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DA" w:rsidRPr="005F4EDA" w:rsidRDefault="005F4EDA" w:rsidP="005F4ED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b/>
          <w:bCs/>
          <w:color w:val="444444"/>
          <w:sz w:val="24"/>
          <w:szCs w:val="24"/>
          <w:lang w:eastAsia="fr-FR"/>
        </w:rPr>
        <w:t>EXERCIC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  <w:lang w:eastAsia="fr-FR"/>
        </w:rPr>
        <w:t xml:space="preserve">ES CORRIGÉS SUR LES TRIGGERS </w:t>
      </w:r>
      <w:r w:rsidRPr="005F4EDA">
        <w:rPr>
          <w:rFonts w:ascii="Arial" w:eastAsia="Times New Roman" w:hAnsi="Arial" w:cs="Arial"/>
          <w:b/>
          <w:bCs/>
          <w:color w:val="444444"/>
          <w:sz w:val="24"/>
          <w:szCs w:val="24"/>
          <w:lang w:eastAsia="fr-FR"/>
        </w:rPr>
        <w:t>- EXERCICE 1</w:t>
      </w:r>
    </w:p>
    <w:p w:rsidR="005F4EDA" w:rsidRPr="005F4EDA" w:rsidRDefault="005F4EDA" w:rsidP="005F4EDA">
      <w:pPr>
        <w:shd w:val="clear" w:color="auto" w:fill="FFFFFF"/>
        <w:spacing w:after="150" w:line="0" w:lineRule="auto"/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Pour gérer facilement la base de données de l'école, le gestionnaire de base de données décide de créer des déclencheurs. Voici un extrait du schéma de base de données:</w:t>
      </w:r>
    </w:p>
    <w:p w:rsidR="005F4EDA" w:rsidRPr="005F4EDA" w:rsidRDefault="005F4EDA" w:rsidP="005F4ED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F4EDA">
        <w:rPr>
          <w:rFonts w:ascii="font-icons" w:eastAsia="Times New Roman" w:hAnsi="font-icons" w:cs="Arial"/>
          <w:color w:val="555555"/>
          <w:sz w:val="24"/>
          <w:szCs w:val="24"/>
          <w:lang w:val="en-US" w:eastAsia="fr-FR"/>
        </w:rPr>
        <w:t> 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Etudiant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(</w:t>
      </w:r>
      <w:proofErr w:type="spellStart"/>
      <w:r w:rsidRPr="005F4EDA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  <w:lang w:val="en-US" w:eastAsia="fr-FR"/>
        </w:rPr>
        <w:t>eid:integer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enom:string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age:integer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niveau:string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section:string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val="en-US" w:eastAsia="fr-FR"/>
        </w:rPr>
        <w:t>)</w:t>
      </w:r>
    </w:p>
    <w:p w:rsidR="005F4EDA" w:rsidRPr="005F4EDA" w:rsidRDefault="005F4EDA" w:rsidP="005F4ED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font-icons" w:eastAsia="Times New Roman" w:hAnsi="font-icons" w:cs="Arial"/>
          <w:color w:val="555555"/>
          <w:sz w:val="24"/>
          <w:szCs w:val="24"/>
          <w:lang w:val="en-US" w:eastAsia="fr-FR"/>
        </w:rPr>
        <w:t> </w:t>
      </w:r>
      <w:proofErr w:type="gram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Cours(</w:t>
      </w:r>
      <w:proofErr w:type="spellStart"/>
      <w:proofErr w:type="gramEnd"/>
      <w:r w:rsidRPr="005F4EDA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  <w:lang w:eastAsia="fr-FR"/>
        </w:rPr>
        <w:t>cnom:string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heure_cours:time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, salle: string, </w:t>
      </w:r>
      <w:r w:rsidRPr="005F4ED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fr-FR"/>
        </w:rPr>
        <w:t>#</w:t>
      </w:r>
      <w:proofErr w:type="spellStart"/>
      <w:r w:rsidRPr="005F4ED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fr-FR"/>
        </w:rPr>
        <w:t>pid:integer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)</w:t>
      </w:r>
    </w:p>
    <w:p w:rsidR="005F4EDA" w:rsidRPr="005F4EDA" w:rsidRDefault="005F4EDA" w:rsidP="005F4ED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font-icons" w:eastAsia="Times New Roman" w:hAnsi="font-icons" w:cs="Arial"/>
          <w:color w:val="555555"/>
          <w:sz w:val="24"/>
          <w:szCs w:val="24"/>
          <w:lang w:eastAsia="fr-FR"/>
        </w:rPr>
        <w:t> </w:t>
      </w:r>
      <w:proofErr w:type="gram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Inscription(</w:t>
      </w:r>
      <w:proofErr w:type="gram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#</w:t>
      </w:r>
      <w:proofErr w:type="spellStart"/>
      <w:r w:rsidRPr="005F4ED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u w:val="single"/>
          <w:lang w:eastAsia="fr-FR"/>
        </w:rPr>
        <w:t>eid:integer</w:t>
      </w:r>
      <w:proofErr w:type="spellEnd"/>
      <w:r w:rsidRPr="005F4ED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u w:val="single"/>
          <w:lang w:eastAsia="fr-FR"/>
        </w:rPr>
        <w:t>, #</w:t>
      </w:r>
      <w:proofErr w:type="spellStart"/>
      <w:r w:rsidRPr="005F4EDA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u w:val="single"/>
          <w:lang w:eastAsia="fr-FR"/>
        </w:rPr>
        <w:t>cnom:string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)</w:t>
      </w:r>
    </w:p>
    <w:p w:rsidR="005F4EDA" w:rsidRPr="005F4EDA" w:rsidRDefault="005F4EDA" w:rsidP="005F4ED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font-icons" w:eastAsia="Times New Roman" w:hAnsi="font-icons" w:cs="Arial"/>
          <w:color w:val="555555"/>
          <w:sz w:val="24"/>
          <w:szCs w:val="24"/>
          <w:lang w:eastAsia="fr-FR"/>
        </w:rPr>
        <w:t> </w:t>
      </w:r>
      <w:proofErr w:type="gram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Professeur(</w:t>
      </w:r>
      <w:proofErr w:type="spellStart"/>
      <w:proofErr w:type="gramEnd"/>
      <w:r w:rsidRPr="005F4EDA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  <w:lang w:eastAsia="fr-FR"/>
        </w:rPr>
        <w:t>pid:integer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,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pnom:string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, </w:t>
      </w:r>
      <w:r w:rsidRPr="005F4EDA">
        <w:rPr>
          <w:rFonts w:ascii="Arial" w:eastAsia="Times New Roman" w:hAnsi="Arial" w:cs="Arial"/>
          <w:i/>
          <w:iCs/>
          <w:color w:val="555555"/>
          <w:sz w:val="24"/>
          <w:szCs w:val="24"/>
          <w:lang w:eastAsia="fr-FR"/>
        </w:rPr>
        <w:t>#</w:t>
      </w:r>
      <w:proofErr w:type="spellStart"/>
      <w:r w:rsidRPr="005F4EDA">
        <w:rPr>
          <w:rFonts w:ascii="Arial" w:eastAsia="Times New Roman" w:hAnsi="Arial" w:cs="Arial"/>
          <w:i/>
          <w:iCs/>
          <w:color w:val="555555"/>
          <w:sz w:val="24"/>
          <w:szCs w:val="24"/>
          <w:lang w:eastAsia="fr-FR"/>
        </w:rPr>
        <w:t>depid:integer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)</w:t>
      </w:r>
    </w:p>
    <w:p w:rsidR="00D260C2" w:rsidRDefault="005F4EDA"/>
    <w:p w:rsidR="005F4EDA" w:rsidRPr="005F4EDA" w:rsidRDefault="005F4EDA" w:rsidP="005F4ED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</w:pPr>
      <w:r w:rsidRPr="005F4EDA"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Travail à faire</w:t>
      </w:r>
    </w:p>
    <w:p w:rsidR="005F4EDA" w:rsidRPr="005F4EDA" w:rsidRDefault="005F4EDA" w:rsidP="005F4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Exprimez les exigences suivantes en utilisant des déclencheurs :</w:t>
      </w:r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Chaque Cours a un effectif maximum de 30 étudiants. </w:t>
      </w:r>
      <w:hyperlink r:id="rId5" w:anchor="quest1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Seuls les enseignants du département avec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depid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 = 33 enseignent plus de trois cours. </w:t>
      </w:r>
      <w:hyperlink r:id="rId6" w:anchor="quest2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Chaque étudiant doit être inscrit au cours "informatique théorique". </w:t>
      </w:r>
      <w:hyperlink r:id="rId7" w:anchor="quest3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Aucun département ne peut avoir plus de 10 enseignants. </w:t>
      </w:r>
      <w:hyperlink r:id="rId8" w:anchor="quest4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Le nombre d'élèves inscrits dans la section base de données doit être supérieur au nombre d'élèves dans la section Mathématiques. </w:t>
      </w:r>
      <w:hyperlink r:id="rId9" w:anchor="quest5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proofErr w:type="gram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le</w:t>
      </w:r>
      <w:proofErr w:type="gram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 nombre d'inscription aux cours enseignés par les enseignants du département avec </w:t>
      </w:r>
      <w:proofErr w:type="spellStart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depid</w:t>
      </w:r>
      <w:proofErr w:type="spellEnd"/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 = 33 est supérieur au nombre d'inscriptions dans la section mathématique. </w:t>
      </w:r>
      <w:hyperlink r:id="rId10" w:anchor="quest6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Pr="005F4EDA" w:rsidRDefault="005F4EDA" w:rsidP="005F4E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5F4EDA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Les professeurs de différents départements ne peuvent pas enseigner dans la même salle. </w:t>
      </w:r>
      <w:hyperlink r:id="rId11" w:anchor="quest7" w:history="1">
        <w:r w:rsidRPr="005F4EDA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17"/>
            <w:szCs w:val="17"/>
            <w:u w:val="single"/>
            <w:bdr w:val="none" w:sz="0" w:space="0" w:color="auto" w:frame="1"/>
            <w:lang w:eastAsia="fr-FR"/>
          </w:rPr>
          <w:t> VOIR LA RÉPONSE </w:t>
        </w:r>
      </w:hyperlink>
    </w:p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p w:rsidR="005F4EDA" w:rsidRDefault="005F4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lastRenderedPageBreak/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quest_1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Inscription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Inscription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cnom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=: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NEW.cnom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 NB&gt;30 THEN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RAISE_APPLICATION_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ERROR(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-20005,'Cours a un effectif maximum de 30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etudiants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END;</w:t>
            </w:r>
          </w:p>
          <w:p w:rsidR="005F4EDA" w:rsidRDefault="005F4EDA"/>
        </w:tc>
      </w:tr>
      <w:tr w:rsid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quest_2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UPDATE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Cours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=: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Cours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=: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IF 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DEP!=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33 AND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NB&gt;3 THEN</w:t>
            </w:r>
            <w:bookmarkStart w:id="0" w:name="_GoBack"/>
            <w:bookmarkEnd w:id="0"/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RAISE_APPLICATION_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ERROR(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-20005,'Seuls les enseignants du département avec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= 33 enseignent plus de trois cours');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END;</w:t>
            </w:r>
          </w:p>
          <w:p w:rsidR="005F4EDA" w:rsidRDefault="005F4EDA"/>
        </w:tc>
      </w:tr>
      <w:tr w:rsid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quest_3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Inscription 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VALUES(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:NEW.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,'Informatique théorique');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END;</w:t>
            </w:r>
          </w:p>
          <w:p w:rsidR="005F4EDA" w:rsidRDefault="005F4EDA"/>
        </w:tc>
      </w:tr>
      <w:tr w:rsid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quest_4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UPDATE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=: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 NB&gt;10 THEN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RAISE_APPLICATION_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ERROR(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-20005,'Aucun département ne peut avoir plus de 10 enseignants.');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END;</w:t>
            </w:r>
          </w:p>
          <w:p w:rsidR="005F4EDA" w:rsidRDefault="005F4EDA"/>
        </w:tc>
      </w:tr>
      <w:tr w:rsidR="005F4EDA" w:rsidRP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quest_5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UPDATE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WHEN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NEW.niveau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='Base de données'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NEW.niveau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='Mathématiques'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NB1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NB2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NB1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='Base de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données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';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NB2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='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Mathématiques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';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 NB2&lt;NB1 THEN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RAISE_APPLICATION_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ERROR(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-20005,'Le nombre d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eleves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inscrits dans la section base de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donnees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doit être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superieur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au nombre d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eleves</w:t>
            </w:r>
            <w:proofErr w:type="spellEnd"/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dans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la section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Mathematiques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.');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END;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lastRenderedPageBreak/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quest_6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AFTER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UPDATE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WHEN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='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Mathématiques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'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NB1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NB1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NB1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Etudiant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niveau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='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Mathématiques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';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NB2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P INNER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JOIN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Cours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C 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P.pid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C.pid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INNER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JOIN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Inscription I 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I.cnom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C.cnom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P.depid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=33;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IF NB1&gt;NB2 THEN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RAISE_APPLICATION_ERROR(-20005,'Nombre d inscription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dans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math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depasse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depid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=33 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END;</w:t>
            </w:r>
          </w:p>
          <w:p w:rsidR="005F4EDA" w:rsidRPr="005F4EDA" w:rsidRDefault="005F4EDA">
            <w:pPr>
              <w:rPr>
                <w:lang w:val="en-US"/>
              </w:rPr>
            </w:pPr>
          </w:p>
        </w:tc>
      </w:tr>
      <w:tr w:rsidR="005F4EDA" w:rsidRPr="005F4EDA" w:rsidTr="005F4EDA">
        <w:tc>
          <w:tcPr>
            <w:tcW w:w="9062" w:type="dxa"/>
          </w:tcPr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lastRenderedPageBreak/>
              <w:t>CREATE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REPLACE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TRIGGER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quest_7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BEFORE INSERT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UPDATE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Cours FOR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EACH ROW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WHEN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NEW.pid&gt;0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DECLARE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DEP1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NUMBER;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BEGIN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depid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DEP1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pid=:NEW.pid;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SELECT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count(*) INTO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NB FROM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Cours C INNER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JOIN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Professeur P ON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C.pid=P.pid WHERE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C.salle=:NEW.salle AND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val="en-US"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n-US" w:eastAsia="fr-FR"/>
              </w:rPr>
              <w:t>P.depid!=DEP1;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val="en-US"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 NB1&gt;NB2 THEN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RAISE_APPLICATION_</w:t>
            </w:r>
            <w:proofErr w:type="gram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ERROR(</w:t>
            </w:r>
            <w:proofErr w:type="gram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-20005,'Deux </w:t>
            </w:r>
            <w:proofErr w:type="spellStart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Courss</w:t>
            </w:r>
            <w:proofErr w:type="spellEnd"/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 xml:space="preserve"> ne peuvent pas se réunir dans la même salle en même temps.');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D63384"/>
                <w:sz w:val="20"/>
                <w:szCs w:val="20"/>
                <w:lang w:eastAsia="fr-FR"/>
              </w:rPr>
              <w:t>    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</w:t>
            </w:r>
            <w:r w:rsidRPr="005F4EDA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  <w:t xml:space="preserve"> </w:t>
            </w: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IF;</w:t>
            </w:r>
          </w:p>
          <w:p w:rsidR="005F4EDA" w:rsidRPr="005F4EDA" w:rsidRDefault="005F4EDA" w:rsidP="005F4EDA">
            <w:pPr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fr-FR"/>
              </w:rPr>
            </w:pPr>
            <w:r w:rsidRPr="005F4ED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fr-FR"/>
              </w:rPr>
              <w:t>END;</w:t>
            </w:r>
          </w:p>
          <w:p w:rsidR="005F4EDA" w:rsidRPr="005F4EDA" w:rsidRDefault="005F4EDA">
            <w:pPr>
              <w:rPr>
                <w:lang w:val="en-US"/>
              </w:rPr>
            </w:pPr>
          </w:p>
        </w:tc>
      </w:tr>
      <w:tr w:rsidR="005F4EDA" w:rsidRPr="005F4EDA" w:rsidTr="005F4EDA">
        <w:tc>
          <w:tcPr>
            <w:tcW w:w="9062" w:type="dxa"/>
          </w:tcPr>
          <w:p w:rsidR="005F4EDA" w:rsidRPr="005F4EDA" w:rsidRDefault="005F4EDA">
            <w:pPr>
              <w:rPr>
                <w:lang w:val="en-US"/>
              </w:rPr>
            </w:pPr>
          </w:p>
        </w:tc>
      </w:tr>
      <w:tr w:rsidR="005F4EDA" w:rsidRPr="005F4EDA" w:rsidTr="005F4EDA">
        <w:tc>
          <w:tcPr>
            <w:tcW w:w="9062" w:type="dxa"/>
          </w:tcPr>
          <w:p w:rsidR="005F4EDA" w:rsidRPr="005F4EDA" w:rsidRDefault="005F4EDA">
            <w:pPr>
              <w:rPr>
                <w:lang w:val="en-US"/>
              </w:rPr>
            </w:pPr>
          </w:p>
        </w:tc>
      </w:tr>
    </w:tbl>
    <w:p w:rsidR="005F4EDA" w:rsidRPr="005F4EDA" w:rsidRDefault="005F4EDA">
      <w:pPr>
        <w:rPr>
          <w:lang w:val="en-US"/>
        </w:rPr>
      </w:pPr>
    </w:p>
    <w:sectPr w:rsidR="005F4EDA" w:rsidRPr="005F4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-ico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4108B"/>
    <w:multiLevelType w:val="multilevel"/>
    <w:tmpl w:val="C05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7606"/>
    <w:multiLevelType w:val="multilevel"/>
    <w:tmpl w:val="0D6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DA"/>
    <w:rsid w:val="005F4EDA"/>
    <w:rsid w:val="00606E19"/>
    <w:rsid w:val="00C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6C1"/>
  <w15:chartTrackingRefBased/>
  <w15:docId w15:val="{C0F9EEE4-80ED-42D4-98D8-9677ED09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4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4ED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F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zoic-ad">
    <w:name w:val="ezoic-ad"/>
    <w:basedOn w:val="DefaultParagraphFont"/>
    <w:rsid w:val="005F4EDA"/>
  </w:style>
  <w:style w:type="character" w:styleId="Strong">
    <w:name w:val="Strong"/>
    <w:basedOn w:val="DefaultParagraphFont"/>
    <w:uiPriority w:val="22"/>
    <w:qFormat/>
    <w:rsid w:val="005F4EDA"/>
    <w:rPr>
      <w:b/>
      <w:bCs/>
    </w:rPr>
  </w:style>
  <w:style w:type="character" w:styleId="Emphasis">
    <w:name w:val="Emphasis"/>
    <w:basedOn w:val="DefaultParagraphFont"/>
    <w:uiPriority w:val="20"/>
    <w:qFormat/>
    <w:rsid w:val="005F4E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4EDA"/>
    <w:rPr>
      <w:color w:val="0000FF"/>
      <w:u w:val="single"/>
    </w:rPr>
  </w:style>
  <w:style w:type="table" w:styleId="TableGrid">
    <w:name w:val="Table Grid"/>
    <w:basedOn w:val="TableNormal"/>
    <w:uiPriority w:val="39"/>
    <w:rsid w:val="005F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F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pement-informatique.com/article/351/exercice-1-corrige-sur-les-triggers-declencheurs-en-ora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pement-informatique.com/article/351/exercice-1-corrige-sur-les-triggers-declencheurs-en-or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pement-informatique.com/article/351/exercice-1-corrige-sur-les-triggers-declencheurs-en-orac" TargetMode="External"/><Relationship Id="rId11" Type="http://schemas.openxmlformats.org/officeDocument/2006/relationships/hyperlink" Target="https://developpement-informatique.com/article/351/exercice-1-corrige-sur-les-triggers-declencheurs-en-orac" TargetMode="External"/><Relationship Id="rId5" Type="http://schemas.openxmlformats.org/officeDocument/2006/relationships/hyperlink" Target="https://developpement-informatique.com/article/351/exercice-1-corrige-sur-les-triggers-declencheurs-en-orac" TargetMode="External"/><Relationship Id="rId10" Type="http://schemas.openxmlformats.org/officeDocument/2006/relationships/hyperlink" Target="https://developpement-informatique.com/article/351/exercice-1-corrige-sur-les-triggers-declencheurs-en-or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pement-informatique.com/article/351/exercice-1-corrige-sur-les-triggers-declencheurs-en-or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770</Words>
  <Characters>4240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2022-10-19T15:41:00Z</dcterms:created>
  <dcterms:modified xsi:type="dcterms:W3CDTF">2022-10-19T16:01:00Z</dcterms:modified>
</cp:coreProperties>
</file>