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t xml:space="preserve">CATÁLOGO DE SERVICIOS</w:t>
      </w:r>
    </w:p>
    <w:p>
      <w:pPr>
        <w:spacing w:after="100"/>
        <w:jc w:val="center"/>
      </w:pPr>
      <w:r>
        <w:t xml:space="preserve">PURPLE TEAM SECURITY</w:t>
      </w:r>
    </w:p>
    <w:p>
      <w:pPr>
        <w:spacing w:after="600"/>
        <w:jc w:val="center"/>
      </w:pPr>
      <w:r>
        <w:t xml:space="preserve">Auditoría de seguridad y cumplimiento RGPD para empresas</w:t>
      </w:r>
    </w:p>
    <w:p>
      <w:pPr>
        <w:spacing w:after="600"/>
        <w:jc w:val="center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200" w:before="200"/>
      </w:pPr>
      <w:r>
        <w:t xml:space="preserve">SECCIÓN 1 — DIAGNÓSTICO GRATUITO</w:t>
      </w:r>
    </w:p>
    <w:p>
      <w:pPr>
        <w:spacing w:after="200"/>
      </w:pPr>
      <w:r>
        <w:t xml:space="preserve">Análisis express de 10 minutos sin coste ni compromiso. Comprobamos tu web, conexión y presencia online e identificamos los principales riesgos de cumplimiento legal.</w:t>
      </w:r>
    </w:p>
    <w:p>
      <w:pPr>
        <w:spacing w:after="100"/>
      </w:pPr>
      <w:r>
        <w:t xml:space="preserve">Incluye:</w:t>
      </w:r>
    </w:p>
    <w:p>
      <w:pPr>
        <w:spacing w:after="80"/>
      </w:pPr>
      <w:r>
        <w:t xml:space="preserve">• HTTPS/SSL</w:t>
      </w:r>
    </w:p>
    <w:p>
      <w:pPr>
        <w:spacing w:after="80"/>
      </w:pPr>
      <w:r>
        <w:t xml:space="preserve">• Política de privacidad</w:t>
      </w:r>
    </w:p>
    <w:p>
      <w:pPr>
        <w:spacing w:after="80"/>
      </w:pPr>
      <w:r>
        <w:t xml:space="preserve">• Aviso de cookies</w:t>
      </w:r>
    </w:p>
    <w:p>
      <w:pPr>
        <w:spacing w:after="300"/>
      </w:pPr>
      <w:r>
        <w:t xml:space="preserve">• Headers de seguridad</w:t>
      </w:r>
    </w:p>
    <w:p>
      <w:pPr>
        <w:spacing w:after="100"/>
      </w:pPr>
      <w:r>
        <w:t xml:space="preserve">Precio: </w:t>
      </w:r>
    </w:p>
    <w:p>
      <w:pPr>
        <w:spacing w:after="600"/>
      </w:pPr>
      <w:r>
        <w:t xml:space="preserve">Ideal para: Primera toma de contacto.</w:t>
      </w:r>
    </w:p>
    <w:p>
      <w:pPr>
        <w:spacing w:after="600"/>
        <w:jc w:val="center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400" w:before="200"/>
      </w:pPr>
      <w:r>
        <w:t xml:space="preserve">SECCIÓN 2 — PAQUETES DE SERVICIO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tLeast"/>
        </w:trPr>
        <w:tc>
          <w:tcPr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Paquete</w:t>
            </w:r>
          </w:p>
        </w:tc>
        <w:tc>
          <w:tcPr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Qué incluye</w:t>
            </w:r>
          </w:p>
        </w:tc>
        <w:tc>
          <w:tcPr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Precio</w:t>
            </w:r>
          </w:p>
        </w:tc>
      </w:tr>
      <w:tr>
        <w:trPr>
          <w:trHeight w:val="600" w:hRule="atLeast"/>
        </w:trPr>
        <w:tc>
          <w:tcPr>
            <w:tcW w:type="pct" w:w="25%"/>
            <w:shd w:fill="F3EE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BÁSICO — Cumplimiento RGPD Web</w:t>
            </w:r>
          </w:p>
        </w:tc>
        <w:tc>
          <w:tcPr>
            <w:tcW w:type="pct" w:w="50%"/>
            <w:shd w:fill="F3EE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Auditoría web completa: SSL/TLS, headers de seguridad, cookies, política de privacidad, formularios, aviso legal. Informe PDF con riesgos y recomendaciones.</w:t>
            </w:r>
          </w:p>
        </w:tc>
        <w:tc>
          <w:tcPr>
            <w:tcW w:type="pct" w:w="25%"/>
            <w:shd w:fill="F3EE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299 € + IVA</w:t>
            </w:r>
          </w:p>
        </w:tc>
      </w:tr>
      <w:tr>
        <w:trPr>
          <w:trHeight w:val="600" w:hRule="atLeast"/>
        </w:trP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ESTÁNDAR — Auditoría Web Completa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Todo lo del Básico + análisis de subdominios, directorios expuestos, tecnologías vulnerables, correlación de CVEs.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599 € + IVA</w:t>
            </w:r>
          </w:p>
        </w:tc>
      </w:tr>
      <w:tr>
        <w:trPr>
          <w:trHeight w:val="600" w:hRule="atLeast"/>
        </w:trPr>
        <w:tc>
          <w:tcPr>
            <w:tcW w:type="pct" w:w="25%"/>
            <w:shd w:fill="F3EE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WIFI — Auditoría de Red Local</w:t>
            </w:r>
          </w:p>
        </w:tc>
        <w:tc>
          <w:tcPr>
            <w:tcW w:type="pct" w:w="50%"/>
            <w:shd w:fill="F3EE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Análisis de red WiFi del negocio: rogue APs, aislamiento de clientes, credenciales del router, dispositivos expuestos, cumplimiento PCI DSS.</w:t>
            </w:r>
          </w:p>
        </w:tc>
        <w:tc>
          <w:tcPr>
            <w:tcW w:type="pct" w:w="25%"/>
            <w:shd w:fill="F3EE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399 € + IVA</w:t>
            </w:r>
          </w:p>
        </w:tc>
      </w:tr>
      <w:tr>
        <w:trPr>
          <w:trHeight w:val="600" w:hRule="atLeast"/>
        </w:trPr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PREMIUM — Auditoría Completa</w:t>
            </w:r>
          </w:p>
        </w:tc>
        <w:tc>
          <w:tcPr>
            <w:tcW w:type="pct" w:w="50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Paquete Estándar + WiFi + análisis de red interna + informe ejecutivo personalizado.</w:t>
            </w:r>
          </w:p>
        </w:tc>
        <w:tc>
          <w:tcPr>
            <w:tcW w:type="pct" w:w="25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999 € + IVA</w:t>
            </w:r>
          </w:p>
        </w:tc>
      </w:tr>
      <w:tr>
        <w:trPr>
          <w:trHeight w:val="600" w:hRule="atLeast"/>
        </w:trPr>
        <w:tc>
          <w:tcPr>
            <w:tcW w:type="pct" w:w="25%"/>
            <w:shd w:fill="F3EE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MANTENIMIENTO MENSUAL</w:t>
            </w:r>
          </w:p>
        </w:tc>
        <w:tc>
          <w:tcPr>
            <w:tcW w:type="pct" w:w="50%"/>
            <w:shd w:fill="F3EE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r>
              <w:t xml:space="preserve">Monitorización continua, alertas de nuevas vulnerabilidades, 1 revisión trimestral.</w:t>
            </w:r>
          </w:p>
        </w:tc>
        <w:tc>
          <w:tcPr>
            <w:tcW w:type="pct" w:w="25%"/>
            <w:shd w:fill="F3EE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99 €/mes + IVA</w:t>
            </w:r>
          </w:p>
        </w:tc>
      </w:tr>
    </w:tbl>
    <w:p>
      <w:pPr>
        <w:spacing w:after="600"/>
      </w:pPr>
    </w:p>
    <w:p>
      <w:pPr>
        <w:spacing w:after="600"/>
        <w:jc w:val="center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300" w:before="200"/>
      </w:pPr>
      <w:r>
        <w:t xml:space="preserve">SECCIÓN 3 — ¿QUÉ INCLUYE EL INFORME?</w:t>
      </w:r>
    </w:p>
    <w:p>
      <w:pPr>
        <w:spacing w:after="150"/>
      </w:pPr>
      <w:r>
        <w:t xml:space="preserve">• Resumen ejecutivo no técnico</w:t>
      </w:r>
    </w:p>
    <w:p>
      <w:pPr>
        <w:spacing w:after="150"/>
      </w:pPr>
      <w:r>
        <w:t xml:space="preserve">• Riesgos clasificados por severidad</w:t>
      </w:r>
    </w:p>
    <w:p>
      <w:pPr>
        <w:spacing w:after="150"/>
      </w:pPr>
      <w:r>
        <w:t xml:space="preserve">• Impacto legal y económico estimado</w:t>
      </w:r>
    </w:p>
    <w:p>
      <w:pPr>
        <w:spacing w:after="150"/>
      </w:pPr>
      <w:r>
        <w:t xml:space="preserve">• Plan de remediación con prioridades</w:t>
      </w:r>
    </w:p>
    <w:p>
      <w:pPr>
        <w:spacing w:after="600"/>
      </w:pPr>
      <w:r>
        <w:t xml:space="preserve">• Evidencias de cada hallazgo</w:t>
      </w:r>
    </w:p>
    <w:p>
      <w:pPr>
        <w:spacing w:after="600"/>
        <w:jc w:val="center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400" w:before="200"/>
      </w:pPr>
      <w:r>
        <w:t xml:space="preserve">SECCIÓN 4 — PREGUNTAS FRECUENTES</w:t>
      </w:r>
    </w:p>
    <w:p>
      <w:pPr>
        <w:spacing w:after="100" w:before="200"/>
      </w:pPr>
      <w:r>
        <w:t xml:space="preserve">¿Cuánto tarda una auditoría?</w:t>
      </w:r>
    </w:p>
    <w:p>
      <w:pPr>
        <w:spacing w:after="200"/>
      </w:pPr>
      <w:r>
        <w:t xml:space="preserve">24-72 horas para resultados preliminares, 1 semana para informe completo.</w:t>
      </w:r>
    </w:p>
    <w:p>
      <w:pPr>
        <w:spacing w:after="100" w:before="200"/>
      </w:pPr>
      <w:r>
        <w:t xml:space="preserve">¿Necesito conocimientos técnicos?</w:t>
      </w:r>
    </w:p>
    <w:p>
      <w:pPr>
        <w:spacing w:after="200"/>
      </w:pPr>
      <w:r>
        <w:t xml:space="preserve">No. Los informes están escritos para propietarios de negocio, con lenguaje claro y accesible.</w:t>
      </w:r>
    </w:p>
    <w:p>
      <w:pPr>
        <w:spacing w:after="100" w:before="200"/>
      </w:pPr>
      <w:r>
        <w:t xml:space="preserve">¿Es legal que analicéis mi web?</w:t>
      </w:r>
    </w:p>
    <w:p>
      <w:pPr>
        <w:spacing w:after="200"/>
      </w:pPr>
      <w:r>
        <w:t xml:space="preserve">Sí. El análisis externo de webs públicas es completamente legal. Para redes internas firmamos un documento de autorización previo.</w:t>
      </w:r>
    </w:p>
    <w:p>
      <w:pPr>
        <w:spacing w:after="100" w:before="200"/>
      </w:pPr>
      <w:r>
        <w:t xml:space="preserve">¿Qué pasa si encuentran algo grave?</w:t>
      </w:r>
    </w:p>
    <w:p>
      <w:pPr>
        <w:spacing w:after="600"/>
      </w:pPr>
      <w:r>
        <w:t xml:space="preserve">Te avisamos de inmediato y priorizamos la solución. Si es urgente, te asistimos ese mismo día.</w:t>
      </w:r>
    </w:p>
    <w:p>
      <w:pPr>
        <w:spacing w:after="600"/>
        <w:jc w:val="center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400" w:before="200"/>
      </w:pPr>
      <w:r>
        <w:t xml:space="preserve">SECCIÓN 5 — CONTACTO</w:t>
      </w:r>
    </w:p>
    <w:p>
      <w:pPr>
        <w:spacing w:after="200"/>
      </w:pPr>
      <w:r>
        <w:t xml:space="preserve">Purple Team Security</w:t>
      </w:r>
    </w:p>
    <w:p>
      <w:pPr>
        <w:spacing w:after="120"/>
      </w:pPr>
      <w:r>
        <w:t xml:space="preserve">Email: contacto@purpleteam.es</w:t>
      </w:r>
    </w:p>
    <w:p>
      <w:pPr>
        <w:spacing w:after="120"/>
      </w:pPr>
      <w:r>
        <w:t xml:space="preserve">Teléfono: +34 900 123 456</w:t>
      </w:r>
    </w:p>
    <w:p>
      <w:pPr>
        <w:spacing w:after="400"/>
      </w:pPr>
      <w:r>
        <w:t xml:space="preserve">Web: www.purpleteam.es</w:t>
      </w:r>
    </w:p>
    <w:p>
      <w:pPr>
        <w:spacing w:after="200" w:before="600"/>
        <w:jc w:val="center"/>
      </w:pPr>
      <w: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after="100"/>
        <w:jc w:val="center"/>
      </w:pPr>
      <w:r>
        <w:t xml:space="preserve">Purple Team Security | www.purpleteam.es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2026-03-22T11:11:15.088Z</dcterms:created>
  <dcterms:modified xsi:type="dcterms:W3CDTF">2026-03-22T11:11:15.088Z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