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6B3FA0"/>
          <w:sz w:val="52"/>
          <w:szCs w:val="52"/>
        </w:rPr>
        <w:t xml:space="preserve">🟣 PURPLE TEAM SECURITY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GUÍA DE PROSPECCIÓN Y VENTAS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757575"/>
          <w:sz w:val="24"/>
          <w:szCs w:val="24"/>
        </w:rPr>
        <w:t xml:space="preserve">Cómo identificar clientes, demostrar valor y cerrar contratos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
Reconocimiento</w:t>
            </w:r>
          </w:p>
        </w:tc>
        <w:tc>
          <w:tcPr>
            <w:tcW w:type="dxa" w:w="2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575CD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
Demostración</w:t>
            </w:r>
          </w:p>
        </w:tc>
        <w:tc>
          <w:tcPr>
            <w:tcW w:type="dxa" w:w="2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
Conversación</w:t>
            </w:r>
          </w:p>
        </w:tc>
        <w:tc>
          <w:tcPr>
            <w:tcW w:type="dxa" w:w="2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575CD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4
Cierre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B3FA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6B3FA0"/>
          <w:sz w:val="30"/>
          <w:szCs w:val="30"/>
        </w:rPr>
        <w:t xml:space="preserve">0. Antes de empezar: qué puedes hacer sin permiso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es la pregunta más importante. Hay una línea clara entre lo que es reconocimiento pasivo (legal, sin autorización) y lo que es testing activo (requiere autorización firmada). Conocer esa línea te protege legalmente y te permite llegar a la reunión con datos reales.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✅ Lo que puedes hacer SIN autorización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B5E20"/>
                <w:sz w:val="22"/>
                <w:szCs w:val="22"/>
              </w:rPr>
              <w:t xml:space="preserve">Todo lo siguiente es información pública o equivalente a visitar su web como cualquier usuario.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QUÉ REVELA / CÓMO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Visitar su web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HTTPS o HTTP, certificado SSL válido/expirado, tecnología (WordPress, Prestashop...)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Revisar cabeceras HTTP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Faltan headers de seguridad: HSTS, CSP, X-Frame-Options. Visible con DevTools (F12 &gt; Network)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Buscar política de privacidad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¿Existe? ¿Menciona responsable del tratamiento? ¿Tiene aviso de cookies real?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DNS público (nslookup/dig)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Registros MX (quién gestiona el email), SPF/DMARC (protección anti-spoofing), subdominios en crt.sh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Google Dorking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Páginas de login expuestas, documentos internos indexados, versiones de software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crt.sh (cert transparency)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Todos los subdominios que han tenido certificado SSL — completamente público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Shodan.io (plan free)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Si tienen servidores propios: puertos abiertos, versiones de software expuestas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Have I Been Pwned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Si su dominio corporativo aparece en filtraciones de datos conocidas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Redes sociales / LinkedIn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Empleados que publican sobre tecnología interna, proveedor de hosting, sistema de reservas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Google Maps / reseñas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Confirmar que existe el negocio, horarios, si tienen WiFi para clientes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🔧 Herramienta: prospect_scan.py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herramienta automatiza todo lo anterior en 2-3 minutos y genera un PDF listo para imprimir. Desde la tablet: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148C"/>
                <w:sz w:val="22"/>
                <w:szCs w:val="22"/>
              </w:rPr>
              <w:t xml:space="preserve">python prospect_scan.py --url https://restaurante.com --client "La Taberna"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script comprueba: HTTPS, validez del certificado SSL, cabeceras de seguridad OWASP, aviso de cookies RGPD, política de privacidad, y rutas de administración accesibles públicamente.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E65100"/>
                <w:sz w:val="22"/>
                <w:szCs w:val="22"/>
              </w:rPr>
              <w:t xml:space="preserve">Nota sobre las rutas de admin (/wp-admin, /admin...): el script hace peticiones GET públicas a URLs que cualquier navegador puede hacer. No es intrusivo — equivale a escribir la URL en el navegador. Sin embargo, si prefieres máxima prudencia, puedes desactivar ese check con --no-admin.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❌ Lo que NO puedes hacer sin autorización firmada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71C1C"/>
                <w:sz w:val="22"/>
                <w:szCs w:val="22"/>
              </w:rPr>
              <w:t xml:space="preserve">Cruzar esta línea sin papel firmado es arriesgado legalmente, aunque el cliente te haya dicho 'sí' de palabra.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POR QUÉ NECESITA AUTORIZACIÓN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Escanear puertos (nmap)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Acceso activo a sistemas — Art. 197bis Código Penal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Intentar credenciales por defecto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Intento de acceso no autorizado, aunque sean credenciales públicas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Escanear red WiFi del local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Necesitas estar físicamente en su red y tener autorización escrita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Directory brute force (web_discovery)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Envío masivo de peticiones a su servidor — puede interpretarse como ataque 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Subdomain brute force activo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crt.sh es pasivo y legal; el brute force DNS activo no lo es sin permiso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Cualquier cosa con nmap/nikto/sqlmap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Todas las herramientas de Kali requieren autorización previa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B3FA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6B3FA0"/>
          <w:sz w:val="30"/>
          <w:szCs w:val="30"/>
        </w:rPr>
        <w:t xml:space="preserve">FASE 1: Reconocimiento previo (antes del primer contacto)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de contactar a cualquier negocio, dedica 10-15 minutos a recopilar datos. Llegarás a la conversación sabiendo más de su seguridad que ellos mismos.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Paso 1 — Identificar el objetivo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Criterios para elegir bien a quién prospectar: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Tienen web propia (no solo Instagram)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Tienen formularios, reservas online o tienda — manejan datos de clientes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Son de un sector prioritario: restauración, salud, estética, academia, comercio online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Están en tu zona geográfica para visita presencial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Maps muestra que tienen WiFi para clientes (extra vulnerable)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Paso 2 — Reconocimiento pasivo (10 min)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Visita su web. ¿HTTP o HTTPS? ¿Hay candado verde? ¿Qué CMS usan (WordPress, Wix...)?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Abre DevTools (F12) &gt; Network &gt; recarga &gt; clic en la primera petición &gt; Headers. Busca si faltan: Strict-Transport-Security, Content-Security-Policy, X-Frame-Options.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Busca en la web: ¿hay aviso de cookies? ¿es real o solo un botón de 'acepto' sin opciones? ¿hay política de privacidad con el nombre del responsable?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Google: site:sudominio.com intitle:admin — ¿aparecen páginas de login indexadas?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crt.sh: busca su dominio — ¿qué subdominios existen? ¿dev.sudominio.com, staging...?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Have I Been Pwned (haveibeenpwned.com/domain): introduce su dominio — ¿han salido en filtraciones?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Paso 3 — Generar el informe con la tablet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 los datos anteriores ya tienes suficiente para el informe gratuito. Ejecuta: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148C"/>
                <w:sz w:val="22"/>
                <w:szCs w:val="22"/>
              </w:rPr>
              <w:t xml:space="preserve">python prospect_scan.py --url https://sunegocio.com --client "Nombre del Negocio"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PDF generado es el documento que llevarás impreso o enviarás por email. Es profesional, en lenguaje no técnico, con los problemas específicos de ese negocio y las multas RGPD aplicables.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B3FA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6B3FA0"/>
          <w:sz w:val="30"/>
          <w:szCs w:val="30"/>
        </w:rPr>
        <w:t xml:space="preserve">FASE 2: Primer contacto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Opción A — Visita presencial (más efectiva)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visita presencial tiene una tasa de conversación muy superior al email frío. Ve con el informe impreso.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Guión de entrada (primeros 60 segundos)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TÚ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Buenos días, ¿está el responsable o propietario? Vengo de Purple Team Security — nos dedicamos a ayudar a negocios como el vuestro a evitar multas de protección de datos. Hemos hecho un análisis gratuito de vuestra web y encontramos algunas cosas. ¿Le puedo dejar el informe?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B5E20"/>
                <w:sz w:val="22"/>
                <w:szCs w:val="22"/>
              </w:rPr>
              <w:t xml:space="preserve">Objetivo de este momento: que te digan 'sí, déjalo' o 'pasa un momento'. No es cerrar una venta, es pasar el filtro de la recepcionista o del camarero.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Si consigues hablar con el propietario (2 minutos)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TÚ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Mire, hemos detectado automáticamente [X problema concreto del informe] en su web. Esto puede derivar en una sanción de la AEPD — la agencia de protección de datos. No le cuento esto para asustarle, sino porque hay solución y es rápida. Le traigo el diagnóstico por escrito, gratuito y sin compromiso. ¿Tiene 5 minutos para que le explique lo que encontramos?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¿Y cuánto cuesta esto?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TÚ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El diagnóstico es gratis — ya lo tiene aquí. Si quiere que lo solucionemos, depende de lo que haya, pero para un negocio de su tamaño suele estar entre 200 y 500€. Mucho menos que lo que le costaría una sanción, que empieza en 900€. Pero eso lo vemos si decide seguir adelante.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Opción B — Email frío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Usa la plantilla de email_prospeccion.md. El truco es personalizar los 3 problemas específicos del informe en el cuerpo del email — no un email genérico. Adjunta el PDF del diagnóstico.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E65100"/>
                <w:sz w:val="22"/>
                <w:szCs w:val="22"/>
              </w:rPr>
              <w:t xml:space="preserve">Tasa de respuesta realista de email frío: 5-15%. Por eso el volumen importa. 20 emails bien personalizados → 2-3 respuestas → 1-2 reuniones.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Opción C — WhatsApp / LinkedIn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Solo si tienes alguna conexión o referencia en común. Mensaje corto, sin PDF adjunto en el primer mensaje — genera más respuesta pedir permiso antes de enviar el informe.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TÚ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Hola [nombre], hemos analizado la web de [negocio] y detectamos un par de cosas que podrían daros problemas con protección de datos. ¿Os mando el informe gratuito?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B3FA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6B3FA0"/>
          <w:sz w:val="30"/>
          <w:szCs w:val="30"/>
        </w:rPr>
        <w:t xml:space="preserve">FASE 3: La reunión — cómo presentar los hallazgos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Estructura de la reunión (20-30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TIEMPO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QUÉ HACER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0-3 min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Romper el hielo. Pregunta por el negocio: ¿cuánto tiempo lleváis abiertos? ¿Hacéis reservas online? Escucha — te da contexto y le hace sentir que te importa su negocio.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3-8 min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Presenta el informe. No lo leas entero — señala los 2-3 problemas más graves. Usa el lenguaje del informe: euros de multa, artículo RGPD, consecuencia concreta.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8-15 min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Deja que el cliente reaccione. Responde objeciones (ver siguiente sección). No vendas todavía.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15-22 min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Explica la solución. Qué haríais exactamente, en cuánto tiempo, qué entregas. Concreto y simple.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22-28 min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Precio y cierre. Da el precio sin disculparte. Propón siguiente paso concreto: 'Si le parece bien, le mando el contrato mañana y empezamos la semana que viene.'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Argumentos clave por tipo de negocio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ARGUMENTO MÁS EFECTIVO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Restaurante / Bar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El QR apunta a su web. Cualquier cliente en su WiFi puede interceptar lo que ven otros clientes. Si tiene reservas online, los datos de sus clientes están expuestos en su propio local.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Clínica / Fisio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Los datos de salud son categoría especial en RGPD. Las multas son 10x más altas. La AEPD tiene un departamento específico para sector salud.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Academia / Escuela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Tratan datos de menores. La normativa es más estricta y las inspecciones más frecuentes. Una queja de un padre puede desencadenar una investigación.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Tienda online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PCI DSS: si el TPV online no está segregado, cualquier empleado o cliente en la misma red puede acceder a datos de tarjeta. Además del RGPD.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Peluquería / Estética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El historial de servicios (alergias, tratamientos) es dato sensible. Si usan app de citas, ¿dónde están esos datos? ¿Quién tiene acceso?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Manejo de objeciones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"Somos muy pequeños, a nadie le importamos"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Somos muy pequeños, a nadie le importamos.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TÚ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La AEPD publica todas sus resoluciones públicamente — hay multas a bares con 3 empleados, academias de danza, clínicas de un solo dentista. El tamaño no exime. De hecho los pequeños son más fáciles de sancionar porque no tienen asesoría legal que frene el proceso.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"La web la lleva mi sobrino / una agencia"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La web la lleva una agencia, ellos se encargan.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TÚ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El responsable legal de los datos de sus clientes es usted, no la agencia. Si llega una sanción, se la ponen a usted. Nosotros le damos el informe para que lo pase a la agencia y compruebe que lo tienen bien. Si lo tienen bien, genial — le queda la tranquilidad. Si no, sabe qué pedirles.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"Ya tengo un antivirus / ya estoy protegido"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Tengo antivirus, estoy protegido.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TÚ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El antivirus protege los ordenadores de virus. Lo que hemos encontrado en su web son problemas legales de configuración — que los datos de sus clientes no están gestionados como exige la ley. Eso no lo soluciona ningún antivirus.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"Ahora no es buen momento"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Ahora no es buen momento, estamos muy liados.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TÚ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Lo entiendo perfectamente. El problema es que la AEPD no espera a que sea buen momento — si alguien presenta una denuncia, el expediente se abre igual. ¿Cuándo sería mejor? Le agendo para dentro de dos semanas si le viene mejor.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B3FA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6B3FA0"/>
          <w:sz w:val="30"/>
          <w:szCs w:val="30"/>
        </w:rPr>
        <w:t xml:space="preserve">FASE 4: Cierre y seguimiento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Cómo cerrar sin presionar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error más común es no pedir el cierre explícitamente. Después de presentar el precio, di exactamente esto: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TÚ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¿Le parece bien que le prepare el contrato con el detalle exacto de lo que incluye y le hago llegar mañana? Así lo revisa con calma y si tiene alguna pregunta me llama.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Esto es un cierre suave — no le estás pidiendo que firme ahora mismo, le estás proponiendo un siguiente paso concreto. El 70% de los clientes que no reciben un siguiente paso concreto simplemente no vuelven a contactar.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Si piden tiempo para pensarlo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Di: "Por supuesto, tómese el tiempo que necesite. Le llamo el [DÍA CONCRETO] para ver si tiene alguna pregunta." — Siempre con fecha concreta.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Envía un email de seguimiento esa misma tarde con el catálogo de servicios y el informe adjunto.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Llama en la fecha acordada. Si no coge, un WhatsApp breve.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tras 3 intentos no hay respuesta, un último email de cierre: "Entiendo que quizás no es el momento. Si en el futuro os surge la necesidad, aquí estaremos."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Documentos a firmar antes de empezar a cobrar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DOCUMENTO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CUÁNDO / PARA QUÉ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Autorización de auditoría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SIEMPRE antes de cualquier escaneo, incluso si es el diagnóstico gratuito ampliado. Te protege legalmente.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Contrato de servicios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Antes de cobrar nada. Define alcance, precio, entregables y plazos.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NDA / Confidencialidad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Incluido en el contrato — no hace falta documento separado para clientes pequeños.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B5E20"/>
                <w:sz w:val="22"/>
                <w:szCs w:val="22"/>
              </w:rPr>
              <w:t xml:space="preserve">Regla de oro: sin autorización firmada, solo puedes usar la información pública que recopilas en la Fase 1. Con autorización firmada, puedes usar todas las herramientas del suite.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Pipeline de seguimiento — organización básica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de tener CRM, una hoja de Excel con estas columnas es suficiente: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Negocio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Nombre + sector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Contacto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Nombre, teléfono,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Canal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Presencial / Email / WhatsApp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Estado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Contactado / Reunión / Propuesta enviada / Cerrado / No interesa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Próxima acción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Qué hay que hacer y para cuándo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Valor estimado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€ del contrato potencial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B3FA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6B3FA0"/>
          <w:sz w:val="30"/>
          <w:szCs w:val="30"/>
        </w:rPr>
        <w:t xml:space="preserve">Resumen: checklist de cada prospección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Antes del contacto: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Identificar negocio objetivo y sector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Visitar su web manualmente (HTTPS, cookies, privacidad)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Ejecutar prospect_scan.py → generar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Revisar el PDF — identificar los 2-3 problemas más impactantes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Imprimir el PDF o tenerlo en el móvil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el contacto: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Presentarse + entregar el informe gratuito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Pedir reunión de 20 min para explicar los hallazgos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la reunión: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Escuchar primero — preguntar por el negocio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Presentar los 2-3 problemas con impacto en euros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Manejar objeciones con los guiones de la Fase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Proponer solución concreta + precio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Pedir siguiente paso explícito: "¿Le preparo el contrato?"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cerrar: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Enviar contrato + catálogo de servicios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Firmar autorización de auditoría ANTES de cualquier escaneo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Firmar contrato + cobrar señal (50% recomendado)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Ejecutar la auditoría con las herramientas del suite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Entregar informe final PDF → cobrar el resto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3FA0"/>
                <w:sz w:val="22"/>
                <w:szCs w:val="22"/>
              </w:rPr>
              <w:t xml:space="preserve">Este documento es de uso interno. No compartir con clientes. Actualizado: Marzo 2026.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jc w:val="center"/>
    </w:pPr>
    <w:r>
      <w:rPr>
        <w:rFonts w:ascii="Arial" w:cs="Arial" w:eastAsia="Arial" w:hAnsi="Arial"/>
        <w:color w:val="757575"/>
        <w:sz w:val="18"/>
        <w:szCs w:val="18"/>
      </w:rPr>
      <w:t xml:space="preserve">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3FA0" w:sz="4" w:space="6"/>
      </w:pBdr>
    </w:pPr>
    <w:r>
      <w:rPr>
        <w:rFonts w:ascii="Arial" w:cs="Arial" w:eastAsia="Arial" w:hAnsi="Arial"/>
        <w:b/>
        <w:bCs/>
        <w:color w:val="6B3FA0"/>
        <w:sz w:val="18"/>
        <w:szCs w:val="18"/>
      </w:rPr>
      <w:t xml:space="preserve">Purple Team Security  —  Guía de Prospección</w:t>
    </w:r>
    <w:r>
      <w:rPr>
        <w:rFonts w:ascii="Arial" w:cs="Arial" w:eastAsia="Arial" w:hAnsi="Arial"/>
        <w:color w:val="757575"/>
        <w:sz w:val="18"/>
        <w:szCs w:val="18"/>
      </w:rPr>
      <w:t xml:space="preserve">  | 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6B3FA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B3F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2026-03-23T09:55:08.411Z</dcterms:created>
  <dcterms:modified xsi:type="dcterms:W3CDTF">2026-03-23T09:55:08.411Z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