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hd w:fill="FFFFFF" w:color="6B3FA0" w:val="clear"/>
        <w:spacing w:after="100" w:line="240" w:lineRule="auto"/>
        <w:jc w:val="center"/>
      </w:pPr>
      <w:r>
        <w:t xml:space="preserve">¿Tu negocio cumple con la
ley de protección de datos?</w:t>
      </w:r>
    </w:p>
    <w:p>
      <w:pPr>
        <w:spacing w:after="200"/>
        <w:jc w:val="center"/>
      </w:pPr>
      <w:r>
        <w:t xml:space="preserve">El 78% de los pequeños negocios incumple el RGPD sin saberlo. La multa mínima es de 300 €. La máxima, 20.000.000 €.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1800" w:hRule="atLeast"/>
        </w:trPr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F5F5F5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top"/>
          </w:tcPr>
          <w:p>
            <w:pPr>
              <w:spacing w:after="100"/>
            </w:pPr>
            <w:r>
              <w:t xml:space="preserve">RGPD / Protección de datos</w:t>
            </w:r>
          </w:p>
          <w:p>
            <w:pPr>
              <w:spacing w:after="0"/>
            </w:pPr>
            <w:r>
              <w:t xml:space="preserve">Tu web puede estar recopilando datos sin el aviso legal correcto, sin política de privacidad, o sin consentimiento explícito de cookies.</w:t>
            </w:r>
          </w:p>
        </w:tc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F5F5F5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top"/>
          </w:tcPr>
          <w:p>
            <w:pPr>
              <w:spacing w:after="100"/>
            </w:pPr>
            <w:r>
              <w:t xml:space="preserve">Seguridad WiFi</w:t>
            </w:r>
          </w:p>
          <w:p>
            <w:pPr>
              <w:spacing w:after="0"/>
            </w:pPr>
            <w:r>
              <w:t xml:space="preserve">Si ofreces WiFi a clientes, cualquier persona conectada podría acceder a tus dispositivos, terminales de pago o cámaras.</w:t>
            </w:r>
          </w:p>
        </w:tc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F5F5F5" w:val="clear"/>
            <w:tcMar>
              <w:top w:type="dxa" w:w="100"/>
              <w:left w:type="dxa" w:w="50"/>
              <w:bottom w:type="dxa" w:w="100"/>
              <w:right w:type="dxa" w:w="50"/>
            </w:tcMar>
            <w:vAlign w:val="top"/>
          </w:tcPr>
          <w:p>
            <w:pPr>
              <w:spacing w:after="100"/>
            </w:pPr>
            <w:r>
              <w:t xml:space="preserve">Vulnerabilidades web</w:t>
            </w:r>
          </w:p>
          <w:p>
            <w:pPr>
              <w:spacing w:after="0"/>
            </w:pPr>
            <w:r>
              <w:t xml:space="preserve">Formularios de reserva, tiendas online y páginas de contacto sin cifrar exponen los datos de tus clientes a robo.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6B3FA0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Servicio</w:t>
            </w:r>
          </w:p>
        </w:tc>
        <w:tc>
          <w:tcPr>
            <w:shd w:fill="6B3FA0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Qué revisamos</w:t>
            </w:r>
          </w:p>
        </w:tc>
        <w:tc>
          <w:tcPr>
            <w:shd w:fill="6B3FA0" w:val="clear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Precio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Diagnóstico RGPD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Web, cookies, privacidad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GRATIS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Auditoría Web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SSL, seguridad, datos expuestos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Desde 299 €</w:t>
            </w:r>
          </w:p>
        </w:tc>
      </w:tr>
      <w:tr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Auditoría WiFi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Red, router, dispositivos</w:t>
            </w:r>
          </w:p>
        </w:tc>
        <w:tc>
          <w:tcPr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Desde 399 €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6B3FA0" w:sz="6"/>
              <w:left w:val="single" w:color="6B3FA0" w:sz="6"/>
              <w:bottom w:val="single" w:color="6B3FA0" w:sz="6"/>
              <w:right w:val="single" w:color="6B3FA0" w:sz="6"/>
            </w:tcBorders>
            <w:shd w:fill="6B3FA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100"/>
              <w:jc w:val="center"/>
            </w:pPr>
            <w:r>
              <w:t xml:space="preserve">SOLICITA TU DIAGNÓSTICO GRATUITO HOY</w:t>
            </w:r>
          </w:p>
          <w:p>
            <w:pPr>
              <w:jc w:val="center"/>
            </w:pPr>
            <w:r>
              <w:t xml:space="preserve">Sin compromiso · Sin tecnicismos · Resultado en 24h</w:t>
            </w:r>
          </w:p>
        </w:tc>
      </w:tr>
    </w:tbl>
    <w:p>
      <w:pPr>
        <w:spacing w:after="100"/>
      </w:pPr>
    </w:p>
    <w:p>
      <w:pPr>
        <w:spacing w:before="50"/>
        <w:jc w:val="center"/>
      </w:pPr>
      <w:r>
        <w:t xml:space="preserve">Purple Team Security | info@purpleteamsecurity.com | +34 XXX XXX XXX | www.purpleteamsecurity.com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2026-03-22T11:09:21.976Z</dcterms:created>
  <dcterms:modified xsi:type="dcterms:W3CDTF">2026-03-22T11:09:21.976Z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