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PMI-PLAN-001 - Engineering Execution Plan v1.0</w:t>
      </w:r>
    </w:p>
    <w:p>
      <w:r>
        <w:t>Execution plan for building PMI Studio using Spec Kit.</w:t>
      </w:r>
    </w:p>
    <w:p>
      <w:pPr>
        <w:pStyle w:val="Heading2"/>
      </w:pPr>
      <w:r>
        <w:t>Execution Principles</w:t>
      </w:r>
    </w:p>
    <w:p>
      <w:pPr>
        <w:pStyle w:val="ListBullet"/>
      </w:pPr>
      <w:r>
        <w:t>Specification First, AI Second</w:t>
      </w:r>
    </w:p>
    <w:p>
      <w:pPr>
        <w:pStyle w:val="ListBullet"/>
      </w:pPr>
      <w:r>
        <w:t>Parallel execution where dependencies allow</w:t>
      </w:r>
    </w:p>
    <w:p>
      <w:pPr>
        <w:pStyle w:val="ListBullet"/>
      </w:pPr>
      <w:r>
        <w:t>Traceability for every artifact</w:t>
      </w:r>
    </w:p>
    <w:p>
      <w:pPr>
        <w:pStyle w:val="ListBullet"/>
      </w:pPr>
      <w:r>
        <w:t>Business-dependent work waits for approved BRS</w:t>
      </w:r>
    </w:p>
    <w:p>
      <w:pPr>
        <w:pStyle w:val="Heading2"/>
      </w:pPr>
      <w:r>
        <w:t>Execution Lanes</w:t>
      </w:r>
    </w:p>
    <w:p>
      <w:pPr>
        <w:pStyle w:val="ListBullet"/>
      </w:pPr>
      <w:r>
        <w:t>Foundation - Proceed</w:t>
      </w:r>
    </w:p>
    <w:p>
      <w:pPr>
        <w:pStyle w:val="ListBullet"/>
      </w:pPr>
      <w:r>
        <w:t>Business - Blocked until PMI-DOC-004</w:t>
      </w:r>
    </w:p>
    <w:p>
      <w:pPr>
        <w:pStyle w:val="ListBullet"/>
      </w:pPr>
      <w:r>
        <w:t>Product Surface - Blocked until BRS</w:t>
      </w:r>
    </w:p>
    <w:p>
      <w:pPr>
        <w:pStyle w:val="ListBullet"/>
      </w:pPr>
      <w:r>
        <w:t>AI Platform - Proceed</w:t>
      </w:r>
    </w:p>
    <w:p>
      <w:pPr>
        <w:pStyle w:val="ListBullet"/>
      </w:pPr>
      <w:r>
        <w:t>Infrastructure - Proceed</w:t>
      </w:r>
    </w:p>
    <w:p>
      <w:pPr>
        <w:pStyle w:val="Heading2"/>
      </w:pPr>
      <w:r>
        <w:t>Feature F-00.1 - Project Bootstrap &amp; Repository Initialization</w:t>
      </w:r>
    </w:p>
    <w:p>
      <w:pPr>
        <w:pStyle w:val="Heading2"/>
      </w:pPr>
      <w:r>
        <w:t>Deliverables</w:t>
      </w:r>
    </w:p>
    <w:p>
      <w:pPr>
        <w:pStyle w:val="ListBullet"/>
      </w:pPr>
      <w:r>
        <w:t>Monorepo</w:t>
      </w:r>
    </w:p>
    <w:p>
      <w:pPr>
        <w:pStyle w:val="ListBullet"/>
      </w:pPr>
      <w:r>
        <w:t>Documentation repository</w:t>
      </w:r>
    </w:p>
    <w:p>
      <w:pPr>
        <w:pStyle w:val="ListBullet"/>
      </w:pPr>
      <w:r>
        <w:t>Spec repository</w:t>
      </w:r>
    </w:p>
    <w:p>
      <w:pPr>
        <w:pStyle w:val="ListBullet"/>
      </w:pPr>
      <w:r>
        <w:t>ADR repository</w:t>
      </w:r>
    </w:p>
    <w:p>
      <w:pPr>
        <w:pStyle w:val="ListBullet"/>
      </w:pPr>
      <w:r>
        <w:t>Templates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Build scripts</w:t>
      </w:r>
    </w:p>
    <w:p>
      <w:pPr>
        <w:pStyle w:val="ListBullet"/>
      </w:pPr>
      <w:r>
        <w:t>Development container</w:t>
      </w:r>
    </w:p>
    <w:p>
      <w:pPr>
        <w:pStyle w:val="ListBullet"/>
      </w:pPr>
      <w:r>
        <w:t>Git hooks</w:t>
      </w:r>
    </w:p>
    <w:p>
      <w:pPr>
        <w:pStyle w:val="ListBullet"/>
      </w:pPr>
      <w:r>
        <w:t>CI bootstrap</w:t>
      </w:r>
    </w:p>
    <w:p>
      <w:pPr>
        <w:pStyle w:val="ListBullet"/>
      </w:pPr>
      <w:r>
        <w:t>README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Repository builds successfully</w:t>
      </w:r>
    </w:p>
    <w:p>
      <w:pPr>
        <w:pStyle w:val="ListBullet"/>
      </w:pPr>
      <w:r>
        <w:t>CI passes</w:t>
      </w:r>
    </w:p>
    <w:p>
      <w:pPr>
        <w:pStyle w:val="ListBullet"/>
      </w:pPr>
      <w:r>
        <w:t>Spec Kit initialized</w:t>
      </w:r>
    </w:p>
    <w:p>
      <w:pPr>
        <w:pStyle w:val="ListBullet"/>
      </w:pPr>
      <w:r>
        <w:t>Documentation follows PMI-DOC-000</w:t>
      </w:r>
    </w:p>
    <w:p>
      <w:pPr>
        <w:pStyle w:val="ListBullet"/>
      </w:pPr>
      <w:r>
        <w:t>Versioning configured</w:t>
      </w:r>
    </w:p>
    <w:p>
      <w:pPr>
        <w:pStyle w:val="Heading2"/>
      </w:pPr>
      <w:r>
        <w:t>Dependencies</w:t>
      </w:r>
    </w:p>
    <w:p>
      <w:pPr>
        <w:pStyle w:val="ListBullet"/>
      </w:pPr>
      <w:r>
        <w:t>PMI-DOC-000</w:t>
      </w:r>
    </w:p>
    <w:p>
      <w:pPr>
        <w:pStyle w:val="ListBullet"/>
      </w:pPr>
      <w:r>
        <w:t>PMI-DOC-001</w:t>
      </w:r>
    </w:p>
    <w:p>
      <w:pPr>
        <w:pStyle w:val="ListBullet"/>
      </w:pPr>
      <w:r>
        <w:t>PMI-DOC-002</w:t>
      </w:r>
    </w:p>
    <w:p>
      <w:pPr>
        <w:pStyle w:val="ListBullet"/>
      </w:pPr>
      <w:r>
        <w:t>PMI-DOC-003</w:t>
      </w:r>
    </w:p>
    <w:p>
      <w:pPr>
        <w:pStyle w:val="Heading2"/>
      </w:pPr>
      <w:r>
        <w:t>Next Work</w:t>
      </w:r>
    </w:p>
    <w:p>
      <w:pPr>
        <w:pStyle w:val="ListBullet"/>
      </w:pPr>
      <w:r>
        <w:t>F-00.2 Repository Standards</w:t>
      </w:r>
    </w:p>
    <w:p>
      <w:pPr>
        <w:pStyle w:val="ListBullet"/>
      </w:pPr>
      <w:r>
        <w:t>F-00.3 Specification Engine Interface</w:t>
      </w:r>
    </w:p>
    <w:p>
      <w:pPr>
        <w:pStyle w:val="ListBullet"/>
      </w:pPr>
      <w:r>
        <w:t>F-00.4 Spec Kit Adapter</w:t>
      </w:r>
    </w:p>
    <w:p>
      <w:pPr>
        <w:pStyle w:val="ListBullet"/>
      </w:pPr>
      <w:r>
        <w:t>F-00.5 Workflow Engine</w:t>
      </w:r>
    </w:p>
    <w:p>
      <w:pPr>
        <w:pStyle w:val="ListBullet"/>
      </w:pPr>
      <w:r>
        <w:t>Develop PMI-DOC-004 BRS in parallel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