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Enterprise Specification Suite (Master Blueprint)</w:t>
      </w:r>
    </w:p>
    <w:p>
      <w:r>
        <w:rPr>
          <w:b/>
        </w:rPr>
        <w:t xml:space="preserve">Purpose: </w:t>
      </w:r>
      <w:r>
        <w:t>This document is the master index and governing blueprint for the complete enterprise specification suite. It is intentionally structured to be expanded and managed using Spec Kit.</w:t>
      </w:r>
    </w:p>
    <w:p>
      <w:pPr>
        <w:pStyle w:val="Heading2"/>
      </w:pPr>
      <w:r>
        <w:t>Product Vision</w:t>
      </w:r>
    </w:p>
    <w:p>
      <w:r>
        <w:t>PMI Studio is an Enterprise AI-Native Engineering Platform that enables specification-first software delivery.</w:t>
        <w:br/>
        <w:t>The platform orchestrates requirements, specifications, AI agents, MCP servers, tasks, governance,</w:t>
        <w:br/>
        <w:t>and delivery through a modular engine architecture. Spec Kit is adopted as the initial specification</w:t>
        <w:br/>
        <w:t>engine behind an adapter layer and can be replaced or extended without impacting the platform.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Specification First, AI Second</w:t>
      </w:r>
    </w:p>
    <w:p>
      <w:pPr>
        <w:pStyle w:val="ListBullet"/>
      </w:pPr>
      <w:r>
        <w:t>Engine-independent architecture</w:t>
      </w:r>
    </w:p>
    <w:p>
      <w:pPr>
        <w:pStyle w:val="ListBullet"/>
      </w:pPr>
      <w:r>
        <w:t>Plugin-first extensibility</w:t>
      </w:r>
    </w:p>
    <w:p>
      <w:pPr>
        <w:pStyle w:val="ListBullet"/>
      </w:pPr>
      <w:r>
        <w:t>Enterprise governance and traceability</w:t>
      </w:r>
    </w:p>
    <w:p>
      <w:pPr>
        <w:pStyle w:val="ListBullet"/>
      </w:pPr>
      <w:r>
        <w:t>Requirement → Spec → Task → Code → QA → Release lifecycle</w:t>
      </w:r>
    </w:p>
    <w:p>
      <w:pPr>
        <w:pStyle w:val="ListBullet"/>
      </w:pPr>
      <w:r>
        <w:t>Every artifact is versioned and traceable</w:t>
      </w:r>
    </w:p>
    <w:p>
      <w:pPr>
        <w:pStyle w:val="Heading2"/>
      </w:pPr>
      <w:r>
        <w:t>High-Level Architecture</w:t>
      </w:r>
    </w:p>
    <w:p>
      <w:r>
        <w:br/>
        <w:t>Presentation Layer</w:t>
        <w:br/>
        <w:t>Application Layer</w:t>
        <w:br/>
        <w:t>Requirement Intelligence Layer</w:t>
        <w:br/>
        <w:t>Specification Management Layer</w:t>
        <w:br/>
        <w:t>Workflow Orchestrator</w:t>
        <w:br/>
        <w:t>AI Platform Layer</w:t>
        <w:br/>
        <w:t>Specification Engine Interface</w:t>
        <w:br/>
        <w:t>Engine Adapters (Spec Kit V1, Future Engines)</w:t>
        <w:br/>
        <w:t>Execution Layer (Claude Code, Codex, Cursor, OpenHands, Custom Agents)</w:t>
        <w:br/>
        <w:t>Infrastructure Layer</w:t>
        <w:br/>
      </w:r>
    </w:p>
    <w:p>
      <w:pPr>
        <w:pStyle w:val="Heading2"/>
      </w:pPr>
      <w:r>
        <w:t>Enterprise Modules</w:t>
      </w:r>
    </w:p>
    <w:p>
      <w:pPr>
        <w:pStyle w:val="ListBullet"/>
      </w:pPr>
      <w:r>
        <w:t>Workspace &amp; Organization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Requirement Intake</w:t>
      </w:r>
    </w:p>
    <w:p>
      <w:pPr>
        <w:pStyle w:val="ListBullet"/>
      </w:pPr>
      <w:r>
        <w:t>Requirement Intelligence (REG)</w:t>
      </w:r>
    </w:p>
    <w:p>
      <w:pPr>
        <w:pStyle w:val="ListBullet"/>
      </w:pPr>
      <w:r>
        <w:t>Visual Specification</w:t>
      </w:r>
    </w:p>
    <w:p>
      <w:pPr>
        <w:pStyle w:val="ListBullet"/>
      </w:pPr>
      <w:r>
        <w:t>Constraint Manager</w:t>
      </w:r>
    </w:p>
    <w:p>
      <w:pPr>
        <w:pStyle w:val="ListBullet"/>
      </w:pPr>
      <w:r>
        <w:t>Specification Manager</w:t>
      </w:r>
    </w:p>
    <w:p>
      <w:pPr>
        <w:pStyle w:val="ListBullet"/>
      </w:pPr>
      <w:r>
        <w:t>Workflow Engine</w:t>
      </w:r>
    </w:p>
    <w:p>
      <w:pPr>
        <w:pStyle w:val="ListBullet"/>
      </w:pPr>
      <w:r>
        <w:t>Task Management</w:t>
      </w:r>
    </w:p>
    <w:p>
      <w:pPr>
        <w:pStyle w:val="ListBullet"/>
      </w:pPr>
      <w:r>
        <w:t>Agent Manager</w:t>
      </w:r>
    </w:p>
    <w:p>
      <w:pPr>
        <w:pStyle w:val="ListBullet"/>
      </w:pPr>
      <w:r>
        <w:t>Prompt Registry</w:t>
      </w:r>
    </w:p>
    <w:p>
      <w:pPr>
        <w:pStyle w:val="ListBullet"/>
      </w:pPr>
      <w:r>
        <w:t>Knowledge &amp; Context</w:t>
      </w:r>
    </w:p>
    <w:p>
      <w:pPr>
        <w:pStyle w:val="ListBullet"/>
      </w:pPr>
      <w:r>
        <w:t>MCP Marketplace</w:t>
      </w:r>
    </w:p>
    <w:p>
      <w:pPr>
        <w:pStyle w:val="ListBullet"/>
      </w:pPr>
      <w:r>
        <w:t>AI Model Manager</w:t>
      </w:r>
    </w:p>
    <w:p>
      <w:pPr>
        <w:pStyle w:val="ListBullet"/>
      </w:pPr>
      <w:r>
        <w:t>Git Integration</w:t>
      </w:r>
    </w:p>
    <w:p>
      <w:pPr>
        <w:pStyle w:val="ListBullet"/>
      </w:pPr>
      <w:r>
        <w:t>CI/CD</w:t>
      </w:r>
    </w:p>
    <w:p>
      <w:pPr>
        <w:pStyle w:val="ListBullet"/>
      </w:pPr>
      <w:r>
        <w:t>QA Management</w:t>
      </w:r>
    </w:p>
    <w:p>
      <w:pPr>
        <w:pStyle w:val="ListBullet"/>
      </w:pPr>
      <w:r>
        <w:t>Release Management</w:t>
      </w:r>
    </w:p>
    <w:p>
      <w:pPr>
        <w:pStyle w:val="ListBullet"/>
      </w:pPr>
      <w:r>
        <w:t>Reporting &amp; Analytics</w:t>
      </w:r>
    </w:p>
    <w:p>
      <w:pPr>
        <w:pStyle w:val="ListBullet"/>
      </w:pPr>
      <w:r>
        <w:t>Administration</w:t>
      </w:r>
    </w:p>
    <w:p>
      <w:pPr>
        <w:pStyle w:val="ListBullet"/>
      </w:pPr>
      <w:r>
        <w:t>Security &amp; Governance</w:t>
      </w:r>
    </w:p>
    <w:p>
      <w:pPr>
        <w:pStyle w:val="ListBullet"/>
      </w:pPr>
      <w:r>
        <w:t>API &amp; SDK</w:t>
      </w:r>
    </w:p>
    <w:p>
      <w:pPr>
        <w:pStyle w:val="ListBullet"/>
      </w:pPr>
      <w:r>
        <w:t>Plugin Framework</w:t>
      </w:r>
    </w:p>
    <w:p>
      <w:pPr>
        <w:pStyle w:val="ListBullet"/>
      </w:pPr>
      <w:r>
        <w:t>Billing &amp; Licensing</w:t>
      </w:r>
    </w:p>
    <w:p>
      <w:pPr>
        <w:pStyle w:val="Heading2"/>
      </w:pPr>
      <w:r>
        <w:t>Specification Suite (20 Volumes)</w:t>
      </w:r>
    </w:p>
    <w:p>
      <w:pPr>
        <w:pStyle w:val="ListNumber"/>
      </w:pPr>
      <w:r>
        <w:t>Volume 1: Product Vision &amp; Business Strategy</w:t>
      </w:r>
    </w:p>
    <w:p>
      <w:pPr>
        <w:pStyle w:val="ListNumber"/>
      </w:pPr>
      <w:r>
        <w:t>Volume 2: Business Requirement Specification</w:t>
      </w:r>
    </w:p>
    <w:p>
      <w:pPr>
        <w:pStyle w:val="ListNumber"/>
      </w:pPr>
      <w:r>
        <w:t>Volume 3: Functional Requirement Specification</w:t>
      </w:r>
    </w:p>
    <w:p>
      <w:pPr>
        <w:pStyle w:val="ListNumber"/>
      </w:pPr>
      <w:r>
        <w:t>Volume 4: System Architecture</w:t>
      </w:r>
    </w:p>
    <w:p>
      <w:pPr>
        <w:pStyle w:val="ListNumber"/>
      </w:pPr>
      <w:r>
        <w:t>Volume 5: AI Platform Architecture</w:t>
      </w:r>
    </w:p>
    <w:p>
      <w:pPr>
        <w:pStyle w:val="ListNumber"/>
      </w:pPr>
      <w:r>
        <w:t>Volume 6: Specification Engine Framework</w:t>
      </w:r>
    </w:p>
    <w:p>
      <w:pPr>
        <w:pStyle w:val="ListNumber"/>
      </w:pPr>
      <w:r>
        <w:t>Volume 7: MCP Integration Framework</w:t>
      </w:r>
    </w:p>
    <w:p>
      <w:pPr>
        <w:pStyle w:val="ListNumber"/>
      </w:pPr>
      <w:r>
        <w:t>Volume 8: UI/UX Design System</w:t>
      </w:r>
    </w:p>
    <w:p>
      <w:pPr>
        <w:pStyle w:val="ListNumber"/>
      </w:pPr>
      <w:r>
        <w:t>Volume 9: Technical Design Specification</w:t>
      </w:r>
    </w:p>
    <w:p>
      <w:pPr>
        <w:pStyle w:val="ListNumber"/>
      </w:pPr>
      <w:r>
        <w:t>Volume 10: Security &amp; Compliance</w:t>
      </w:r>
    </w:p>
    <w:p>
      <w:pPr>
        <w:pStyle w:val="ListNumber"/>
      </w:pPr>
      <w:r>
        <w:t>Volume 11: Data Architecture</w:t>
      </w:r>
    </w:p>
    <w:p>
      <w:pPr>
        <w:pStyle w:val="ListNumber"/>
      </w:pPr>
      <w:r>
        <w:t>Volume 12: API &amp; SDK Specification</w:t>
      </w:r>
    </w:p>
    <w:p>
      <w:pPr>
        <w:pStyle w:val="ListNumber"/>
      </w:pPr>
      <w:r>
        <w:t>Volume 13: Extension Framework</w:t>
      </w:r>
    </w:p>
    <w:p>
      <w:pPr>
        <w:pStyle w:val="ListNumber"/>
      </w:pPr>
      <w:r>
        <w:t>Volume 14: Enterprise Administration</w:t>
      </w:r>
    </w:p>
    <w:p>
      <w:pPr>
        <w:pStyle w:val="ListNumber"/>
      </w:pPr>
      <w:r>
        <w:t>Volume 15: DevOps Architecture</w:t>
      </w:r>
    </w:p>
    <w:p>
      <w:pPr>
        <w:pStyle w:val="ListNumber"/>
      </w:pPr>
      <w:r>
        <w:t>Volume 16: Quality Assurance Framework</w:t>
      </w:r>
    </w:p>
    <w:p>
      <w:pPr>
        <w:pStyle w:val="ListNumber"/>
      </w:pPr>
      <w:r>
        <w:t>Volume 17: Product Management Framework</w:t>
      </w:r>
    </w:p>
    <w:p>
      <w:pPr>
        <w:pStyle w:val="ListNumber"/>
      </w:pPr>
      <w:r>
        <w:t>Volume 18: User Guide</w:t>
      </w:r>
    </w:p>
    <w:p>
      <w:pPr>
        <w:pStyle w:val="ListNumber"/>
      </w:pPr>
      <w:r>
        <w:t>Volume 19: Administrator Guide</w:t>
      </w:r>
    </w:p>
    <w:p>
      <w:pPr>
        <w:pStyle w:val="ListNumber"/>
      </w:pPr>
      <w:r>
        <w:t>Volume 20: Developer Guide</w:t>
      </w:r>
    </w:p>
    <w:p>
      <w:pPr>
        <w:pStyle w:val="Heading2"/>
      </w:pPr>
      <w:r>
        <w:t>Traceability Model</w:t>
      </w:r>
    </w:p>
    <w:p>
      <w:r>
        <w:t>Business Goal → Requirement → Constraint → Architecture Decision → Specification → UI → API → Data Model → Task → AI Execution → Test Case → Acceptance Criteria → Release</w:t>
      </w:r>
    </w:p>
    <w:p>
      <w:pPr>
        <w:pStyle w:val="Heading2"/>
      </w:pPr>
      <w:r>
        <w:t>Roadmap</w:t>
      </w:r>
    </w:p>
    <w:p>
      <w:pPr>
        <w:pStyle w:val="ListBullet"/>
      </w:pPr>
      <w:r>
        <w:t>Phase 1: Core platform + Spec Kit adapter + Project/Spec management</w:t>
      </w:r>
    </w:p>
    <w:p>
      <w:pPr>
        <w:pStyle w:val="ListBullet"/>
      </w:pPr>
      <w:r>
        <w:t>Phase 2: Visual specification, AI agents, Workflow orchestration</w:t>
      </w:r>
    </w:p>
    <w:p>
      <w:pPr>
        <w:pStyle w:val="ListBullet"/>
      </w:pPr>
      <w:r>
        <w:t>Phase 3: MCP marketplace, Governance, Enterprise administration</w:t>
      </w:r>
    </w:p>
    <w:p>
      <w:pPr>
        <w:pStyle w:val="ListBullet"/>
      </w:pPr>
      <w:r>
        <w:t>Phase 4: Native specification engine, Multi-agent collaboration, Predictive delivery</w:t>
      </w:r>
    </w:p>
    <w:p>
      <w:pPr>
        <w:pStyle w:val="Heading2"/>
      </w:pPr>
      <w:r>
        <w:t>Recommended Repository Structure</w:t>
      </w:r>
    </w:p>
    <w:p>
      <w:r>
        <w:br/>
        <w:t>/docs</w:t>
        <w:br/>
        <w:t xml:space="preserve">  /01-product-vision</w:t>
        <w:br/>
        <w:t xml:space="preserve">  /02-business-requirements</w:t>
        <w:br/>
        <w:t xml:space="preserve">  /03-functional-requirements</w:t>
        <w:br/>
        <w:t xml:space="preserve">  /04-architecture</w:t>
        <w:br/>
        <w:t xml:space="preserve">  /05-ai</w:t>
        <w:br/>
        <w:t xml:space="preserve">  /06-spec-engine</w:t>
        <w:br/>
        <w:t xml:space="preserve">  /07-mcp</w:t>
        <w:br/>
        <w:t xml:space="preserve">  /08-ui</w:t>
        <w:br/>
        <w:t xml:space="preserve">  /09-technical</w:t>
        <w:br/>
        <w:t xml:space="preserve">  /10-security</w:t>
        <w:br/>
        <w:t xml:space="preserve">  /11-data</w:t>
        <w:br/>
        <w:t xml:space="preserve">  /12-api</w:t>
        <w:br/>
        <w:t xml:space="preserve">  /13-extension</w:t>
        <w:br/>
        <w:t xml:space="preserve">  /14-admin</w:t>
        <w:br/>
        <w:t xml:space="preserve">  /15-devops</w:t>
        <w:br/>
        <w:t xml:space="preserve">  /16-qa</w:t>
        <w:br/>
        <w:t xml:space="preserve">  /17-product</w:t>
        <w:br/>
        <w:t xml:space="preserve">  /18-user-guide</w:t>
        <w:br/>
        <w:t xml:space="preserve">  /19-admin-guide</w:t>
        <w:br/>
        <w:t xml:space="preserve">  /20-developer-guide</w:t>
        <w:br/>
        <w:t>/specs</w:t>
        <w:br/>
        <w:t>/tasks</w:t>
        <w:br/>
        <w:t>/adr</w:t>
        <w:br/>
        <w:t>/templates</w:t>
        <w:br/>
      </w:r>
    </w:p>
    <w:p>
      <w:pPr>
        <w:pStyle w:val="Heading2"/>
      </w:pPr>
      <w:r>
        <w:t>Next Step</w:t>
      </w:r>
    </w:p>
    <w:p>
      <w:r>
        <w:t>Each volume should be expanded into implementation-ready specifications using Spec Kit. Each feature becomes an individual spec with requirements, architecture decisions, tasks, acceptance criteria, tests, and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