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M05 – Project Management</w:t>
      </w:r>
    </w:p>
    <w:p>
      <w:r>
        <w:t>Specification ID: M05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Project Management governs the lifecycle of engineering projects from initiation through closure, linking requirements, specifications, planning, execution, testing, releases, and operational feedback.</w:t>
      </w:r>
    </w:p>
    <w:p>
      <w:pPr>
        <w:pStyle w:val="Heading2"/>
      </w:pPr>
      <w:r>
        <w:t>2. Business Objectives</w:t>
      </w:r>
    </w:p>
    <w:p>
      <w:r>
        <w:t>• Standardize project delivery</w:t>
        <w:br/>
        <w:t>• Support Agile, Waterfall and Hybrid methodologies</w:t>
        <w:br/>
        <w:t>• Provide end-to-end traceability</w:t>
        <w:br/>
        <w:t>• Improve delivery visibility</w:t>
        <w:br/>
        <w:t>• Enable AI-assisted project planning</w:t>
      </w:r>
    </w:p>
    <w:p>
      <w:pPr>
        <w:pStyle w:val="Heading2"/>
      </w:pPr>
      <w:r>
        <w:t>3. Scope</w:t>
      </w:r>
    </w:p>
    <w:p>
      <w:r>
        <w:t>In Scope</w:t>
        <w:br/>
        <w:t>• Project lifecycle</w:t>
        <w:br/>
        <w:t>• Milestones</w:t>
        <w:br/>
        <w:t>• Sprints &amp; iterations</w:t>
        <w:br/>
        <w:t>• Schedules</w:t>
        <w:br/>
        <w:t>• Resources</w:t>
        <w:br/>
        <w:t>• Risks</w:t>
        <w:br/>
        <w:t>• Issues</w:t>
        <w:br/>
        <w:t>• Dependencies</w:t>
        <w:br/>
        <w:t>• Deliverables</w:t>
        <w:br/>
        <w:t>• Status reporting</w:t>
        <w:br/>
        <w:br/>
        <w:t>Out of Scope</w:t>
        <w:br/>
        <w:t>• Portfolio management (M06)</w:t>
        <w:br/>
        <w:t>• Detailed task execution (M09)</w:t>
        <w:br/>
        <w:t>• Release management (M15)</w:t>
      </w:r>
    </w:p>
    <w:p>
      <w:pPr>
        <w:pStyle w:val="Heading2"/>
      </w:pPr>
      <w:r>
        <w:t>4. Actors</w:t>
      </w:r>
    </w:p>
    <w:p>
      <w:r>
        <w:t>Project Sponsor</w:t>
        <w:br/>
        <w:t>Project Manager</w:t>
        <w:br/>
        <w:t>Product Owner</w:t>
        <w:br/>
        <w:t>Scrum Master</w:t>
        <w:br/>
        <w:t>Engineering Lead</w:t>
        <w:br/>
        <w:t>Developer</w:t>
        <w:br/>
        <w:t>QA Engineer</w:t>
        <w:br/>
        <w:t>Stakeholder</w:t>
        <w:br/>
        <w:t>AI Project Assistant</w:t>
      </w:r>
    </w:p>
    <w:p>
      <w:pPr>
        <w:pStyle w:val="Heading2"/>
      </w:pPr>
      <w:r>
        <w:t>5. Domain Entities</w:t>
      </w:r>
    </w:p>
    <w:p>
      <w:r>
        <w:t>Project</w:t>
        <w:br/>
        <w:t>Milestone</w:t>
        <w:br/>
        <w:t>Iteration</w:t>
        <w:br/>
        <w:t>Sprint</w:t>
        <w:br/>
        <w:t>Roadmap</w:t>
        <w:br/>
        <w:t>Deliverable</w:t>
        <w:br/>
        <w:t>Risk</w:t>
        <w:br/>
        <w:t>Issue</w:t>
        <w:br/>
        <w:t>Dependency</w:t>
        <w:br/>
        <w:t>ProjectCalendar</w:t>
        <w:br/>
        <w:t>StatusReport</w:t>
        <w:br/>
        <w:t>ResourceAssignment</w:t>
        <w:br/>
        <w:t>Baseline</w:t>
      </w:r>
    </w:p>
    <w:p>
      <w:pPr>
        <w:pStyle w:val="Heading2"/>
      </w:pPr>
      <w:r>
        <w:t>6. Functional Requirements</w:t>
      </w:r>
    </w:p>
    <w:p>
      <w:r>
        <w:t>FR-PRJ-001 Create Project</w:t>
        <w:br/>
        <w:t>FR-PRJ-002 Update Project</w:t>
        <w:br/>
        <w:t>FR-PRJ-003 Archive Project</w:t>
        <w:br/>
        <w:t>FR-PRJ-004 Define Lifecycle</w:t>
        <w:br/>
        <w:t>FR-PRJ-005 Configure Milestones</w:t>
        <w:br/>
        <w:t>FR-PRJ-006 Plan Sprints</w:t>
        <w:br/>
        <w:t>FR-PRJ-007 Manage Risks</w:t>
        <w:br/>
        <w:t>FR-PRJ-008 Manage Issues</w:t>
        <w:br/>
        <w:t>FR-PRJ-009 Track Dependencies</w:t>
        <w:br/>
        <w:t>FR-PRJ-010 Assign Resources</w:t>
        <w:br/>
        <w:t>FR-PRJ-011 Track Progress</w:t>
        <w:br/>
        <w:t>FR-PRJ-012 Generate Status Reports</w:t>
        <w:br/>
        <w:t>FR-PRJ-013 Maintain Baselines</w:t>
        <w:br/>
        <w:t>FR-PRJ-014 Close Project</w:t>
      </w:r>
    </w:p>
    <w:p>
      <w:pPr>
        <w:pStyle w:val="Heading2"/>
      </w:pPr>
      <w:r>
        <w:t>7. Business Rules</w:t>
      </w:r>
    </w:p>
    <w:p>
      <w:r>
        <w:t>BR-PRJ-001 Every project belongs to one workspace.</w:t>
        <w:br/>
        <w:t>BR-PRJ-002 Projects require an owner.</w:t>
        <w:br/>
        <w:t>BR-PRJ-003 Closed projects are read-only.</w:t>
        <w:br/>
        <w:t>BR-PRJ-004 Milestone completion updates project health.</w:t>
        <w:br/>
        <w:t>BR-PRJ-005 Risks and issues are auditable.</w:t>
        <w:br/>
        <w:t>BR-PRJ-006 Scope changes require approval.</w:t>
      </w:r>
    </w:p>
    <w:p>
      <w:pPr>
        <w:pStyle w:val="Heading2"/>
      </w:pPr>
      <w:r>
        <w:t>8. Lifecycle</w:t>
      </w:r>
    </w:p>
    <w:p>
      <w:r>
        <w:t>Draft → Planned → Active → On Hold → Completed → Archived</w:t>
      </w:r>
    </w:p>
    <w:p>
      <w:pPr>
        <w:pStyle w:val="Heading2"/>
      </w:pPr>
      <w:r>
        <w:t>9. Project Health Metrics</w:t>
      </w:r>
    </w:p>
    <w:p>
      <w:r>
        <w:t>Schedule variance, scope variance, budget variance, DORA metrics, sprint velocity, blocker count, risk exposure, quality trend.</w:t>
      </w:r>
    </w:p>
    <w:p>
      <w:pPr>
        <w:pStyle w:val="Heading2"/>
      </w:pPr>
      <w:r>
        <w:t>10. API Contracts</w:t>
      </w:r>
    </w:p>
    <w:p>
      <w:r>
        <w:t>API-PRJ-001 POST /projects</w:t>
        <w:br/>
        <w:t>API-PRJ-002 GET /projects/{id}</w:t>
        <w:br/>
        <w:t>API-PRJ-003 PATCH /projects/{id}</w:t>
        <w:br/>
        <w:t>API-PRJ-004 POST /projects/{id}/milestones</w:t>
        <w:br/>
        <w:t>API-PRJ-005 POST /projects/{id}/risks</w:t>
        <w:br/>
        <w:t>API-PRJ-006 POST /projects/{id}/issues</w:t>
        <w:br/>
        <w:t>API-PRJ-007 GET /projects/{id}/dashboard</w:t>
      </w:r>
    </w:p>
    <w:p>
      <w:pPr>
        <w:pStyle w:val="Heading2"/>
      </w:pPr>
      <w:r>
        <w:t>11. Domain Events</w:t>
      </w:r>
    </w:p>
    <w:p>
      <w:r>
        <w:t>EV-PRJ-001 ProjectCreated</w:t>
        <w:br/>
        <w:t>EV-PRJ-002 ProjectStarted</w:t>
        <w:br/>
        <w:t>EV-PRJ-003 MilestoneCompleted</w:t>
        <w:br/>
        <w:t>EV-PRJ-004 RiskRaised</w:t>
        <w:br/>
        <w:t>EV-PRJ-005 IssueEscalated</w:t>
        <w:br/>
        <w:t>EV-PRJ-006 ProjectClosed</w:t>
      </w:r>
    </w:p>
    <w:p>
      <w:pPr>
        <w:pStyle w:val="Heading2"/>
      </w:pPr>
      <w:r>
        <w:t>12. AI Behaviors</w:t>
      </w:r>
    </w:p>
    <w:p>
      <w:r>
        <w:t>AI may estimate schedules, identify delivery risks, recommend resource allocation, summarize status, detect blockers, and propose mitigation plans. Human approval is required for scope, budget, or schedule baselines.</w:t>
      </w:r>
    </w:p>
    <w:p>
      <w:pPr>
        <w:pStyle w:val="Heading2"/>
      </w:pPr>
      <w:r>
        <w:t>13. Validation Rules</w:t>
      </w:r>
    </w:p>
    <w:p>
      <w:r>
        <w:t>Unique project code within workspace; mandatory owner; planned end date cannot precede start date; milestones require target dates.</w:t>
      </w:r>
    </w:p>
    <w:p>
      <w:pPr>
        <w:pStyle w:val="Heading2"/>
      </w:pPr>
      <w:r>
        <w:t>14. Error Handling</w:t>
      </w:r>
    </w:p>
    <w:p>
      <w:r>
        <w:t>Duplicate project code; invalid lifecycle transition; circular dependency; missing baseline approval; unauthorized modification.</w:t>
      </w:r>
    </w:p>
    <w:p>
      <w:pPr>
        <w:pStyle w:val="Heading2"/>
      </w:pPr>
      <w:r>
        <w:t>15. Non-Functional Requirements</w:t>
      </w:r>
    </w:p>
    <w:p>
      <w:r>
        <w:t>99.9% availability; audit trail for all changes; configurable workflows; scalable to enterprise portfolios.</w:t>
      </w:r>
    </w:p>
    <w:p>
      <w:pPr>
        <w:pStyle w:val="Heading2"/>
      </w:pPr>
      <w:r>
        <w:t>16. Acceptance Criteria</w:t>
      </w:r>
    </w:p>
    <w:p>
      <w:r>
        <w:t>AC-PRJ-001 Project lifecycle follows configured workflow.</w:t>
        <w:br/>
        <w:t>AC-PRJ-002 Risks and issues are traceable.</w:t>
        <w:br/>
        <w:t>AC-PRJ-003 Progress dashboards update automatically.</w:t>
        <w:br/>
        <w:t>AC-PRJ-004 Project closure preserves historical records.</w:t>
      </w:r>
    </w:p>
    <w:p>
      <w:pPr>
        <w:pStyle w:val="Heading2"/>
      </w:pPr>
      <w:r>
        <w:t>17. Test Scenarios</w:t>
      </w:r>
    </w:p>
    <w:p>
      <w:r>
        <w:t>TC-PRJ-001 Create project</w:t>
        <w:br/>
        <w:t>TC-PRJ-002 Start sprint</w:t>
        <w:br/>
        <w:t>TC-PRJ-003 Add risk</w:t>
        <w:br/>
        <w:t>TC-PRJ-004 Complete milestone</w:t>
        <w:br/>
        <w:t>TC-PRJ-005 Close project</w:t>
        <w:br/>
        <w:t>TC-PRJ-006 Verify audit trail</w:t>
      </w:r>
    </w:p>
    <w:p>
      <w:pPr>
        <w:pStyle w:val="Heading2"/>
      </w:pPr>
      <w:r>
        <w:t>18. Dependencies</w:t>
      </w:r>
    </w:p>
    <w:p>
      <w:r>
        <w:t>Depends on M01–M04. Required by M06 Portfolio Management, M07 Requirement Management, M09 Planning &amp; Task Management, M15 Release Management.</w:t>
      </w:r>
    </w:p>
    <w:p>
      <w:pPr>
        <w:pStyle w:val="Heading2"/>
      </w:pPr>
      <w:r>
        <w:t>19. Traceability</w:t>
      </w:r>
    </w:p>
    <w:p>
      <w:r>
        <w:t>All project artifacts maintain links to requirements, specifications, tasks, tests, releases,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