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Layout w:type="fixed"/>
        <w:tblLook w:val="04A0" w:firstRow="1" w:lastRow="0" w:firstColumn="1" w:lastColumn="0" w:noHBand="0" w:noVBand="1"/>
      </w:tblPr>
      <w:tblGrid>
        <w:gridCol w:w="2269"/>
        <w:gridCol w:w="2415"/>
        <w:gridCol w:w="2262"/>
        <w:gridCol w:w="2268"/>
      </w:tblGrid>
      <w:tr w:rsidR="00F42A98" w:rsidTr="0050456F">
        <w:trPr>
          <w:trHeight w:val="1427"/>
        </w:trPr>
        <w:tc>
          <w:tcPr>
            <w:tcW w:w="2269" w:type="dxa"/>
            <w:vAlign w:val="center"/>
          </w:tcPr>
          <w:p w:rsidR="00F42A98" w:rsidRDefault="00B52718" w:rsidP="0050456F">
            <w:pPr>
              <w:jc w:val="center"/>
            </w:pPr>
            <w:r>
              <w:rPr>
                <w:noProof/>
                <w:lang w:val="es-ES" w:eastAsia="es-ES" w:bidi="ar-SA"/>
              </w:rPr>
              <w:drawing>
                <wp:inline distT="0" distB="0" distL="0" distR="0">
                  <wp:extent cx="1311910" cy="1192530"/>
                  <wp:effectExtent l="0" t="0" r="0" b="0"/>
                  <wp:docPr id="9" name="Picture 1" descr="logofire-standard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re-standardre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910" cy="1192530"/>
                          </a:xfrm>
                          <a:prstGeom prst="rect">
                            <a:avLst/>
                          </a:prstGeom>
                          <a:noFill/>
                          <a:ln>
                            <a:noFill/>
                          </a:ln>
                        </pic:spPr>
                      </pic:pic>
                    </a:graphicData>
                  </a:graphic>
                </wp:inline>
              </w:drawing>
            </w:r>
          </w:p>
        </w:tc>
        <w:tc>
          <w:tcPr>
            <w:tcW w:w="2415" w:type="dxa"/>
            <w:vAlign w:val="center"/>
          </w:tcPr>
          <w:p w:rsidR="00F42A98" w:rsidRDefault="00B52718" w:rsidP="0050456F">
            <w:pPr>
              <w:jc w:val="center"/>
            </w:pPr>
            <w:r>
              <w:rPr>
                <w:noProof/>
                <w:lang w:val="es-ES" w:eastAsia="es-ES" w:bidi="ar-SA"/>
              </w:rPr>
              <w:drawing>
                <wp:inline distT="0" distB="0" distL="0" distR="0">
                  <wp:extent cx="986155" cy="668020"/>
                  <wp:effectExtent l="0" t="0" r="0" b="0"/>
                  <wp:docPr id="8" name="Picture 2" descr="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u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6155" cy="668020"/>
                          </a:xfrm>
                          <a:prstGeom prst="rect">
                            <a:avLst/>
                          </a:prstGeom>
                          <a:noFill/>
                          <a:ln>
                            <a:noFill/>
                          </a:ln>
                        </pic:spPr>
                      </pic:pic>
                    </a:graphicData>
                  </a:graphic>
                </wp:inline>
              </w:drawing>
            </w:r>
          </w:p>
        </w:tc>
        <w:tc>
          <w:tcPr>
            <w:tcW w:w="2262" w:type="dxa"/>
            <w:vAlign w:val="center"/>
          </w:tcPr>
          <w:p w:rsidR="00F42A98" w:rsidRDefault="00B52718" w:rsidP="0050456F">
            <w:pPr>
              <w:jc w:val="center"/>
            </w:pPr>
            <w:r>
              <w:rPr>
                <w:noProof/>
                <w:lang w:val="es-ES" w:eastAsia="es-ES" w:bidi="ar-SA"/>
              </w:rPr>
              <w:drawing>
                <wp:inline distT="0" distB="0" distL="0" distR="0">
                  <wp:extent cx="1169035" cy="810895"/>
                  <wp:effectExtent l="0" t="0" r="0" b="0"/>
                  <wp:docPr id="7" name="Picture 3" descr="logo_ce-en-rvb-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e-en-rvb-h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9035" cy="810895"/>
                          </a:xfrm>
                          <a:prstGeom prst="rect">
                            <a:avLst/>
                          </a:prstGeom>
                          <a:noFill/>
                          <a:ln>
                            <a:noFill/>
                          </a:ln>
                        </pic:spPr>
                      </pic:pic>
                    </a:graphicData>
                  </a:graphic>
                </wp:inline>
              </w:drawing>
            </w:r>
          </w:p>
        </w:tc>
        <w:tc>
          <w:tcPr>
            <w:tcW w:w="2268" w:type="dxa"/>
            <w:vAlign w:val="center"/>
          </w:tcPr>
          <w:p w:rsidR="00F42A98" w:rsidRDefault="00B52718" w:rsidP="0050456F">
            <w:pPr>
              <w:jc w:val="center"/>
            </w:pPr>
            <w:r>
              <w:rPr>
                <w:noProof/>
                <w:lang w:val="es-ES" w:eastAsia="es-ES" w:bidi="ar-SA"/>
              </w:rPr>
              <w:drawing>
                <wp:inline distT="0" distB="0" distL="0" distR="0">
                  <wp:extent cx="1192530" cy="970280"/>
                  <wp:effectExtent l="0" t="0" r="0" b="0"/>
                  <wp:docPr id="4" name="il_fi" descr="7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7p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2530" cy="970280"/>
                          </a:xfrm>
                          <a:prstGeom prst="rect">
                            <a:avLst/>
                          </a:prstGeom>
                          <a:noFill/>
                          <a:ln>
                            <a:noFill/>
                          </a:ln>
                        </pic:spPr>
                      </pic:pic>
                    </a:graphicData>
                  </a:graphic>
                </wp:inline>
              </w:drawing>
            </w:r>
          </w:p>
        </w:tc>
      </w:tr>
    </w:tbl>
    <w:p w:rsidR="002644CE" w:rsidRDefault="002644CE" w:rsidP="009F4583"/>
    <w:p w:rsidR="002644CE" w:rsidRDefault="002644CE" w:rsidP="009F4583"/>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237"/>
      </w:tblGrid>
      <w:tr w:rsidR="009F4583" w:rsidRPr="00FC06DB" w:rsidTr="00556461">
        <w:trPr>
          <w:trHeight w:val="360"/>
        </w:trPr>
        <w:tc>
          <w:tcPr>
            <w:tcW w:w="2977" w:type="dxa"/>
          </w:tcPr>
          <w:p w:rsidR="009F4583" w:rsidRPr="00FC06DB" w:rsidRDefault="009F4583" w:rsidP="009F4583">
            <w:pPr>
              <w:rPr>
                <w:sz w:val="24"/>
                <w:szCs w:val="24"/>
              </w:rPr>
            </w:pPr>
            <w:r w:rsidRPr="00FC06DB">
              <w:rPr>
                <w:sz w:val="24"/>
                <w:szCs w:val="24"/>
              </w:rPr>
              <w:t>Project Acronym</w:t>
            </w:r>
          </w:p>
        </w:tc>
        <w:tc>
          <w:tcPr>
            <w:tcW w:w="6237" w:type="dxa"/>
          </w:tcPr>
          <w:p w:rsidR="009F4583" w:rsidRPr="00FC06DB" w:rsidRDefault="009F4583" w:rsidP="009F4583">
            <w:pPr>
              <w:rPr>
                <w:b/>
                <w:sz w:val="24"/>
                <w:szCs w:val="24"/>
              </w:rPr>
            </w:pPr>
            <w:r w:rsidRPr="00FC06DB">
              <w:rPr>
                <w:b/>
                <w:sz w:val="24"/>
                <w:szCs w:val="24"/>
              </w:rPr>
              <w:t>Fed4FIRE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Project Title</w:t>
            </w:r>
          </w:p>
        </w:tc>
        <w:tc>
          <w:tcPr>
            <w:tcW w:w="6237" w:type="dxa"/>
          </w:tcPr>
          <w:p w:rsidR="009F4583" w:rsidRPr="00FC06DB" w:rsidRDefault="009F4583" w:rsidP="009F4583">
            <w:pPr>
              <w:rPr>
                <w:b/>
                <w:sz w:val="24"/>
                <w:szCs w:val="24"/>
              </w:rPr>
            </w:pPr>
            <w:r w:rsidRPr="00FC06DB">
              <w:rPr>
                <w:b/>
                <w:sz w:val="24"/>
                <w:szCs w:val="24"/>
              </w:rPr>
              <w:t>Federation for 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Instrument</w:t>
            </w:r>
          </w:p>
        </w:tc>
        <w:tc>
          <w:tcPr>
            <w:tcW w:w="6237" w:type="dxa"/>
          </w:tcPr>
          <w:p w:rsidR="009F4583" w:rsidRPr="00FC06DB" w:rsidRDefault="00365653" w:rsidP="009F4583">
            <w:pPr>
              <w:rPr>
                <w:b/>
                <w:sz w:val="24"/>
                <w:szCs w:val="24"/>
              </w:rPr>
            </w:pPr>
            <w:r>
              <w:rPr>
                <w:b/>
                <w:sz w:val="24"/>
                <w:szCs w:val="24"/>
              </w:rPr>
              <w:t>Large scale integrating project (IP)</w:t>
            </w:r>
          </w:p>
        </w:tc>
      </w:tr>
      <w:tr w:rsidR="009F4583" w:rsidRPr="00FC06DB" w:rsidTr="00556461">
        <w:tc>
          <w:tcPr>
            <w:tcW w:w="2977" w:type="dxa"/>
          </w:tcPr>
          <w:p w:rsidR="009F4583" w:rsidRPr="00FC06DB" w:rsidRDefault="003F6B78" w:rsidP="009F4583">
            <w:pPr>
              <w:rPr>
                <w:sz w:val="24"/>
                <w:szCs w:val="24"/>
              </w:rPr>
            </w:pPr>
            <w:r w:rsidRPr="00FC06DB">
              <w:rPr>
                <w:sz w:val="24"/>
                <w:szCs w:val="24"/>
              </w:rPr>
              <w:t>Call identifier</w:t>
            </w:r>
          </w:p>
        </w:tc>
        <w:tc>
          <w:tcPr>
            <w:tcW w:w="6237" w:type="dxa"/>
          </w:tcPr>
          <w:p w:rsidR="009F4583" w:rsidRPr="00FC06DB" w:rsidRDefault="003F6B78" w:rsidP="009F4583">
            <w:pPr>
              <w:rPr>
                <w:b/>
                <w:sz w:val="24"/>
                <w:szCs w:val="24"/>
              </w:rPr>
            </w:pPr>
            <w:r w:rsidRPr="00FC06DB">
              <w:rPr>
                <w:b/>
                <w:sz w:val="24"/>
                <w:szCs w:val="24"/>
              </w:rPr>
              <w:t>FP7-ICT-2011-8</w:t>
            </w:r>
          </w:p>
        </w:tc>
      </w:tr>
      <w:tr w:rsidR="00AC23B9" w:rsidRPr="00FC06DB" w:rsidTr="00556461">
        <w:tc>
          <w:tcPr>
            <w:tcW w:w="2977" w:type="dxa"/>
          </w:tcPr>
          <w:p w:rsidR="00AC23B9" w:rsidRPr="00FC06DB" w:rsidRDefault="00CF1352" w:rsidP="003C6806">
            <w:pPr>
              <w:rPr>
                <w:sz w:val="24"/>
                <w:szCs w:val="24"/>
              </w:rPr>
            </w:pPr>
            <w:r>
              <w:rPr>
                <w:sz w:val="24"/>
                <w:szCs w:val="24"/>
              </w:rPr>
              <w:t>Project number</w:t>
            </w:r>
          </w:p>
        </w:tc>
        <w:tc>
          <w:tcPr>
            <w:tcW w:w="6237" w:type="dxa"/>
          </w:tcPr>
          <w:p w:rsidR="00AC23B9" w:rsidRPr="00FC06DB" w:rsidRDefault="00AC23B9" w:rsidP="003C6806">
            <w:pPr>
              <w:rPr>
                <w:b/>
                <w:sz w:val="24"/>
                <w:szCs w:val="24"/>
              </w:rPr>
            </w:pPr>
            <w:r w:rsidRPr="00FC06DB">
              <w:rPr>
                <w:b/>
                <w:sz w:val="24"/>
                <w:szCs w:val="24"/>
              </w:rPr>
              <w:t>318389</w:t>
            </w:r>
          </w:p>
        </w:tc>
      </w:tr>
      <w:tr w:rsidR="00365653" w:rsidRPr="00FC06DB" w:rsidTr="00556461">
        <w:tc>
          <w:tcPr>
            <w:tcW w:w="2977" w:type="dxa"/>
          </w:tcPr>
          <w:p w:rsidR="00365653" w:rsidRDefault="00365653" w:rsidP="003C6806">
            <w:pPr>
              <w:rPr>
                <w:sz w:val="24"/>
                <w:szCs w:val="24"/>
              </w:rPr>
            </w:pPr>
            <w:r>
              <w:rPr>
                <w:sz w:val="24"/>
                <w:szCs w:val="24"/>
              </w:rPr>
              <w:t>Project website</w:t>
            </w:r>
          </w:p>
        </w:tc>
        <w:tc>
          <w:tcPr>
            <w:tcW w:w="6237" w:type="dxa"/>
          </w:tcPr>
          <w:p w:rsidR="00365653" w:rsidRPr="00FC06DB" w:rsidRDefault="00365653" w:rsidP="003C6806">
            <w:pPr>
              <w:rPr>
                <w:b/>
                <w:sz w:val="24"/>
                <w:szCs w:val="24"/>
              </w:rPr>
            </w:pPr>
            <w:r>
              <w:rPr>
                <w:b/>
                <w:sz w:val="24"/>
                <w:szCs w:val="24"/>
              </w:rPr>
              <w:t>www.fed4fire.eu</w:t>
            </w:r>
          </w:p>
        </w:tc>
      </w:tr>
      <w:tr w:rsidR="005A3C42" w:rsidRPr="00FC06DB" w:rsidTr="00556461">
        <w:tc>
          <w:tcPr>
            <w:tcW w:w="2977" w:type="dxa"/>
          </w:tcPr>
          <w:p w:rsidR="005A3C42" w:rsidRDefault="005A3C42" w:rsidP="003C6806">
            <w:pPr>
              <w:rPr>
                <w:sz w:val="24"/>
                <w:szCs w:val="24"/>
              </w:rPr>
            </w:pPr>
            <w:r>
              <w:rPr>
                <w:sz w:val="24"/>
                <w:szCs w:val="24"/>
              </w:rPr>
              <w:t>Experiment</w:t>
            </w:r>
          </w:p>
        </w:tc>
        <w:tc>
          <w:tcPr>
            <w:tcW w:w="6237" w:type="dxa"/>
          </w:tcPr>
          <w:p w:rsidR="005A3C42" w:rsidRDefault="005A3C42" w:rsidP="003C6806">
            <w:pPr>
              <w:rPr>
                <w:b/>
                <w:sz w:val="24"/>
                <w:szCs w:val="24"/>
              </w:rPr>
            </w:pPr>
            <w:r>
              <w:rPr>
                <w:b/>
                <w:sz w:val="24"/>
                <w:szCs w:val="24"/>
              </w:rPr>
              <w:t>GEO-Cloud</w:t>
            </w:r>
          </w:p>
        </w:tc>
      </w:tr>
    </w:tbl>
    <w:p w:rsidR="003F6B78" w:rsidRDefault="003F6B78" w:rsidP="003F6B78"/>
    <w:p w:rsidR="009F4583" w:rsidRDefault="009F4583" w:rsidP="009F4583"/>
    <w:p w:rsidR="002644CE" w:rsidRDefault="007901EC" w:rsidP="002644CE">
      <w:pPr>
        <w:jc w:val="center"/>
        <w:rPr>
          <w:b/>
          <w:sz w:val="56"/>
          <w:szCs w:val="56"/>
        </w:rPr>
      </w:pPr>
      <w:r>
        <w:rPr>
          <w:b/>
          <w:sz w:val="56"/>
          <w:szCs w:val="56"/>
        </w:rPr>
        <w:t>IDV Software Document</w:t>
      </w:r>
    </w:p>
    <w:p w:rsidR="009B72A5" w:rsidRDefault="009B72A5" w:rsidP="009B72A5">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9B72A5" w:rsidRPr="00FC06DB" w:rsidTr="00FC06DB">
        <w:tc>
          <w:tcPr>
            <w:tcW w:w="2943" w:type="dxa"/>
          </w:tcPr>
          <w:p w:rsidR="009B72A5" w:rsidRPr="00FC06DB" w:rsidRDefault="009B72A5" w:rsidP="009B72A5">
            <w:pPr>
              <w:rPr>
                <w:sz w:val="24"/>
                <w:szCs w:val="24"/>
              </w:rPr>
            </w:pPr>
            <w:r w:rsidRPr="00FC06DB">
              <w:rPr>
                <w:sz w:val="24"/>
                <w:szCs w:val="24"/>
              </w:rPr>
              <w:t>Work</w:t>
            </w:r>
            <w:r w:rsidR="00175677" w:rsidRPr="00FC06DB">
              <w:rPr>
                <w:sz w:val="24"/>
                <w:szCs w:val="24"/>
              </w:rPr>
              <w:t xml:space="preserve"> p</w:t>
            </w:r>
            <w:r w:rsidRPr="00FC06DB">
              <w:rPr>
                <w:sz w:val="24"/>
                <w:szCs w:val="24"/>
              </w:rPr>
              <w:t>ackage</w:t>
            </w:r>
          </w:p>
        </w:tc>
        <w:tc>
          <w:tcPr>
            <w:tcW w:w="6269" w:type="dxa"/>
          </w:tcPr>
          <w:p w:rsidR="009B72A5" w:rsidRPr="00FC06DB" w:rsidRDefault="009B72A5" w:rsidP="00303646">
            <w:pPr>
              <w:rPr>
                <w:sz w:val="24"/>
                <w:szCs w:val="24"/>
              </w:rPr>
            </w:pPr>
            <w:r w:rsidRPr="00FC06DB">
              <w:rPr>
                <w:sz w:val="24"/>
                <w:szCs w:val="24"/>
              </w:rPr>
              <w:t>WP</w:t>
            </w:r>
            <w:r w:rsidR="00303646">
              <w:rPr>
                <w:sz w:val="24"/>
                <w:szCs w:val="24"/>
              </w:rPr>
              <w:t>10</w:t>
            </w:r>
          </w:p>
        </w:tc>
      </w:tr>
      <w:tr w:rsidR="009B72A5" w:rsidRPr="00FC06DB" w:rsidTr="00FC06DB">
        <w:tc>
          <w:tcPr>
            <w:tcW w:w="2943" w:type="dxa"/>
          </w:tcPr>
          <w:p w:rsidR="009B72A5" w:rsidRPr="00FC06DB" w:rsidRDefault="009B72A5" w:rsidP="009B72A5">
            <w:pPr>
              <w:rPr>
                <w:sz w:val="24"/>
                <w:szCs w:val="24"/>
              </w:rPr>
            </w:pPr>
            <w:r w:rsidRPr="00FC06DB">
              <w:rPr>
                <w:sz w:val="24"/>
                <w:szCs w:val="24"/>
              </w:rPr>
              <w:t>Task</w:t>
            </w:r>
          </w:p>
        </w:tc>
        <w:tc>
          <w:tcPr>
            <w:tcW w:w="6269" w:type="dxa"/>
          </w:tcPr>
          <w:p w:rsidR="009B72A5" w:rsidRPr="00FC06DB" w:rsidRDefault="008F4626" w:rsidP="008F4626">
            <w:pPr>
              <w:rPr>
                <w:sz w:val="24"/>
                <w:szCs w:val="24"/>
              </w:rPr>
            </w:pPr>
            <w:r>
              <w:rPr>
                <w:sz w:val="24"/>
                <w:szCs w:val="24"/>
              </w:rPr>
              <w:t>T10.1.2</w:t>
            </w:r>
            <w:r w:rsidR="007A0CAA">
              <w:rPr>
                <w:sz w:val="24"/>
                <w:szCs w:val="24"/>
              </w:rPr>
              <w:t xml:space="preserve"> GEO-Cloud Experiment</w:t>
            </w:r>
          </w:p>
        </w:tc>
      </w:tr>
      <w:tr w:rsidR="009B72A5" w:rsidRPr="00FC06DB" w:rsidTr="00FC06DB">
        <w:tc>
          <w:tcPr>
            <w:tcW w:w="2943" w:type="dxa"/>
          </w:tcPr>
          <w:p w:rsidR="009B72A5" w:rsidRPr="00FC06DB" w:rsidRDefault="009B72A5" w:rsidP="009B72A5">
            <w:pPr>
              <w:rPr>
                <w:sz w:val="24"/>
                <w:szCs w:val="24"/>
              </w:rPr>
            </w:pPr>
            <w:r w:rsidRPr="00FC06DB">
              <w:rPr>
                <w:sz w:val="24"/>
                <w:szCs w:val="24"/>
              </w:rPr>
              <w:t>Due date</w:t>
            </w:r>
          </w:p>
        </w:tc>
        <w:tc>
          <w:tcPr>
            <w:tcW w:w="6269" w:type="dxa"/>
          </w:tcPr>
          <w:p w:rsidR="009B72A5" w:rsidRPr="00FC06DB" w:rsidRDefault="00A32836" w:rsidP="009B72A5">
            <w:pPr>
              <w:rPr>
                <w:sz w:val="24"/>
                <w:szCs w:val="24"/>
              </w:rPr>
            </w:pPr>
            <w:r>
              <w:rPr>
                <w:sz w:val="24"/>
                <w:szCs w:val="24"/>
              </w:rPr>
              <w:t>28/02</w:t>
            </w:r>
            <w:r w:rsidR="007F0BAF" w:rsidRPr="007F0BAF">
              <w:rPr>
                <w:sz w:val="24"/>
                <w:szCs w:val="24"/>
              </w:rPr>
              <w:t>/2014</w:t>
            </w:r>
          </w:p>
        </w:tc>
      </w:tr>
      <w:tr w:rsidR="009B72A5" w:rsidRPr="00FC06DB" w:rsidTr="00FC06DB">
        <w:tc>
          <w:tcPr>
            <w:tcW w:w="2943" w:type="dxa"/>
          </w:tcPr>
          <w:p w:rsidR="009B72A5" w:rsidRPr="00FC06DB" w:rsidRDefault="00175677" w:rsidP="009B72A5">
            <w:pPr>
              <w:rPr>
                <w:sz w:val="24"/>
                <w:szCs w:val="24"/>
              </w:rPr>
            </w:pPr>
            <w:r w:rsidRPr="00FC06DB">
              <w:rPr>
                <w:sz w:val="24"/>
                <w:szCs w:val="24"/>
              </w:rPr>
              <w:t>Submission date</w:t>
            </w:r>
          </w:p>
        </w:tc>
        <w:tc>
          <w:tcPr>
            <w:tcW w:w="6269" w:type="dxa"/>
          </w:tcPr>
          <w:p w:rsidR="009B72A5" w:rsidRPr="00FC06DB" w:rsidRDefault="00A32836" w:rsidP="00E318F3">
            <w:pPr>
              <w:rPr>
                <w:sz w:val="24"/>
                <w:szCs w:val="24"/>
              </w:rPr>
            </w:pPr>
            <w:r>
              <w:rPr>
                <w:sz w:val="24"/>
                <w:szCs w:val="24"/>
              </w:rPr>
              <w:t>28/02</w:t>
            </w:r>
            <w:r w:rsidR="007F0BAF" w:rsidRPr="007F0BAF">
              <w:rPr>
                <w:sz w:val="24"/>
                <w:szCs w:val="24"/>
              </w:rPr>
              <w:t>/</w:t>
            </w:r>
            <w:r w:rsidR="007F0BAF">
              <w:rPr>
                <w:sz w:val="24"/>
                <w:szCs w:val="24"/>
              </w:rPr>
              <w:t>2014</w:t>
            </w:r>
          </w:p>
        </w:tc>
      </w:tr>
      <w:tr w:rsidR="009B72A5" w:rsidRPr="00FC06DB" w:rsidTr="00FC06DB">
        <w:tc>
          <w:tcPr>
            <w:tcW w:w="2943" w:type="dxa"/>
          </w:tcPr>
          <w:p w:rsidR="009B72A5" w:rsidRPr="00C71BBD" w:rsidRDefault="008F4626" w:rsidP="009B72A5">
            <w:pPr>
              <w:rPr>
                <w:sz w:val="24"/>
                <w:szCs w:val="24"/>
              </w:rPr>
            </w:pPr>
            <w:r w:rsidRPr="00C71BBD">
              <w:rPr>
                <w:sz w:val="24"/>
                <w:szCs w:val="24"/>
              </w:rPr>
              <w:t>Report Lead</w:t>
            </w:r>
          </w:p>
        </w:tc>
        <w:tc>
          <w:tcPr>
            <w:tcW w:w="6269" w:type="dxa"/>
          </w:tcPr>
          <w:p w:rsidR="009B72A5" w:rsidRPr="00C71BBD" w:rsidRDefault="00A86B7D" w:rsidP="008F4626">
            <w:pPr>
              <w:rPr>
                <w:sz w:val="24"/>
                <w:szCs w:val="24"/>
              </w:rPr>
            </w:pPr>
            <w:r>
              <w:rPr>
                <w:sz w:val="24"/>
                <w:szCs w:val="24"/>
              </w:rPr>
              <w:t>Félix Pedrera</w:t>
            </w:r>
            <w:r w:rsidR="00AC23B9" w:rsidRPr="00C71BBD">
              <w:rPr>
                <w:sz w:val="24"/>
                <w:szCs w:val="24"/>
              </w:rPr>
              <w:t xml:space="preserve"> (</w:t>
            </w:r>
            <w:r w:rsidR="008F4626" w:rsidRPr="00C71BBD">
              <w:rPr>
                <w:sz w:val="24"/>
                <w:szCs w:val="24"/>
              </w:rPr>
              <w:t>DEIMOS</w:t>
            </w:r>
            <w:r w:rsidR="00AC23B9" w:rsidRPr="00C71BBD">
              <w:rPr>
                <w:sz w:val="24"/>
                <w:szCs w:val="24"/>
              </w:rPr>
              <w:t>)</w:t>
            </w:r>
          </w:p>
        </w:tc>
      </w:tr>
      <w:tr w:rsidR="009B72A5" w:rsidRPr="00FC06DB" w:rsidTr="00FC06DB">
        <w:tc>
          <w:tcPr>
            <w:tcW w:w="2943" w:type="dxa"/>
          </w:tcPr>
          <w:p w:rsidR="009B72A5" w:rsidRPr="00FC06DB" w:rsidRDefault="00175677" w:rsidP="009B72A5">
            <w:pPr>
              <w:rPr>
                <w:sz w:val="24"/>
                <w:szCs w:val="24"/>
              </w:rPr>
            </w:pPr>
            <w:r w:rsidRPr="00FC06DB">
              <w:rPr>
                <w:sz w:val="24"/>
                <w:szCs w:val="24"/>
              </w:rPr>
              <w:t>Version</w:t>
            </w:r>
          </w:p>
        </w:tc>
        <w:tc>
          <w:tcPr>
            <w:tcW w:w="6269" w:type="dxa"/>
          </w:tcPr>
          <w:p w:rsidR="009B72A5" w:rsidRPr="00FC06DB" w:rsidRDefault="00002DC6" w:rsidP="009B72A5">
            <w:pPr>
              <w:rPr>
                <w:sz w:val="24"/>
                <w:szCs w:val="24"/>
              </w:rPr>
            </w:pPr>
            <w:r>
              <w:rPr>
                <w:sz w:val="24"/>
                <w:szCs w:val="24"/>
              </w:rPr>
              <w:t>1</w:t>
            </w:r>
            <w:r w:rsidR="00295361" w:rsidRPr="00FC06DB">
              <w:rPr>
                <w:sz w:val="24"/>
                <w:szCs w:val="24"/>
              </w:rPr>
              <w:t>.0</w:t>
            </w:r>
          </w:p>
        </w:tc>
      </w:tr>
      <w:tr w:rsidR="009B72A5" w:rsidRPr="007901EC" w:rsidTr="00FC06DB">
        <w:tc>
          <w:tcPr>
            <w:tcW w:w="2943" w:type="dxa"/>
          </w:tcPr>
          <w:p w:rsidR="009B72A5" w:rsidRPr="00FC06DB" w:rsidRDefault="00175677" w:rsidP="009B72A5">
            <w:pPr>
              <w:rPr>
                <w:sz w:val="24"/>
                <w:szCs w:val="24"/>
              </w:rPr>
            </w:pPr>
            <w:r w:rsidRPr="00FC06DB">
              <w:rPr>
                <w:sz w:val="24"/>
                <w:szCs w:val="24"/>
              </w:rPr>
              <w:t>Authors</w:t>
            </w:r>
          </w:p>
        </w:tc>
        <w:tc>
          <w:tcPr>
            <w:tcW w:w="6269" w:type="dxa"/>
          </w:tcPr>
          <w:p w:rsidR="00175677" w:rsidRPr="00FC06DB" w:rsidRDefault="00DF68D1" w:rsidP="00A32836">
            <w:pPr>
              <w:rPr>
                <w:sz w:val="24"/>
                <w:szCs w:val="24"/>
                <w:lang w:val="nl-BE"/>
              </w:rPr>
            </w:pPr>
            <w:r w:rsidRPr="00987782">
              <w:rPr>
                <w:sz w:val="24"/>
                <w:szCs w:val="24"/>
                <w:lang w:val="es-ES"/>
              </w:rPr>
              <w:t>Féli</w:t>
            </w:r>
            <w:r w:rsidR="00987782" w:rsidRPr="00987782">
              <w:rPr>
                <w:sz w:val="24"/>
                <w:szCs w:val="24"/>
                <w:lang w:val="es-ES"/>
              </w:rPr>
              <w:t>x Pedrera, José Manuel Latorre</w:t>
            </w:r>
            <w:r w:rsidR="008F4626" w:rsidRPr="00987782">
              <w:rPr>
                <w:sz w:val="24"/>
                <w:szCs w:val="24"/>
                <w:lang w:val="es-ES"/>
              </w:rPr>
              <w:t xml:space="preserve"> (DEIMOS)</w:t>
            </w:r>
            <w:r w:rsidR="00295361" w:rsidRPr="00FC06DB">
              <w:rPr>
                <w:sz w:val="24"/>
                <w:szCs w:val="24"/>
                <w:lang w:val="nl-BE"/>
              </w:rPr>
              <w:t xml:space="preserve"> </w:t>
            </w:r>
          </w:p>
        </w:tc>
      </w:tr>
      <w:tr w:rsidR="009B72A5" w:rsidRPr="00FC06DB" w:rsidTr="00FC06DB">
        <w:tc>
          <w:tcPr>
            <w:tcW w:w="2943" w:type="dxa"/>
          </w:tcPr>
          <w:p w:rsidR="009B72A5" w:rsidRPr="00FC06DB" w:rsidRDefault="00295361" w:rsidP="009B72A5">
            <w:pPr>
              <w:rPr>
                <w:sz w:val="24"/>
                <w:szCs w:val="24"/>
              </w:rPr>
            </w:pPr>
            <w:r w:rsidRPr="00FC06DB">
              <w:rPr>
                <w:sz w:val="24"/>
                <w:szCs w:val="24"/>
              </w:rPr>
              <w:t>Reviewers</w:t>
            </w:r>
          </w:p>
        </w:tc>
        <w:tc>
          <w:tcPr>
            <w:tcW w:w="6269" w:type="dxa"/>
          </w:tcPr>
          <w:p w:rsidR="009B72A5" w:rsidRPr="00FC06DB" w:rsidRDefault="00C71BBD" w:rsidP="00A32836">
            <w:pPr>
              <w:rPr>
                <w:sz w:val="24"/>
                <w:szCs w:val="24"/>
              </w:rPr>
            </w:pPr>
            <w:r w:rsidRPr="00C71BBD">
              <w:rPr>
                <w:sz w:val="24"/>
                <w:szCs w:val="24"/>
              </w:rPr>
              <w:t>Jonathan Becedas</w:t>
            </w:r>
            <w:r w:rsidR="00295361" w:rsidRPr="00C71BBD">
              <w:rPr>
                <w:sz w:val="24"/>
                <w:szCs w:val="24"/>
              </w:rPr>
              <w:t xml:space="preserve"> (</w:t>
            </w:r>
            <w:r w:rsidRPr="00C71BBD">
              <w:rPr>
                <w:sz w:val="24"/>
                <w:szCs w:val="24"/>
              </w:rPr>
              <w:t>D</w:t>
            </w:r>
            <w:r w:rsidR="00A32836">
              <w:rPr>
                <w:sz w:val="24"/>
                <w:szCs w:val="24"/>
              </w:rPr>
              <w:t>EIMOS</w:t>
            </w:r>
            <w:r w:rsidR="00295361" w:rsidRPr="00C71BBD">
              <w:rPr>
                <w:sz w:val="24"/>
                <w:szCs w:val="24"/>
              </w:rPr>
              <w:t>)</w:t>
            </w:r>
          </w:p>
        </w:tc>
      </w:tr>
    </w:tbl>
    <w:p w:rsidR="006E7901" w:rsidRDefault="006E7901"/>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4C1367" w:rsidRPr="007901EC" w:rsidTr="00FC06DB">
        <w:tc>
          <w:tcPr>
            <w:tcW w:w="2943" w:type="dxa"/>
          </w:tcPr>
          <w:p w:rsidR="004C1367" w:rsidRPr="00805933" w:rsidRDefault="004C1367" w:rsidP="009B72A5">
            <w:pPr>
              <w:rPr>
                <w:b/>
                <w:sz w:val="24"/>
                <w:szCs w:val="24"/>
              </w:rPr>
            </w:pPr>
            <w:r w:rsidRPr="00805933">
              <w:rPr>
                <w:b/>
                <w:sz w:val="24"/>
                <w:szCs w:val="24"/>
              </w:rPr>
              <w:t>Document ID</w:t>
            </w:r>
          </w:p>
        </w:tc>
        <w:tc>
          <w:tcPr>
            <w:tcW w:w="6269" w:type="dxa"/>
          </w:tcPr>
          <w:p w:rsidR="004C1367" w:rsidRPr="006C7345" w:rsidRDefault="00A32836" w:rsidP="00226176">
            <w:pPr>
              <w:rPr>
                <w:b/>
                <w:sz w:val="24"/>
                <w:szCs w:val="24"/>
                <w:lang w:val="es-ES"/>
              </w:rPr>
            </w:pPr>
            <w:r>
              <w:rPr>
                <w:b/>
                <w:sz w:val="24"/>
                <w:szCs w:val="24"/>
                <w:lang w:val="es-ES"/>
              </w:rPr>
              <w:t>GEO-Cloud-DMS-TEC-TEC09</w:t>
            </w:r>
            <w:r w:rsidR="006C7345" w:rsidRPr="006C7345">
              <w:rPr>
                <w:b/>
                <w:sz w:val="24"/>
                <w:szCs w:val="24"/>
                <w:lang w:val="es-ES"/>
              </w:rPr>
              <w:t>-E</w:t>
            </w:r>
          </w:p>
        </w:tc>
      </w:tr>
      <w:tr w:rsidR="006E7901" w:rsidRPr="00FC06DB" w:rsidTr="00FC06DB">
        <w:tc>
          <w:tcPr>
            <w:tcW w:w="2943" w:type="dxa"/>
          </w:tcPr>
          <w:p w:rsidR="006E7901" w:rsidRDefault="006E7901" w:rsidP="009B72A5">
            <w:pPr>
              <w:rPr>
                <w:sz w:val="24"/>
                <w:szCs w:val="24"/>
              </w:rPr>
            </w:pPr>
            <w:r>
              <w:rPr>
                <w:sz w:val="24"/>
                <w:szCs w:val="24"/>
              </w:rPr>
              <w:t>Abstract</w:t>
            </w:r>
          </w:p>
        </w:tc>
        <w:tc>
          <w:tcPr>
            <w:tcW w:w="6269" w:type="dxa"/>
          </w:tcPr>
          <w:p w:rsidR="006E7901" w:rsidRDefault="006E7901" w:rsidP="00A32836">
            <w:pPr>
              <w:rPr>
                <w:sz w:val="24"/>
                <w:szCs w:val="24"/>
              </w:rPr>
            </w:pPr>
            <w:r>
              <w:rPr>
                <w:sz w:val="24"/>
                <w:szCs w:val="24"/>
              </w:rPr>
              <w:t>This document provides</w:t>
            </w:r>
            <w:r w:rsidR="00453C71">
              <w:rPr>
                <w:sz w:val="24"/>
                <w:szCs w:val="24"/>
              </w:rPr>
              <w:t xml:space="preserve"> </w:t>
            </w:r>
            <w:r w:rsidR="00A32836">
              <w:rPr>
                <w:sz w:val="24"/>
                <w:szCs w:val="24"/>
              </w:rPr>
              <w:t>a description of the software generated and used to design the IDV module</w:t>
            </w:r>
          </w:p>
        </w:tc>
      </w:tr>
      <w:tr w:rsidR="00704645" w:rsidRPr="00FC06DB" w:rsidTr="00FC06DB">
        <w:tc>
          <w:tcPr>
            <w:tcW w:w="2943" w:type="dxa"/>
          </w:tcPr>
          <w:p w:rsidR="00704645" w:rsidRPr="00FC06DB" w:rsidRDefault="00704645" w:rsidP="009B72A5">
            <w:pPr>
              <w:rPr>
                <w:sz w:val="24"/>
                <w:szCs w:val="24"/>
              </w:rPr>
            </w:pPr>
            <w:r>
              <w:rPr>
                <w:sz w:val="24"/>
                <w:szCs w:val="24"/>
              </w:rPr>
              <w:t>Keywords</w:t>
            </w:r>
          </w:p>
        </w:tc>
        <w:tc>
          <w:tcPr>
            <w:tcW w:w="6269" w:type="dxa"/>
          </w:tcPr>
          <w:p w:rsidR="00704645" w:rsidRPr="00FC06DB" w:rsidRDefault="00A65C1D" w:rsidP="009B72A5">
            <w:pPr>
              <w:rPr>
                <w:sz w:val="24"/>
                <w:szCs w:val="24"/>
              </w:rPr>
            </w:pPr>
            <w:r>
              <w:rPr>
                <w:sz w:val="24"/>
                <w:szCs w:val="24"/>
              </w:rPr>
              <w:t>Report</w:t>
            </w:r>
          </w:p>
        </w:tc>
      </w:tr>
    </w:tbl>
    <w:p w:rsidR="009F12C7" w:rsidRDefault="009F12C7"/>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67"/>
        <w:gridCol w:w="4962"/>
        <w:gridCol w:w="740"/>
      </w:tblGrid>
      <w:tr w:rsidR="00CF1352" w:rsidRPr="00FC06DB" w:rsidTr="00CF1352">
        <w:trPr>
          <w:trHeight w:val="50"/>
        </w:trPr>
        <w:tc>
          <w:tcPr>
            <w:tcW w:w="2943" w:type="dxa"/>
            <w:vMerge w:val="restart"/>
          </w:tcPr>
          <w:p w:rsidR="00CF1352" w:rsidRPr="00FC06DB" w:rsidRDefault="00704645" w:rsidP="0055714E">
            <w:pPr>
              <w:rPr>
                <w:sz w:val="24"/>
                <w:szCs w:val="24"/>
              </w:rPr>
            </w:pPr>
            <w:r>
              <w:rPr>
                <w:sz w:val="24"/>
                <w:szCs w:val="24"/>
              </w:rPr>
              <w:t xml:space="preserve">Nature of the </w:t>
            </w:r>
            <w:r w:rsidR="0055714E">
              <w:rPr>
                <w:sz w:val="24"/>
                <w:szCs w:val="24"/>
              </w:rPr>
              <w:t>document</w:t>
            </w:r>
          </w:p>
        </w:tc>
        <w:tc>
          <w:tcPr>
            <w:tcW w:w="567" w:type="dxa"/>
          </w:tcPr>
          <w:p w:rsidR="00CF1352" w:rsidRPr="00FC06DB" w:rsidRDefault="00CF1352" w:rsidP="009B72A5">
            <w:pPr>
              <w:rPr>
                <w:sz w:val="24"/>
                <w:szCs w:val="24"/>
              </w:rPr>
            </w:pPr>
            <w:r>
              <w:rPr>
                <w:sz w:val="24"/>
                <w:szCs w:val="24"/>
              </w:rPr>
              <w:t>R</w:t>
            </w:r>
          </w:p>
        </w:tc>
        <w:tc>
          <w:tcPr>
            <w:tcW w:w="4962" w:type="dxa"/>
          </w:tcPr>
          <w:p w:rsidR="00CF1352" w:rsidRPr="00FC06DB" w:rsidRDefault="00CF1352" w:rsidP="009B72A5">
            <w:pPr>
              <w:rPr>
                <w:sz w:val="24"/>
                <w:szCs w:val="24"/>
              </w:rPr>
            </w:pPr>
            <w:r>
              <w:rPr>
                <w:sz w:val="24"/>
                <w:szCs w:val="24"/>
              </w:rPr>
              <w:t>Report</w:t>
            </w:r>
          </w:p>
        </w:tc>
        <w:tc>
          <w:tcPr>
            <w:tcW w:w="740" w:type="dxa"/>
          </w:tcPr>
          <w:p w:rsidR="00CF1352" w:rsidRPr="00FC06DB" w:rsidRDefault="00CF1352" w:rsidP="009B72A5">
            <w:pPr>
              <w:rPr>
                <w:sz w:val="24"/>
                <w:szCs w:val="24"/>
              </w:rPr>
            </w:pPr>
            <w:r>
              <w:rPr>
                <w:sz w:val="24"/>
                <w:szCs w:val="24"/>
              </w:rPr>
              <w:t>X</w:t>
            </w: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P</w:t>
            </w:r>
          </w:p>
        </w:tc>
        <w:tc>
          <w:tcPr>
            <w:tcW w:w="4962" w:type="dxa"/>
          </w:tcPr>
          <w:p w:rsidR="00CF1352" w:rsidRPr="00FC06DB" w:rsidRDefault="00CF1352" w:rsidP="009B72A5">
            <w:pPr>
              <w:rPr>
                <w:sz w:val="24"/>
                <w:szCs w:val="24"/>
              </w:rPr>
            </w:pPr>
            <w:r>
              <w:rPr>
                <w:sz w:val="24"/>
                <w:szCs w:val="24"/>
              </w:rPr>
              <w:t>Prototype</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D</w:t>
            </w:r>
          </w:p>
        </w:tc>
        <w:tc>
          <w:tcPr>
            <w:tcW w:w="4962" w:type="dxa"/>
          </w:tcPr>
          <w:p w:rsidR="00CF1352" w:rsidRPr="00FC06DB" w:rsidRDefault="00CF1352" w:rsidP="009B72A5">
            <w:pPr>
              <w:rPr>
                <w:sz w:val="24"/>
                <w:szCs w:val="24"/>
              </w:rPr>
            </w:pPr>
            <w:r>
              <w:rPr>
                <w:sz w:val="24"/>
                <w:szCs w:val="24"/>
              </w:rPr>
              <w:t>Demonstrator</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O</w:t>
            </w:r>
          </w:p>
        </w:tc>
        <w:tc>
          <w:tcPr>
            <w:tcW w:w="4962" w:type="dxa"/>
          </w:tcPr>
          <w:p w:rsidR="00CF1352" w:rsidRPr="00FC06DB" w:rsidRDefault="00CF1352" w:rsidP="009B72A5">
            <w:pPr>
              <w:rPr>
                <w:sz w:val="24"/>
                <w:szCs w:val="24"/>
              </w:rPr>
            </w:pPr>
            <w:r>
              <w:rPr>
                <w:sz w:val="24"/>
                <w:szCs w:val="24"/>
              </w:rPr>
              <w:t>Other</w:t>
            </w:r>
          </w:p>
        </w:tc>
        <w:tc>
          <w:tcPr>
            <w:tcW w:w="740" w:type="dxa"/>
          </w:tcPr>
          <w:p w:rsidR="00CF1352" w:rsidRPr="00FC06DB" w:rsidRDefault="00CF1352" w:rsidP="009B72A5">
            <w:pPr>
              <w:rPr>
                <w:sz w:val="24"/>
                <w:szCs w:val="24"/>
              </w:rPr>
            </w:pPr>
          </w:p>
        </w:tc>
      </w:tr>
      <w:tr w:rsidR="007B7C57" w:rsidRPr="00FC06DB" w:rsidTr="00FC06DB">
        <w:trPr>
          <w:trHeight w:val="56"/>
        </w:trPr>
        <w:tc>
          <w:tcPr>
            <w:tcW w:w="2943" w:type="dxa"/>
            <w:vMerge w:val="restart"/>
          </w:tcPr>
          <w:p w:rsidR="007B7C57" w:rsidRPr="00FC06DB" w:rsidRDefault="007B7C57" w:rsidP="009B72A5">
            <w:pPr>
              <w:rPr>
                <w:sz w:val="24"/>
                <w:szCs w:val="24"/>
              </w:rPr>
            </w:pPr>
            <w:r w:rsidRPr="00FC06DB">
              <w:rPr>
                <w:sz w:val="24"/>
                <w:szCs w:val="24"/>
              </w:rPr>
              <w:t>Dissemination level</w:t>
            </w:r>
          </w:p>
        </w:tc>
        <w:tc>
          <w:tcPr>
            <w:tcW w:w="567" w:type="dxa"/>
          </w:tcPr>
          <w:p w:rsidR="007B7C57" w:rsidRPr="00FC06DB" w:rsidRDefault="007B7C57" w:rsidP="009B72A5">
            <w:pPr>
              <w:rPr>
                <w:sz w:val="24"/>
                <w:szCs w:val="24"/>
              </w:rPr>
            </w:pPr>
            <w:r w:rsidRPr="00FC06DB">
              <w:rPr>
                <w:sz w:val="24"/>
                <w:szCs w:val="24"/>
              </w:rPr>
              <w:t>PU</w:t>
            </w:r>
          </w:p>
        </w:tc>
        <w:tc>
          <w:tcPr>
            <w:tcW w:w="4962" w:type="dxa"/>
          </w:tcPr>
          <w:p w:rsidR="007B7C57" w:rsidRPr="00FC06DB" w:rsidRDefault="007B7C57" w:rsidP="009B72A5">
            <w:pPr>
              <w:rPr>
                <w:sz w:val="24"/>
                <w:szCs w:val="24"/>
              </w:rPr>
            </w:pPr>
            <w:r w:rsidRPr="00FC06DB">
              <w:rPr>
                <w:sz w:val="24"/>
                <w:szCs w:val="24"/>
              </w:rPr>
              <w:t>Public</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PP</w:t>
            </w:r>
          </w:p>
        </w:tc>
        <w:tc>
          <w:tcPr>
            <w:tcW w:w="4962" w:type="dxa"/>
          </w:tcPr>
          <w:p w:rsidR="007B7C57" w:rsidRPr="00FC06DB" w:rsidRDefault="007B7C57" w:rsidP="009B72A5">
            <w:pPr>
              <w:rPr>
                <w:sz w:val="24"/>
                <w:szCs w:val="24"/>
              </w:rPr>
            </w:pPr>
            <w:r w:rsidRPr="00FC06DB">
              <w:rPr>
                <w:sz w:val="24"/>
                <w:szCs w:val="24"/>
              </w:rPr>
              <w:t>Restricted to other programme participants (including the Commission)</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RE</w:t>
            </w:r>
          </w:p>
        </w:tc>
        <w:tc>
          <w:tcPr>
            <w:tcW w:w="4962" w:type="dxa"/>
          </w:tcPr>
          <w:p w:rsidR="007B7C57" w:rsidRPr="00FC06DB" w:rsidRDefault="007B7C57" w:rsidP="009B72A5">
            <w:pPr>
              <w:rPr>
                <w:sz w:val="24"/>
                <w:szCs w:val="24"/>
              </w:rPr>
            </w:pPr>
            <w:r w:rsidRPr="00FC06DB">
              <w:rPr>
                <w:sz w:val="24"/>
                <w:szCs w:val="24"/>
              </w:rPr>
              <w:t>Restricted to a group specified by the consortium (including the Commision)</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CO</w:t>
            </w:r>
          </w:p>
        </w:tc>
        <w:tc>
          <w:tcPr>
            <w:tcW w:w="4962" w:type="dxa"/>
          </w:tcPr>
          <w:p w:rsidR="007B7C57" w:rsidRPr="00FC06DB" w:rsidRDefault="007B7C57" w:rsidP="009B72A5">
            <w:pPr>
              <w:rPr>
                <w:sz w:val="24"/>
                <w:szCs w:val="24"/>
              </w:rPr>
            </w:pPr>
            <w:r w:rsidRPr="00FC06DB">
              <w:rPr>
                <w:sz w:val="24"/>
                <w:szCs w:val="24"/>
              </w:rPr>
              <w:t>Confidential, only for members of the consortium (including the Commission)</w:t>
            </w:r>
          </w:p>
        </w:tc>
        <w:tc>
          <w:tcPr>
            <w:tcW w:w="740" w:type="dxa"/>
          </w:tcPr>
          <w:p w:rsidR="007B7C57" w:rsidRPr="00FC06DB" w:rsidRDefault="007235CA" w:rsidP="009B72A5">
            <w:pPr>
              <w:rPr>
                <w:sz w:val="24"/>
                <w:szCs w:val="24"/>
              </w:rPr>
            </w:pPr>
            <w:r>
              <w:rPr>
                <w:sz w:val="24"/>
                <w:szCs w:val="24"/>
              </w:rPr>
              <w:t>X</w:t>
            </w:r>
          </w:p>
        </w:tc>
      </w:tr>
    </w:tbl>
    <w:p w:rsidR="00FC06DB" w:rsidRDefault="00FC06DB" w:rsidP="009B72A5">
      <w:pPr>
        <w:rPr>
          <w:sz w:val="24"/>
          <w:szCs w:val="24"/>
        </w:rPr>
      </w:pPr>
    </w:p>
    <w:p w:rsidR="00704645" w:rsidRPr="00704645" w:rsidRDefault="00FC06DB" w:rsidP="00FC06DB">
      <w:pPr>
        <w:rPr>
          <w:rFonts w:ascii="Cambria" w:hAnsi="Cambria"/>
          <w:sz w:val="28"/>
          <w:szCs w:val="28"/>
        </w:rPr>
      </w:pPr>
      <w:r>
        <w:rPr>
          <w:sz w:val="24"/>
          <w:szCs w:val="24"/>
        </w:rPr>
        <w:br w:type="page"/>
      </w:r>
      <w:r w:rsidR="00704645" w:rsidRPr="00704645">
        <w:rPr>
          <w:rFonts w:ascii="Cambria" w:hAnsi="Cambria"/>
          <w:b/>
          <w:sz w:val="28"/>
          <w:szCs w:val="28"/>
        </w:rPr>
        <w:lastRenderedPageBreak/>
        <w:t>Disclaimer</w:t>
      </w:r>
    </w:p>
    <w:p w:rsidR="00704645" w:rsidRDefault="00704645" w:rsidP="00FC06DB">
      <w:pPr>
        <w:rPr>
          <w:i/>
          <w:sz w:val="24"/>
          <w:szCs w:val="24"/>
        </w:rPr>
      </w:pPr>
    </w:p>
    <w:p w:rsidR="00D74FDD" w:rsidRDefault="00704645" w:rsidP="00EB45A6">
      <w:pPr>
        <w:jc w:val="both"/>
        <w:rPr>
          <w:i/>
          <w:sz w:val="24"/>
          <w:szCs w:val="24"/>
        </w:rPr>
      </w:pPr>
      <w:r>
        <w:rPr>
          <w:i/>
          <w:sz w:val="24"/>
          <w:szCs w:val="24"/>
        </w:rPr>
        <w:t xml:space="preserve">The information, documentation and figures available in this deliverable, is written by the Fed4FIRE </w:t>
      </w:r>
      <w:r>
        <w:rPr>
          <w:sz w:val="24"/>
          <w:szCs w:val="24"/>
        </w:rPr>
        <w:t>(</w:t>
      </w:r>
      <w:r w:rsidRPr="00704645">
        <w:rPr>
          <w:sz w:val="24"/>
          <w:szCs w:val="24"/>
        </w:rPr>
        <w:t>Federation for FIRE</w:t>
      </w:r>
      <w:r>
        <w:rPr>
          <w:sz w:val="24"/>
          <w:szCs w:val="24"/>
        </w:rPr>
        <w:t xml:space="preserve">) </w:t>
      </w:r>
      <w:r>
        <w:rPr>
          <w:i/>
          <w:sz w:val="24"/>
          <w:szCs w:val="24"/>
        </w:rPr>
        <w:t>– project consortium under EC co-financing contract FP7-ICT-</w:t>
      </w:r>
      <w:r w:rsidRPr="00704645">
        <w:rPr>
          <w:i/>
          <w:sz w:val="24"/>
          <w:szCs w:val="24"/>
        </w:rPr>
        <w:t>318389</w:t>
      </w:r>
      <w:r>
        <w:rPr>
          <w:i/>
          <w:sz w:val="24"/>
          <w:szCs w:val="24"/>
        </w:rPr>
        <w:t xml:space="preserve"> and does not necessarily reflect the views of the European Commission</w:t>
      </w:r>
      <w:r w:rsidR="00073789">
        <w:rPr>
          <w:i/>
          <w:sz w:val="24"/>
          <w:szCs w:val="24"/>
        </w:rPr>
        <w:t>. The European C</w:t>
      </w:r>
      <w:r w:rsidR="00DD08AA">
        <w:rPr>
          <w:i/>
          <w:sz w:val="24"/>
          <w:szCs w:val="24"/>
        </w:rPr>
        <w:t>ommission is not liable for any use that may be made of the information contained herein.</w:t>
      </w:r>
    </w:p>
    <w:p w:rsidR="001C69F3" w:rsidRDefault="00704645" w:rsidP="00EB45A6">
      <w:pPr>
        <w:jc w:val="both"/>
        <w:rPr>
          <w:rFonts w:ascii="Cambria" w:hAnsi="Cambria"/>
          <w:b/>
          <w:sz w:val="28"/>
          <w:szCs w:val="28"/>
        </w:rPr>
      </w:pPr>
      <w:r w:rsidRPr="009423C6">
        <w:rPr>
          <w:color w:val="000000" w:themeColor="text1"/>
          <w:sz w:val="24"/>
          <w:szCs w:val="24"/>
        </w:rPr>
        <w:br w:type="page"/>
      </w:r>
      <w:r w:rsidR="00365653">
        <w:rPr>
          <w:rFonts w:ascii="Cambria" w:hAnsi="Cambria"/>
          <w:b/>
          <w:sz w:val="28"/>
          <w:szCs w:val="28"/>
        </w:rPr>
        <w:lastRenderedPageBreak/>
        <w:t>Executive S</w:t>
      </w:r>
      <w:r w:rsidR="001C69F3" w:rsidRPr="001C69F3">
        <w:rPr>
          <w:rFonts w:ascii="Cambria" w:hAnsi="Cambria"/>
          <w:b/>
          <w:sz w:val="28"/>
          <w:szCs w:val="28"/>
        </w:rPr>
        <w:t>ummary</w:t>
      </w:r>
    </w:p>
    <w:p w:rsidR="001C69F3" w:rsidRPr="00365653" w:rsidRDefault="001C69F3" w:rsidP="00FC06DB"/>
    <w:p w:rsidR="00D87FA5" w:rsidRDefault="009423C6" w:rsidP="00FC06DB">
      <w:r w:rsidRPr="009423C6">
        <w:t>This</w:t>
      </w:r>
      <w:r>
        <w:t xml:space="preserve"> document describes the software that is being used to build the Image Distribution and Visualization Software.</w:t>
      </w:r>
    </w:p>
    <w:p w:rsidR="00D87FA5" w:rsidRDefault="00D87FA5" w:rsidP="00FC06DB"/>
    <w:p w:rsidR="00365653" w:rsidRDefault="00D87FA5" w:rsidP="00FC06DB">
      <w:pPr>
        <w:rPr>
          <w:sz w:val="24"/>
          <w:szCs w:val="24"/>
        </w:rPr>
      </w:pPr>
      <w:r>
        <w:t>It is constituted by a combination of selected open source software and their adaptation for the GEO-Cloud experiment.</w:t>
      </w:r>
      <w:bookmarkStart w:id="0" w:name="_GoBack"/>
      <w:bookmarkEnd w:id="0"/>
      <w:r w:rsidR="001C69F3" w:rsidRPr="00066580">
        <w:rPr>
          <w:sz w:val="24"/>
          <w:szCs w:val="24"/>
          <w:highlight w:val="yellow"/>
        </w:rPr>
        <w:br w:type="page"/>
      </w:r>
      <w:r w:rsidR="00365653" w:rsidRPr="009423C6">
        <w:rPr>
          <w:rFonts w:ascii="Cambria" w:hAnsi="Cambria"/>
          <w:b/>
          <w:sz w:val="28"/>
          <w:szCs w:val="28"/>
        </w:rPr>
        <w:lastRenderedPageBreak/>
        <w:t>Acronyms and Abbreviations</w:t>
      </w:r>
    </w:p>
    <w:p w:rsidR="00365653" w:rsidRDefault="00365653" w:rsidP="00FC06DB">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26"/>
      </w:tblGrid>
      <w:tr w:rsidR="00365653" w:rsidRPr="00365653" w:rsidTr="00365653">
        <w:tc>
          <w:tcPr>
            <w:tcW w:w="1384" w:type="dxa"/>
          </w:tcPr>
          <w:p w:rsidR="00365653" w:rsidRPr="002D4057" w:rsidRDefault="001E3514" w:rsidP="00FC06DB">
            <w:r>
              <w:t>IDV</w:t>
            </w:r>
          </w:p>
        </w:tc>
        <w:tc>
          <w:tcPr>
            <w:tcW w:w="7826" w:type="dxa"/>
          </w:tcPr>
          <w:p w:rsidR="00365653" w:rsidRPr="002D4057" w:rsidRDefault="001E3514" w:rsidP="00FC06DB">
            <w:r>
              <w:t>Image Distribution and Visualization</w:t>
            </w:r>
          </w:p>
        </w:tc>
      </w:tr>
      <w:tr w:rsidR="00365653" w:rsidRPr="00365653" w:rsidTr="00365653">
        <w:tc>
          <w:tcPr>
            <w:tcW w:w="1384" w:type="dxa"/>
          </w:tcPr>
          <w:p w:rsidR="00365653" w:rsidRPr="002D4057" w:rsidRDefault="00B97FCA" w:rsidP="00FC06DB">
            <w:r>
              <w:t>HTTP</w:t>
            </w:r>
          </w:p>
        </w:tc>
        <w:tc>
          <w:tcPr>
            <w:tcW w:w="7826" w:type="dxa"/>
          </w:tcPr>
          <w:p w:rsidR="00365653" w:rsidRPr="002D4057" w:rsidRDefault="009423C6" w:rsidP="00FC06DB">
            <w:r w:rsidRPr="009423C6">
              <w:t>Hypertext Transfer Protocol</w:t>
            </w:r>
          </w:p>
        </w:tc>
      </w:tr>
      <w:tr w:rsidR="00365653" w:rsidRPr="00365653" w:rsidTr="00365653">
        <w:tc>
          <w:tcPr>
            <w:tcW w:w="1384" w:type="dxa"/>
          </w:tcPr>
          <w:p w:rsidR="00365653" w:rsidRPr="002D4057" w:rsidRDefault="00DC15D7" w:rsidP="00FC06DB">
            <w:r>
              <w:t>LGPL</w:t>
            </w:r>
          </w:p>
        </w:tc>
        <w:tc>
          <w:tcPr>
            <w:tcW w:w="7826" w:type="dxa"/>
          </w:tcPr>
          <w:p w:rsidR="00365653" w:rsidRPr="002D4057" w:rsidRDefault="00DC15D7" w:rsidP="00FC06DB">
            <w:r w:rsidRPr="00DC15D7">
              <w:t>GNU Lesser General Public License</w:t>
            </w:r>
          </w:p>
        </w:tc>
      </w:tr>
      <w:tr w:rsidR="00664DCC" w:rsidRPr="00365653" w:rsidTr="00365653">
        <w:tc>
          <w:tcPr>
            <w:tcW w:w="1384" w:type="dxa"/>
          </w:tcPr>
          <w:p w:rsidR="00664DCC" w:rsidRPr="002D4057" w:rsidRDefault="00B97FCA" w:rsidP="00FC06DB">
            <w:r>
              <w:t>OGC</w:t>
            </w:r>
          </w:p>
        </w:tc>
        <w:tc>
          <w:tcPr>
            <w:tcW w:w="7826" w:type="dxa"/>
          </w:tcPr>
          <w:p w:rsidR="00664DCC" w:rsidRPr="002D4057" w:rsidRDefault="00C75129" w:rsidP="00FC06DB">
            <w:hyperlink r:id="rId13" w:history="1">
              <w:r w:rsidRPr="00285F62">
                <w:t>Open Geospatial Consortium</w:t>
              </w:r>
            </w:hyperlink>
          </w:p>
        </w:tc>
      </w:tr>
      <w:tr w:rsidR="00365653" w:rsidRPr="00365653" w:rsidTr="00365653">
        <w:tc>
          <w:tcPr>
            <w:tcW w:w="1384" w:type="dxa"/>
          </w:tcPr>
          <w:p w:rsidR="00365653" w:rsidRPr="002D4057" w:rsidRDefault="00B97FCA" w:rsidP="00FC06DB">
            <w:r>
              <w:t>JRE</w:t>
            </w:r>
          </w:p>
        </w:tc>
        <w:tc>
          <w:tcPr>
            <w:tcW w:w="7826" w:type="dxa"/>
          </w:tcPr>
          <w:p w:rsidR="00365653" w:rsidRPr="002D4057" w:rsidRDefault="00121F95" w:rsidP="00FC06DB">
            <w:r w:rsidRPr="00285F62">
              <w:t>Java Runtime Environment</w:t>
            </w:r>
          </w:p>
        </w:tc>
      </w:tr>
      <w:tr w:rsidR="00B97FCA" w:rsidRPr="00365653" w:rsidTr="00365653">
        <w:tc>
          <w:tcPr>
            <w:tcW w:w="1384" w:type="dxa"/>
          </w:tcPr>
          <w:p w:rsidR="00B97FCA" w:rsidRDefault="00B97FCA" w:rsidP="00FC06DB">
            <w:r>
              <w:t>API</w:t>
            </w:r>
          </w:p>
        </w:tc>
        <w:tc>
          <w:tcPr>
            <w:tcW w:w="7826" w:type="dxa"/>
          </w:tcPr>
          <w:p w:rsidR="00B97FCA" w:rsidRPr="002D4057" w:rsidRDefault="009423C6" w:rsidP="00FC06DB">
            <w:r w:rsidRPr="009423C6">
              <w:t>Application Programming Interface</w:t>
            </w:r>
          </w:p>
        </w:tc>
      </w:tr>
      <w:tr w:rsidR="00B97FCA" w:rsidRPr="00365653" w:rsidTr="00365653">
        <w:tc>
          <w:tcPr>
            <w:tcW w:w="1384" w:type="dxa"/>
          </w:tcPr>
          <w:p w:rsidR="00B97FCA" w:rsidRDefault="00B97FCA" w:rsidP="00FC06DB">
            <w:r>
              <w:t>WCS</w:t>
            </w:r>
          </w:p>
        </w:tc>
        <w:tc>
          <w:tcPr>
            <w:tcW w:w="7826" w:type="dxa"/>
          </w:tcPr>
          <w:p w:rsidR="00B97FCA" w:rsidRPr="002D4057" w:rsidRDefault="00C75129" w:rsidP="00FC06DB">
            <w:hyperlink r:id="rId14" w:history="1">
              <w:r w:rsidRPr="00285F62">
                <w:t>Web Coverage Service</w:t>
              </w:r>
            </w:hyperlink>
          </w:p>
        </w:tc>
      </w:tr>
      <w:tr w:rsidR="00B97FCA" w:rsidRPr="00365653" w:rsidTr="00365653">
        <w:tc>
          <w:tcPr>
            <w:tcW w:w="1384" w:type="dxa"/>
          </w:tcPr>
          <w:p w:rsidR="00B97FCA" w:rsidRDefault="00B97FCA" w:rsidP="00FC06DB">
            <w:r>
              <w:t>WMS</w:t>
            </w:r>
          </w:p>
        </w:tc>
        <w:tc>
          <w:tcPr>
            <w:tcW w:w="7826" w:type="dxa"/>
          </w:tcPr>
          <w:p w:rsidR="00B97FCA" w:rsidRPr="002D4057" w:rsidRDefault="00C75129" w:rsidP="00C75129">
            <w:hyperlink r:id="rId15" w:history="1">
              <w:r w:rsidRPr="00285F62">
                <w:t xml:space="preserve">Web </w:t>
              </w:r>
              <w:r>
                <w:t>Map</w:t>
              </w:r>
              <w:r w:rsidRPr="00285F62">
                <w:t xml:space="preserve"> Service</w:t>
              </w:r>
            </w:hyperlink>
          </w:p>
        </w:tc>
      </w:tr>
      <w:tr w:rsidR="00B97FCA" w:rsidRPr="00365653" w:rsidTr="00365653">
        <w:tc>
          <w:tcPr>
            <w:tcW w:w="1384" w:type="dxa"/>
          </w:tcPr>
          <w:p w:rsidR="00B97FCA" w:rsidRDefault="00B97FCA" w:rsidP="00FC06DB">
            <w:r>
              <w:t>JDK</w:t>
            </w:r>
          </w:p>
        </w:tc>
        <w:tc>
          <w:tcPr>
            <w:tcW w:w="7826" w:type="dxa"/>
          </w:tcPr>
          <w:p w:rsidR="00B97FCA" w:rsidRPr="002D4057" w:rsidRDefault="00B97FCA" w:rsidP="00FC06DB">
            <w:r>
              <w:t>Java Development Kit</w:t>
            </w:r>
          </w:p>
        </w:tc>
      </w:tr>
      <w:tr w:rsidR="00B97FCA" w:rsidRPr="00365653" w:rsidTr="00365653">
        <w:tc>
          <w:tcPr>
            <w:tcW w:w="1384" w:type="dxa"/>
          </w:tcPr>
          <w:p w:rsidR="00B97FCA" w:rsidRDefault="00C75129" w:rsidP="00FC06DB">
            <w:r>
              <w:t>WFS</w:t>
            </w:r>
          </w:p>
        </w:tc>
        <w:tc>
          <w:tcPr>
            <w:tcW w:w="7826" w:type="dxa"/>
          </w:tcPr>
          <w:p w:rsidR="00B97FCA" w:rsidRPr="002D4057" w:rsidRDefault="00C75129" w:rsidP="00FC06DB">
            <w:hyperlink r:id="rId16" w:history="1">
              <w:r w:rsidRPr="00285F62">
                <w:t>Web Feature Service</w:t>
              </w:r>
            </w:hyperlink>
          </w:p>
        </w:tc>
      </w:tr>
      <w:tr w:rsidR="00CF62B8" w:rsidRPr="00365653" w:rsidTr="00365653">
        <w:tc>
          <w:tcPr>
            <w:tcW w:w="1384" w:type="dxa"/>
          </w:tcPr>
          <w:p w:rsidR="00CF62B8" w:rsidRDefault="00CF62B8" w:rsidP="00FC06DB">
            <w:r>
              <w:t>JAI</w:t>
            </w:r>
          </w:p>
        </w:tc>
        <w:tc>
          <w:tcPr>
            <w:tcW w:w="7826" w:type="dxa"/>
          </w:tcPr>
          <w:p w:rsidR="00CF62B8" w:rsidRDefault="00CF62B8" w:rsidP="00FC06DB">
            <w:r w:rsidRPr="00CF62B8">
              <w:t>Java Advanced Imaging</w:t>
            </w:r>
          </w:p>
        </w:tc>
      </w:tr>
      <w:tr w:rsidR="00CF62B8" w:rsidRPr="00365653" w:rsidTr="00365653">
        <w:tc>
          <w:tcPr>
            <w:tcW w:w="1384" w:type="dxa"/>
          </w:tcPr>
          <w:p w:rsidR="00CF62B8" w:rsidRDefault="00F86800" w:rsidP="00FC06DB">
            <w:r>
              <w:t>GIST</w:t>
            </w:r>
          </w:p>
        </w:tc>
        <w:tc>
          <w:tcPr>
            <w:tcW w:w="7826" w:type="dxa"/>
          </w:tcPr>
          <w:p w:rsidR="00CF62B8" w:rsidRDefault="00F86800" w:rsidP="00F86800">
            <w:r>
              <w:t>Generic I</w:t>
            </w:r>
            <w:r w:rsidRPr="00285F62">
              <w:t xml:space="preserve">ndex </w:t>
            </w:r>
            <w:r>
              <w:t>S</w:t>
            </w:r>
            <w:r w:rsidRPr="00285F62">
              <w:t>tructure</w:t>
            </w:r>
          </w:p>
        </w:tc>
      </w:tr>
    </w:tbl>
    <w:p w:rsidR="00FC06DB" w:rsidRDefault="00365653" w:rsidP="00FC06DB">
      <w:pPr>
        <w:rPr>
          <w:rFonts w:ascii="Cambria" w:hAnsi="Cambria"/>
          <w:b/>
          <w:sz w:val="28"/>
          <w:szCs w:val="28"/>
        </w:rPr>
      </w:pPr>
      <w:r>
        <w:rPr>
          <w:sz w:val="24"/>
          <w:szCs w:val="24"/>
        </w:rPr>
        <w:br w:type="page"/>
      </w:r>
      <w:r>
        <w:rPr>
          <w:rFonts w:ascii="Cambria" w:hAnsi="Cambria"/>
          <w:b/>
          <w:sz w:val="28"/>
          <w:szCs w:val="28"/>
        </w:rPr>
        <w:lastRenderedPageBreak/>
        <w:t>Table of C</w:t>
      </w:r>
      <w:r w:rsidR="00FC06DB" w:rsidRPr="00FC06DB">
        <w:rPr>
          <w:rFonts w:ascii="Cambria" w:hAnsi="Cambria"/>
          <w:b/>
          <w:sz w:val="28"/>
          <w:szCs w:val="28"/>
        </w:rPr>
        <w:t>ontents</w:t>
      </w:r>
    </w:p>
    <w:p w:rsidR="00030FB7" w:rsidRPr="00FC06DB" w:rsidRDefault="00030FB7" w:rsidP="00FC06DB">
      <w:pPr>
        <w:rPr>
          <w:b/>
        </w:rPr>
      </w:pPr>
    </w:p>
    <w:p w:rsidR="00F056D8" w:rsidRDefault="00FC06DB">
      <w:pPr>
        <w:pStyle w:val="TOC1"/>
        <w:tabs>
          <w:tab w:val="left" w:pos="440"/>
          <w:tab w:val="right" w:leader="dot" w:pos="9060"/>
        </w:tabs>
        <w:rPr>
          <w:rFonts w:asciiTheme="minorHAnsi" w:eastAsiaTheme="minorEastAsia" w:hAnsiTheme="minorHAnsi" w:cstheme="minorBidi"/>
          <w:noProof/>
          <w:lang w:val="es-ES" w:eastAsia="es-ES" w:bidi="ar-SA"/>
        </w:rPr>
      </w:pPr>
      <w:r>
        <w:fldChar w:fldCharType="begin"/>
      </w:r>
      <w:r>
        <w:instrText xml:space="preserve"> TOC \o "1-3" \h \z \u </w:instrText>
      </w:r>
      <w:r>
        <w:fldChar w:fldCharType="separate"/>
      </w:r>
      <w:hyperlink w:anchor="_Toc381344968" w:history="1">
        <w:r w:rsidR="00F056D8" w:rsidRPr="001D4D62">
          <w:rPr>
            <w:rStyle w:val="Hyperlink"/>
            <w:noProof/>
          </w:rPr>
          <w:t>1</w:t>
        </w:r>
        <w:r w:rsidR="00F056D8">
          <w:rPr>
            <w:rFonts w:asciiTheme="minorHAnsi" w:eastAsiaTheme="minorEastAsia" w:hAnsiTheme="minorHAnsi" w:cstheme="minorBidi"/>
            <w:noProof/>
            <w:lang w:val="es-ES" w:eastAsia="es-ES" w:bidi="ar-SA"/>
          </w:rPr>
          <w:tab/>
        </w:r>
        <w:r w:rsidR="00F056D8" w:rsidRPr="001D4D62">
          <w:rPr>
            <w:rStyle w:val="Hyperlink"/>
            <w:noProof/>
          </w:rPr>
          <w:t>Introduction</w:t>
        </w:r>
        <w:r w:rsidR="00F056D8">
          <w:rPr>
            <w:noProof/>
            <w:webHidden/>
          </w:rPr>
          <w:tab/>
        </w:r>
        <w:r w:rsidR="00F056D8">
          <w:rPr>
            <w:noProof/>
            <w:webHidden/>
          </w:rPr>
          <w:fldChar w:fldCharType="begin"/>
        </w:r>
        <w:r w:rsidR="00F056D8">
          <w:rPr>
            <w:noProof/>
            <w:webHidden/>
          </w:rPr>
          <w:instrText xml:space="preserve"> PAGEREF _Toc381344968 \h </w:instrText>
        </w:r>
        <w:r w:rsidR="00F056D8">
          <w:rPr>
            <w:noProof/>
            <w:webHidden/>
          </w:rPr>
        </w:r>
        <w:r w:rsidR="00F056D8">
          <w:rPr>
            <w:noProof/>
            <w:webHidden/>
          </w:rPr>
          <w:fldChar w:fldCharType="separate"/>
        </w:r>
        <w:r w:rsidR="00F056D8">
          <w:rPr>
            <w:noProof/>
            <w:webHidden/>
          </w:rPr>
          <w:t>7</w:t>
        </w:r>
        <w:r w:rsidR="00F056D8">
          <w:rPr>
            <w:noProof/>
            <w:webHidden/>
          </w:rPr>
          <w:fldChar w:fldCharType="end"/>
        </w:r>
      </w:hyperlink>
    </w:p>
    <w:p w:rsidR="00F056D8" w:rsidRDefault="00F056D8">
      <w:pPr>
        <w:pStyle w:val="TOC1"/>
        <w:tabs>
          <w:tab w:val="left" w:pos="440"/>
          <w:tab w:val="right" w:leader="dot" w:pos="9060"/>
        </w:tabs>
        <w:rPr>
          <w:rFonts w:asciiTheme="minorHAnsi" w:eastAsiaTheme="minorEastAsia" w:hAnsiTheme="minorHAnsi" w:cstheme="minorBidi"/>
          <w:noProof/>
          <w:lang w:val="es-ES" w:eastAsia="es-ES" w:bidi="ar-SA"/>
        </w:rPr>
      </w:pPr>
      <w:hyperlink w:anchor="_Toc381344969" w:history="1">
        <w:r w:rsidRPr="001D4D62">
          <w:rPr>
            <w:rStyle w:val="Hyperlink"/>
            <w:noProof/>
          </w:rPr>
          <w:t>2</w:t>
        </w:r>
        <w:r>
          <w:rPr>
            <w:rFonts w:asciiTheme="minorHAnsi" w:eastAsiaTheme="minorEastAsia" w:hAnsiTheme="minorHAnsi" w:cstheme="minorBidi"/>
            <w:noProof/>
            <w:lang w:val="es-ES" w:eastAsia="es-ES" w:bidi="ar-SA"/>
          </w:rPr>
          <w:tab/>
        </w:r>
        <w:r w:rsidRPr="001D4D62">
          <w:rPr>
            <w:rStyle w:val="Hyperlink"/>
            <w:noProof/>
          </w:rPr>
          <w:t>IDV System</w:t>
        </w:r>
        <w:r>
          <w:rPr>
            <w:noProof/>
            <w:webHidden/>
          </w:rPr>
          <w:tab/>
        </w:r>
        <w:r>
          <w:rPr>
            <w:noProof/>
            <w:webHidden/>
          </w:rPr>
          <w:fldChar w:fldCharType="begin"/>
        </w:r>
        <w:r>
          <w:rPr>
            <w:noProof/>
            <w:webHidden/>
          </w:rPr>
          <w:instrText xml:space="preserve"> PAGEREF _Toc381344969 \h </w:instrText>
        </w:r>
        <w:r>
          <w:rPr>
            <w:noProof/>
            <w:webHidden/>
          </w:rPr>
        </w:r>
        <w:r>
          <w:rPr>
            <w:noProof/>
            <w:webHidden/>
          </w:rPr>
          <w:fldChar w:fldCharType="separate"/>
        </w:r>
        <w:r>
          <w:rPr>
            <w:noProof/>
            <w:webHidden/>
          </w:rPr>
          <w:t>8</w:t>
        </w:r>
        <w:r>
          <w:rPr>
            <w:noProof/>
            <w:webHidden/>
          </w:rPr>
          <w:fldChar w:fldCharType="end"/>
        </w:r>
      </w:hyperlink>
    </w:p>
    <w:p w:rsidR="00F056D8" w:rsidRDefault="00F056D8">
      <w:pPr>
        <w:pStyle w:val="TOC2"/>
        <w:tabs>
          <w:tab w:val="left" w:pos="880"/>
          <w:tab w:val="right" w:leader="dot" w:pos="9060"/>
        </w:tabs>
        <w:rPr>
          <w:rFonts w:asciiTheme="minorHAnsi" w:eastAsiaTheme="minorEastAsia" w:hAnsiTheme="minorHAnsi" w:cstheme="minorBidi"/>
          <w:noProof/>
          <w:lang w:val="es-ES" w:eastAsia="es-ES" w:bidi="ar-SA"/>
        </w:rPr>
      </w:pPr>
      <w:hyperlink w:anchor="_Toc381344970" w:history="1">
        <w:r w:rsidRPr="001D4D62">
          <w:rPr>
            <w:rStyle w:val="Hyperlink"/>
            <w:noProof/>
          </w:rPr>
          <w:t>2.1</w:t>
        </w:r>
        <w:r>
          <w:rPr>
            <w:rFonts w:asciiTheme="minorHAnsi" w:eastAsiaTheme="minorEastAsia" w:hAnsiTheme="minorHAnsi" w:cstheme="minorBidi"/>
            <w:noProof/>
            <w:lang w:val="es-ES" w:eastAsia="es-ES" w:bidi="ar-SA"/>
          </w:rPr>
          <w:tab/>
        </w:r>
        <w:r w:rsidRPr="001D4D62">
          <w:rPr>
            <w:rStyle w:val="Hyperlink"/>
            <w:noProof/>
          </w:rPr>
          <w:t>Apache Tomcat</w:t>
        </w:r>
        <w:r>
          <w:rPr>
            <w:noProof/>
            <w:webHidden/>
          </w:rPr>
          <w:tab/>
        </w:r>
        <w:r>
          <w:rPr>
            <w:noProof/>
            <w:webHidden/>
          </w:rPr>
          <w:fldChar w:fldCharType="begin"/>
        </w:r>
        <w:r>
          <w:rPr>
            <w:noProof/>
            <w:webHidden/>
          </w:rPr>
          <w:instrText xml:space="preserve"> PAGEREF _Toc381344970 \h </w:instrText>
        </w:r>
        <w:r>
          <w:rPr>
            <w:noProof/>
            <w:webHidden/>
          </w:rPr>
        </w:r>
        <w:r>
          <w:rPr>
            <w:noProof/>
            <w:webHidden/>
          </w:rPr>
          <w:fldChar w:fldCharType="separate"/>
        </w:r>
        <w:r>
          <w:rPr>
            <w:noProof/>
            <w:webHidden/>
          </w:rPr>
          <w:t>9</w:t>
        </w:r>
        <w:r>
          <w:rPr>
            <w:noProof/>
            <w:webHidden/>
          </w:rPr>
          <w:fldChar w:fldCharType="end"/>
        </w:r>
      </w:hyperlink>
    </w:p>
    <w:p w:rsidR="00F056D8" w:rsidRDefault="00F056D8">
      <w:pPr>
        <w:pStyle w:val="TOC2"/>
        <w:tabs>
          <w:tab w:val="left" w:pos="880"/>
          <w:tab w:val="right" w:leader="dot" w:pos="9060"/>
        </w:tabs>
        <w:rPr>
          <w:rFonts w:asciiTheme="minorHAnsi" w:eastAsiaTheme="minorEastAsia" w:hAnsiTheme="minorHAnsi" w:cstheme="minorBidi"/>
          <w:noProof/>
          <w:lang w:val="es-ES" w:eastAsia="es-ES" w:bidi="ar-SA"/>
        </w:rPr>
      </w:pPr>
      <w:hyperlink w:anchor="_Toc381344971" w:history="1">
        <w:r w:rsidRPr="001D4D62">
          <w:rPr>
            <w:rStyle w:val="Hyperlink"/>
            <w:noProof/>
          </w:rPr>
          <w:t>2.2</w:t>
        </w:r>
        <w:r>
          <w:rPr>
            <w:rFonts w:asciiTheme="minorHAnsi" w:eastAsiaTheme="minorEastAsia" w:hAnsiTheme="minorHAnsi" w:cstheme="minorBidi"/>
            <w:noProof/>
            <w:lang w:val="es-ES" w:eastAsia="es-ES" w:bidi="ar-SA"/>
          </w:rPr>
          <w:tab/>
        </w:r>
        <w:r w:rsidRPr="001D4D62">
          <w:rPr>
            <w:rStyle w:val="Hyperlink"/>
            <w:noProof/>
          </w:rPr>
          <w:t>GeoServer</w:t>
        </w:r>
        <w:r>
          <w:rPr>
            <w:noProof/>
            <w:webHidden/>
          </w:rPr>
          <w:tab/>
        </w:r>
        <w:r>
          <w:rPr>
            <w:noProof/>
            <w:webHidden/>
          </w:rPr>
          <w:fldChar w:fldCharType="begin"/>
        </w:r>
        <w:r>
          <w:rPr>
            <w:noProof/>
            <w:webHidden/>
          </w:rPr>
          <w:instrText xml:space="preserve"> PAGEREF _Toc381344971 \h </w:instrText>
        </w:r>
        <w:r>
          <w:rPr>
            <w:noProof/>
            <w:webHidden/>
          </w:rPr>
        </w:r>
        <w:r>
          <w:rPr>
            <w:noProof/>
            <w:webHidden/>
          </w:rPr>
          <w:fldChar w:fldCharType="separate"/>
        </w:r>
        <w:r>
          <w:rPr>
            <w:noProof/>
            <w:webHidden/>
          </w:rPr>
          <w:t>9</w:t>
        </w:r>
        <w:r>
          <w:rPr>
            <w:noProof/>
            <w:webHidden/>
          </w:rPr>
          <w:fldChar w:fldCharType="end"/>
        </w:r>
      </w:hyperlink>
    </w:p>
    <w:p w:rsidR="00F056D8" w:rsidRDefault="00F056D8">
      <w:pPr>
        <w:pStyle w:val="TOC2"/>
        <w:tabs>
          <w:tab w:val="left" w:pos="880"/>
          <w:tab w:val="right" w:leader="dot" w:pos="9060"/>
        </w:tabs>
        <w:rPr>
          <w:rFonts w:asciiTheme="minorHAnsi" w:eastAsiaTheme="minorEastAsia" w:hAnsiTheme="minorHAnsi" w:cstheme="minorBidi"/>
          <w:noProof/>
          <w:lang w:val="es-ES" w:eastAsia="es-ES" w:bidi="ar-SA"/>
        </w:rPr>
      </w:pPr>
      <w:hyperlink w:anchor="_Toc381344972" w:history="1">
        <w:r w:rsidRPr="001D4D62">
          <w:rPr>
            <w:rStyle w:val="Hyperlink"/>
            <w:noProof/>
          </w:rPr>
          <w:t>2.3</w:t>
        </w:r>
        <w:r>
          <w:rPr>
            <w:rFonts w:asciiTheme="minorHAnsi" w:eastAsiaTheme="minorEastAsia" w:hAnsiTheme="minorHAnsi" w:cstheme="minorBidi"/>
            <w:noProof/>
            <w:lang w:val="es-ES" w:eastAsia="es-ES" w:bidi="ar-SA"/>
          </w:rPr>
          <w:tab/>
        </w:r>
        <w:r w:rsidRPr="001D4D62">
          <w:rPr>
            <w:rStyle w:val="Hyperlink"/>
            <w:noProof/>
          </w:rPr>
          <w:t>GeoWebCache</w:t>
        </w:r>
        <w:r>
          <w:rPr>
            <w:noProof/>
            <w:webHidden/>
          </w:rPr>
          <w:tab/>
        </w:r>
        <w:r>
          <w:rPr>
            <w:noProof/>
            <w:webHidden/>
          </w:rPr>
          <w:fldChar w:fldCharType="begin"/>
        </w:r>
        <w:r>
          <w:rPr>
            <w:noProof/>
            <w:webHidden/>
          </w:rPr>
          <w:instrText xml:space="preserve"> PAGEREF _Toc381344972 \h </w:instrText>
        </w:r>
        <w:r>
          <w:rPr>
            <w:noProof/>
            <w:webHidden/>
          </w:rPr>
        </w:r>
        <w:r>
          <w:rPr>
            <w:noProof/>
            <w:webHidden/>
          </w:rPr>
          <w:fldChar w:fldCharType="separate"/>
        </w:r>
        <w:r>
          <w:rPr>
            <w:noProof/>
            <w:webHidden/>
          </w:rPr>
          <w:t>9</w:t>
        </w:r>
        <w:r>
          <w:rPr>
            <w:noProof/>
            <w:webHidden/>
          </w:rPr>
          <w:fldChar w:fldCharType="end"/>
        </w:r>
      </w:hyperlink>
    </w:p>
    <w:p w:rsidR="00F056D8" w:rsidRDefault="00F056D8">
      <w:pPr>
        <w:pStyle w:val="TOC2"/>
        <w:tabs>
          <w:tab w:val="left" w:pos="880"/>
          <w:tab w:val="right" w:leader="dot" w:pos="9060"/>
        </w:tabs>
        <w:rPr>
          <w:rFonts w:asciiTheme="minorHAnsi" w:eastAsiaTheme="minorEastAsia" w:hAnsiTheme="minorHAnsi" w:cstheme="minorBidi"/>
          <w:noProof/>
          <w:lang w:val="es-ES" w:eastAsia="es-ES" w:bidi="ar-SA"/>
        </w:rPr>
      </w:pPr>
      <w:hyperlink w:anchor="_Toc381344973" w:history="1">
        <w:r w:rsidRPr="001D4D62">
          <w:rPr>
            <w:rStyle w:val="Hyperlink"/>
            <w:noProof/>
          </w:rPr>
          <w:t>2.4</w:t>
        </w:r>
        <w:r>
          <w:rPr>
            <w:rFonts w:asciiTheme="minorHAnsi" w:eastAsiaTheme="minorEastAsia" w:hAnsiTheme="minorHAnsi" w:cstheme="minorBidi"/>
            <w:noProof/>
            <w:lang w:val="es-ES" w:eastAsia="es-ES" w:bidi="ar-SA"/>
          </w:rPr>
          <w:tab/>
        </w:r>
        <w:r w:rsidRPr="001D4D62">
          <w:rPr>
            <w:rStyle w:val="Hyperlink"/>
            <w:noProof/>
          </w:rPr>
          <w:t>Marlin Renderer</w:t>
        </w:r>
        <w:r>
          <w:rPr>
            <w:noProof/>
            <w:webHidden/>
          </w:rPr>
          <w:tab/>
        </w:r>
        <w:r>
          <w:rPr>
            <w:noProof/>
            <w:webHidden/>
          </w:rPr>
          <w:fldChar w:fldCharType="begin"/>
        </w:r>
        <w:r>
          <w:rPr>
            <w:noProof/>
            <w:webHidden/>
          </w:rPr>
          <w:instrText xml:space="preserve"> PAGEREF _Toc381344973 \h </w:instrText>
        </w:r>
        <w:r>
          <w:rPr>
            <w:noProof/>
            <w:webHidden/>
          </w:rPr>
        </w:r>
        <w:r>
          <w:rPr>
            <w:noProof/>
            <w:webHidden/>
          </w:rPr>
          <w:fldChar w:fldCharType="separate"/>
        </w:r>
        <w:r>
          <w:rPr>
            <w:noProof/>
            <w:webHidden/>
          </w:rPr>
          <w:t>10</w:t>
        </w:r>
        <w:r>
          <w:rPr>
            <w:noProof/>
            <w:webHidden/>
          </w:rPr>
          <w:fldChar w:fldCharType="end"/>
        </w:r>
      </w:hyperlink>
    </w:p>
    <w:p w:rsidR="00F056D8" w:rsidRDefault="00F056D8">
      <w:pPr>
        <w:pStyle w:val="TOC2"/>
        <w:tabs>
          <w:tab w:val="left" w:pos="880"/>
          <w:tab w:val="right" w:leader="dot" w:pos="9060"/>
        </w:tabs>
        <w:rPr>
          <w:rFonts w:asciiTheme="minorHAnsi" w:eastAsiaTheme="minorEastAsia" w:hAnsiTheme="minorHAnsi" w:cstheme="minorBidi"/>
          <w:noProof/>
          <w:lang w:val="es-ES" w:eastAsia="es-ES" w:bidi="ar-SA"/>
        </w:rPr>
      </w:pPr>
      <w:hyperlink w:anchor="_Toc381344974" w:history="1">
        <w:r w:rsidRPr="001D4D62">
          <w:rPr>
            <w:rStyle w:val="Hyperlink"/>
            <w:noProof/>
          </w:rPr>
          <w:t>2.5</w:t>
        </w:r>
        <w:r>
          <w:rPr>
            <w:rFonts w:asciiTheme="minorHAnsi" w:eastAsiaTheme="minorEastAsia" w:hAnsiTheme="minorHAnsi" w:cstheme="minorBidi"/>
            <w:noProof/>
            <w:lang w:val="es-ES" w:eastAsia="es-ES" w:bidi="ar-SA"/>
          </w:rPr>
          <w:tab/>
        </w:r>
        <w:r w:rsidRPr="001D4D62">
          <w:rPr>
            <w:rStyle w:val="Hyperlink"/>
            <w:noProof/>
          </w:rPr>
          <w:t>Java Advanced Imaging API</w:t>
        </w:r>
        <w:r>
          <w:rPr>
            <w:noProof/>
            <w:webHidden/>
          </w:rPr>
          <w:tab/>
        </w:r>
        <w:r>
          <w:rPr>
            <w:noProof/>
            <w:webHidden/>
          </w:rPr>
          <w:fldChar w:fldCharType="begin"/>
        </w:r>
        <w:r>
          <w:rPr>
            <w:noProof/>
            <w:webHidden/>
          </w:rPr>
          <w:instrText xml:space="preserve"> PAGEREF _Toc381344974 \h </w:instrText>
        </w:r>
        <w:r>
          <w:rPr>
            <w:noProof/>
            <w:webHidden/>
          </w:rPr>
        </w:r>
        <w:r>
          <w:rPr>
            <w:noProof/>
            <w:webHidden/>
          </w:rPr>
          <w:fldChar w:fldCharType="separate"/>
        </w:r>
        <w:r>
          <w:rPr>
            <w:noProof/>
            <w:webHidden/>
          </w:rPr>
          <w:t>12</w:t>
        </w:r>
        <w:r>
          <w:rPr>
            <w:noProof/>
            <w:webHidden/>
          </w:rPr>
          <w:fldChar w:fldCharType="end"/>
        </w:r>
      </w:hyperlink>
    </w:p>
    <w:p w:rsidR="00F056D8" w:rsidRDefault="00F056D8">
      <w:pPr>
        <w:pStyle w:val="TOC2"/>
        <w:tabs>
          <w:tab w:val="left" w:pos="880"/>
          <w:tab w:val="right" w:leader="dot" w:pos="9060"/>
        </w:tabs>
        <w:rPr>
          <w:rFonts w:asciiTheme="minorHAnsi" w:eastAsiaTheme="minorEastAsia" w:hAnsiTheme="minorHAnsi" w:cstheme="minorBidi"/>
          <w:noProof/>
          <w:lang w:val="es-ES" w:eastAsia="es-ES" w:bidi="ar-SA"/>
        </w:rPr>
      </w:pPr>
      <w:hyperlink w:anchor="_Toc381344975" w:history="1">
        <w:r w:rsidRPr="001D4D62">
          <w:rPr>
            <w:rStyle w:val="Hyperlink"/>
            <w:noProof/>
          </w:rPr>
          <w:t>2.6</w:t>
        </w:r>
        <w:r>
          <w:rPr>
            <w:rFonts w:asciiTheme="minorHAnsi" w:eastAsiaTheme="minorEastAsia" w:hAnsiTheme="minorHAnsi" w:cstheme="minorBidi"/>
            <w:noProof/>
            <w:lang w:val="es-ES" w:eastAsia="es-ES" w:bidi="ar-SA"/>
          </w:rPr>
          <w:tab/>
        </w:r>
        <w:r w:rsidRPr="001D4D62">
          <w:rPr>
            <w:rStyle w:val="Hyperlink"/>
            <w:noProof/>
          </w:rPr>
          <w:t>PostGIS</w:t>
        </w:r>
        <w:r>
          <w:rPr>
            <w:noProof/>
            <w:webHidden/>
          </w:rPr>
          <w:tab/>
        </w:r>
        <w:r>
          <w:rPr>
            <w:noProof/>
            <w:webHidden/>
          </w:rPr>
          <w:fldChar w:fldCharType="begin"/>
        </w:r>
        <w:r>
          <w:rPr>
            <w:noProof/>
            <w:webHidden/>
          </w:rPr>
          <w:instrText xml:space="preserve"> PAGEREF _Toc381344975 \h </w:instrText>
        </w:r>
        <w:r>
          <w:rPr>
            <w:noProof/>
            <w:webHidden/>
          </w:rPr>
        </w:r>
        <w:r>
          <w:rPr>
            <w:noProof/>
            <w:webHidden/>
          </w:rPr>
          <w:fldChar w:fldCharType="separate"/>
        </w:r>
        <w:r>
          <w:rPr>
            <w:noProof/>
            <w:webHidden/>
          </w:rPr>
          <w:t>12</w:t>
        </w:r>
        <w:r>
          <w:rPr>
            <w:noProof/>
            <w:webHidden/>
          </w:rPr>
          <w:fldChar w:fldCharType="end"/>
        </w:r>
      </w:hyperlink>
    </w:p>
    <w:p w:rsidR="00F056D8" w:rsidRDefault="00F056D8">
      <w:pPr>
        <w:pStyle w:val="TOC3"/>
        <w:tabs>
          <w:tab w:val="left" w:pos="1320"/>
          <w:tab w:val="right" w:leader="dot" w:pos="9060"/>
        </w:tabs>
        <w:rPr>
          <w:rFonts w:asciiTheme="minorHAnsi" w:eastAsiaTheme="minorEastAsia" w:hAnsiTheme="minorHAnsi" w:cstheme="minorBidi"/>
          <w:noProof/>
          <w:lang w:val="es-ES" w:eastAsia="es-ES" w:bidi="ar-SA"/>
        </w:rPr>
      </w:pPr>
      <w:hyperlink w:anchor="_Toc381344976" w:history="1">
        <w:r w:rsidRPr="001D4D62">
          <w:rPr>
            <w:rStyle w:val="Hyperlink"/>
            <w:noProof/>
          </w:rPr>
          <w:t>2.6.1</w:t>
        </w:r>
        <w:r>
          <w:rPr>
            <w:rFonts w:asciiTheme="minorHAnsi" w:eastAsiaTheme="minorEastAsia" w:hAnsiTheme="minorHAnsi" w:cstheme="minorBidi"/>
            <w:noProof/>
            <w:lang w:val="es-ES" w:eastAsia="es-ES" w:bidi="ar-SA"/>
          </w:rPr>
          <w:tab/>
        </w:r>
        <w:r w:rsidRPr="001D4D62">
          <w:rPr>
            <w:rStyle w:val="Hyperlink"/>
            <w:noProof/>
          </w:rPr>
          <w:t>PostgreSQL</w:t>
        </w:r>
        <w:r>
          <w:rPr>
            <w:noProof/>
            <w:webHidden/>
          </w:rPr>
          <w:tab/>
        </w:r>
        <w:r>
          <w:rPr>
            <w:noProof/>
            <w:webHidden/>
          </w:rPr>
          <w:fldChar w:fldCharType="begin"/>
        </w:r>
        <w:r>
          <w:rPr>
            <w:noProof/>
            <w:webHidden/>
          </w:rPr>
          <w:instrText xml:space="preserve"> PAGEREF _Toc381344976 \h </w:instrText>
        </w:r>
        <w:r>
          <w:rPr>
            <w:noProof/>
            <w:webHidden/>
          </w:rPr>
        </w:r>
        <w:r>
          <w:rPr>
            <w:noProof/>
            <w:webHidden/>
          </w:rPr>
          <w:fldChar w:fldCharType="separate"/>
        </w:r>
        <w:r>
          <w:rPr>
            <w:noProof/>
            <w:webHidden/>
          </w:rPr>
          <w:t>13</w:t>
        </w:r>
        <w:r>
          <w:rPr>
            <w:noProof/>
            <w:webHidden/>
          </w:rPr>
          <w:fldChar w:fldCharType="end"/>
        </w:r>
      </w:hyperlink>
    </w:p>
    <w:p w:rsidR="00F056D8" w:rsidRDefault="00F056D8">
      <w:pPr>
        <w:pStyle w:val="TOC1"/>
        <w:tabs>
          <w:tab w:val="left" w:pos="440"/>
          <w:tab w:val="right" w:leader="dot" w:pos="9060"/>
        </w:tabs>
        <w:rPr>
          <w:rFonts w:asciiTheme="minorHAnsi" w:eastAsiaTheme="minorEastAsia" w:hAnsiTheme="minorHAnsi" w:cstheme="minorBidi"/>
          <w:noProof/>
          <w:lang w:val="es-ES" w:eastAsia="es-ES" w:bidi="ar-SA"/>
        </w:rPr>
      </w:pPr>
      <w:hyperlink w:anchor="_Toc381344977" w:history="1">
        <w:r w:rsidRPr="001D4D62">
          <w:rPr>
            <w:rStyle w:val="Hyperlink"/>
            <w:noProof/>
          </w:rPr>
          <w:t>3</w:t>
        </w:r>
        <w:r>
          <w:rPr>
            <w:rFonts w:asciiTheme="minorHAnsi" w:eastAsiaTheme="minorEastAsia" w:hAnsiTheme="minorHAnsi" w:cstheme="minorBidi"/>
            <w:noProof/>
            <w:lang w:val="es-ES" w:eastAsia="es-ES" w:bidi="ar-SA"/>
          </w:rPr>
          <w:tab/>
        </w:r>
        <w:r w:rsidRPr="001D4D62">
          <w:rPr>
            <w:rStyle w:val="Hyperlink"/>
            <w:noProof/>
          </w:rPr>
          <w:t>Conclusions</w:t>
        </w:r>
        <w:r>
          <w:rPr>
            <w:noProof/>
            <w:webHidden/>
          </w:rPr>
          <w:tab/>
        </w:r>
        <w:r>
          <w:rPr>
            <w:noProof/>
            <w:webHidden/>
          </w:rPr>
          <w:fldChar w:fldCharType="begin"/>
        </w:r>
        <w:r>
          <w:rPr>
            <w:noProof/>
            <w:webHidden/>
          </w:rPr>
          <w:instrText xml:space="preserve"> PAGEREF _Toc381344977 \h </w:instrText>
        </w:r>
        <w:r>
          <w:rPr>
            <w:noProof/>
            <w:webHidden/>
          </w:rPr>
        </w:r>
        <w:r>
          <w:rPr>
            <w:noProof/>
            <w:webHidden/>
          </w:rPr>
          <w:fldChar w:fldCharType="separate"/>
        </w:r>
        <w:r>
          <w:rPr>
            <w:noProof/>
            <w:webHidden/>
          </w:rPr>
          <w:t>15</w:t>
        </w:r>
        <w:r>
          <w:rPr>
            <w:noProof/>
            <w:webHidden/>
          </w:rPr>
          <w:fldChar w:fldCharType="end"/>
        </w:r>
      </w:hyperlink>
    </w:p>
    <w:p w:rsidR="009B72A5" w:rsidRPr="009B72A5" w:rsidRDefault="00FC06DB" w:rsidP="009B72A5">
      <w:pPr>
        <w:rPr>
          <w:sz w:val="24"/>
          <w:szCs w:val="24"/>
        </w:rPr>
      </w:pPr>
      <w:r>
        <w:fldChar w:fldCharType="end"/>
      </w:r>
    </w:p>
    <w:p w:rsidR="00FF1287" w:rsidRDefault="00FF1287" w:rsidP="00FB03C5">
      <w:pPr>
        <w:jc w:val="both"/>
      </w:pPr>
    </w:p>
    <w:p w:rsidR="002C7C55" w:rsidRDefault="002C7C55" w:rsidP="00FF1287">
      <w:pPr>
        <w:pStyle w:val="Heading1"/>
      </w:pPr>
      <w:bookmarkStart w:id="1" w:name="_Toc381344968"/>
      <w:r>
        <w:lastRenderedPageBreak/>
        <w:t>Introduction</w:t>
      </w:r>
      <w:bookmarkEnd w:id="1"/>
    </w:p>
    <w:p w:rsidR="0081719F" w:rsidRDefault="0081719F" w:rsidP="00D42977"/>
    <w:p w:rsidR="00D42977" w:rsidRDefault="0081719F" w:rsidP="00D42977">
      <w:r>
        <w:t>The GEO-Cloud</w:t>
      </w:r>
      <w:r w:rsidR="007F5DA9">
        <w:t xml:space="preserve"> Image Distribution and Visualization </w:t>
      </w:r>
      <w:r w:rsidR="009D0348">
        <w:t xml:space="preserve">(IDV) </w:t>
      </w:r>
      <w:r w:rsidR="007F5DA9">
        <w:t>System communicates with the Archive and Catalogue, and it is the interface with the end users</w:t>
      </w:r>
      <w:r w:rsidR="009D0348">
        <w:t>. This provides a web service that can be accessed through the Internet.</w:t>
      </w:r>
    </w:p>
    <w:p w:rsidR="009D0348" w:rsidRDefault="009D0348" w:rsidP="00D42977"/>
    <w:p w:rsidR="009D0348" w:rsidRDefault="009D0348" w:rsidP="00D42977">
      <w:r>
        <w:t>It is mainly constituted by open source software that has been adapted for this project, and runs on Linux Debian Squeeze 6.0.</w:t>
      </w:r>
    </w:p>
    <w:p w:rsidR="009D0348" w:rsidRDefault="009D0348" w:rsidP="00D42977"/>
    <w:p w:rsidR="009D0348" w:rsidRDefault="009D0348" w:rsidP="00D42977">
      <w:r>
        <w:t xml:space="preserve">The IDV system makes use of the following software:  </w:t>
      </w:r>
    </w:p>
    <w:p w:rsidR="009D0348" w:rsidRDefault="009D0348" w:rsidP="009D0348">
      <w:pPr>
        <w:pStyle w:val="ListParagraph"/>
        <w:numPr>
          <w:ilvl w:val="0"/>
          <w:numId w:val="10"/>
        </w:numPr>
        <w:jc w:val="both"/>
      </w:pPr>
      <w:r>
        <w:t>Apache Tomcat</w:t>
      </w:r>
    </w:p>
    <w:p w:rsidR="009D0348" w:rsidRDefault="009D0348" w:rsidP="009D0348">
      <w:pPr>
        <w:pStyle w:val="ListParagraph"/>
        <w:numPr>
          <w:ilvl w:val="0"/>
          <w:numId w:val="10"/>
        </w:numPr>
        <w:jc w:val="both"/>
      </w:pPr>
      <w:r>
        <w:t>GeoSever</w:t>
      </w:r>
    </w:p>
    <w:p w:rsidR="009D0348" w:rsidRDefault="009D0348" w:rsidP="009D0348">
      <w:pPr>
        <w:pStyle w:val="ListParagraph"/>
        <w:numPr>
          <w:ilvl w:val="0"/>
          <w:numId w:val="10"/>
        </w:numPr>
        <w:jc w:val="both"/>
      </w:pPr>
      <w:r>
        <w:t>GeoWebCache</w:t>
      </w:r>
    </w:p>
    <w:p w:rsidR="009D0348" w:rsidRDefault="009D0348" w:rsidP="009D0348">
      <w:pPr>
        <w:pStyle w:val="ListParagraph"/>
        <w:numPr>
          <w:ilvl w:val="0"/>
          <w:numId w:val="10"/>
        </w:numPr>
        <w:jc w:val="both"/>
      </w:pPr>
      <w:r>
        <w:t>Marlin Renderer</w:t>
      </w:r>
    </w:p>
    <w:p w:rsidR="009D0348" w:rsidRDefault="009D0348" w:rsidP="009D0348">
      <w:pPr>
        <w:pStyle w:val="ListParagraph"/>
        <w:numPr>
          <w:ilvl w:val="0"/>
          <w:numId w:val="10"/>
        </w:numPr>
        <w:jc w:val="both"/>
      </w:pPr>
      <w:r>
        <w:t>Java Advanced Imaging API</w:t>
      </w:r>
    </w:p>
    <w:p w:rsidR="009D0348" w:rsidRDefault="009D0348" w:rsidP="009D0348">
      <w:pPr>
        <w:pStyle w:val="ListParagraph"/>
        <w:numPr>
          <w:ilvl w:val="0"/>
          <w:numId w:val="10"/>
        </w:numPr>
        <w:jc w:val="both"/>
      </w:pPr>
      <w:r>
        <w:t>PostGIS</w:t>
      </w:r>
    </w:p>
    <w:p w:rsidR="009D0348" w:rsidRDefault="009D0348" w:rsidP="00D42977"/>
    <w:p w:rsidR="009D307B" w:rsidRDefault="00810399" w:rsidP="00D42977">
      <w:r>
        <w:t>In the following section, the software is described.</w:t>
      </w:r>
    </w:p>
    <w:p w:rsidR="009D307B" w:rsidRDefault="009D307B" w:rsidP="00D42977"/>
    <w:p w:rsidR="009D307B" w:rsidRDefault="009D307B" w:rsidP="00D42977">
      <w:r>
        <w:t xml:space="preserve">To this document, the executable files and the generated code </w:t>
      </w:r>
      <w:r w:rsidR="00C315E2">
        <w:t>are</w:t>
      </w:r>
      <w:r>
        <w:t xml:space="preserve"> </w:t>
      </w:r>
      <w:r w:rsidR="00C315E2">
        <w:t>associated:</w:t>
      </w:r>
    </w:p>
    <w:p w:rsidR="00C315E2" w:rsidRDefault="00C315E2" w:rsidP="00D42977"/>
    <w:p w:rsidR="00C315E2" w:rsidRDefault="00C315E2" w:rsidP="00BE3E89">
      <w:pPr>
        <w:pStyle w:val="ListParagraph"/>
        <w:numPr>
          <w:ilvl w:val="0"/>
          <w:numId w:val="12"/>
        </w:numPr>
      </w:pPr>
      <w:r w:rsidRPr="00C315E2">
        <w:t>apache-tomcat-8.0.3.tar.gz</w:t>
      </w:r>
    </w:p>
    <w:p w:rsidR="00C315E2" w:rsidRDefault="00C315E2" w:rsidP="00BE3E89">
      <w:pPr>
        <w:pStyle w:val="ListParagraph"/>
        <w:numPr>
          <w:ilvl w:val="0"/>
          <w:numId w:val="12"/>
        </w:numPr>
      </w:pPr>
      <w:r w:rsidRPr="00C315E2">
        <w:t>geoserver-2.5-RC1-war</w:t>
      </w:r>
    </w:p>
    <w:p w:rsidR="00C315E2" w:rsidRDefault="00C315E2" w:rsidP="00BE3E89">
      <w:pPr>
        <w:pStyle w:val="ListParagraph"/>
        <w:numPr>
          <w:ilvl w:val="0"/>
          <w:numId w:val="12"/>
        </w:numPr>
      </w:pPr>
      <w:r w:rsidRPr="00C315E2">
        <w:t>geowebcache-1.5.1-war</w:t>
      </w:r>
    </w:p>
    <w:p w:rsidR="00C315E2" w:rsidRDefault="00C315E2" w:rsidP="00BE3E89">
      <w:pPr>
        <w:pStyle w:val="ListParagraph"/>
        <w:numPr>
          <w:ilvl w:val="0"/>
          <w:numId w:val="12"/>
        </w:numPr>
      </w:pPr>
      <w:r w:rsidRPr="00C315E2">
        <w:t>jai_imageio-1_1-lib-linux-amd64-jdk</w:t>
      </w:r>
    </w:p>
    <w:p w:rsidR="00C315E2" w:rsidRDefault="00C315E2" w:rsidP="00BE3E89">
      <w:pPr>
        <w:pStyle w:val="ListParagraph"/>
        <w:numPr>
          <w:ilvl w:val="0"/>
          <w:numId w:val="12"/>
        </w:numPr>
      </w:pPr>
      <w:r w:rsidRPr="00C315E2">
        <w:t>jai-1_1_3-lib-linux-amd64-jdk</w:t>
      </w:r>
    </w:p>
    <w:p w:rsidR="00C315E2" w:rsidRDefault="00C315E2" w:rsidP="00BE3E89">
      <w:pPr>
        <w:pStyle w:val="ListParagraph"/>
        <w:numPr>
          <w:ilvl w:val="0"/>
          <w:numId w:val="12"/>
        </w:numPr>
      </w:pPr>
      <w:r w:rsidRPr="00C315E2">
        <w:t>marlin-0.4</w:t>
      </w:r>
    </w:p>
    <w:p w:rsidR="00C315E2" w:rsidRDefault="00C315E2" w:rsidP="00BE3E89">
      <w:pPr>
        <w:pStyle w:val="ListParagraph"/>
        <w:numPr>
          <w:ilvl w:val="0"/>
          <w:numId w:val="12"/>
        </w:numPr>
      </w:pPr>
      <w:r w:rsidRPr="00C315E2">
        <w:t>postgis-2.1.1.tar.gz</w:t>
      </w:r>
    </w:p>
    <w:p w:rsidR="00C315E2" w:rsidRPr="00D42977" w:rsidRDefault="00C315E2" w:rsidP="00BE3E89">
      <w:pPr>
        <w:pStyle w:val="ListParagraph"/>
        <w:numPr>
          <w:ilvl w:val="0"/>
          <w:numId w:val="12"/>
        </w:numPr>
      </w:pPr>
      <w:r w:rsidRPr="00C315E2">
        <w:t>postgresql-9.3.3.tar.bz2</w:t>
      </w:r>
    </w:p>
    <w:p w:rsidR="00BC2F54" w:rsidRPr="008D1FA5" w:rsidRDefault="00BC2F54" w:rsidP="00BC2F54">
      <w:pPr>
        <w:pStyle w:val="Heading1"/>
      </w:pPr>
      <w:bookmarkStart w:id="2" w:name="_Toc379817716"/>
      <w:bookmarkStart w:id="3" w:name="_Toc381344969"/>
      <w:r>
        <w:lastRenderedPageBreak/>
        <w:t xml:space="preserve">IDV </w:t>
      </w:r>
      <w:bookmarkEnd w:id="2"/>
      <w:r>
        <w:t>System</w:t>
      </w:r>
      <w:bookmarkEnd w:id="3"/>
    </w:p>
    <w:p w:rsidR="00BC2F54" w:rsidRDefault="00BC2F54" w:rsidP="00BC2F54">
      <w:pPr>
        <w:jc w:val="both"/>
      </w:pPr>
    </w:p>
    <w:p w:rsidR="00BC2F54" w:rsidRPr="00285F62" w:rsidRDefault="0081719F" w:rsidP="00BC2F54">
      <w:pPr>
        <w:jc w:val="both"/>
      </w:pPr>
      <w:r>
        <w:t>The GEO</w:t>
      </w:r>
      <w:r w:rsidR="00BC2F54" w:rsidRPr="00285F62">
        <w:t>-Cloud Image Distribution and Visualization System will be almost composed by existing open source software components, widely used and maintained by the geospatial community. After selecting, configuring and installing these components in each virtual machine, we will use BonFire´s facilities to communicate with each other.</w:t>
      </w:r>
    </w:p>
    <w:p w:rsidR="00BC2F54" w:rsidRPr="00285F62" w:rsidRDefault="00BC2F54" w:rsidP="00BC2F54">
      <w:pPr>
        <w:jc w:val="both"/>
      </w:pPr>
    </w:p>
    <w:p w:rsidR="00BC2F54" w:rsidRPr="00285F62" w:rsidRDefault="00BC2F54" w:rsidP="00BC2F54">
      <w:pPr>
        <w:jc w:val="both"/>
      </w:pPr>
      <w:r w:rsidRPr="00285F62">
        <w:t>B</w:t>
      </w:r>
      <w:r w:rsidR="009A3FEF">
        <w:t>ased in our previous experience,</w:t>
      </w:r>
      <w:r w:rsidRPr="00285F62">
        <w:t xml:space="preserve"> and once studied the image distribution and visualization systems</w:t>
      </w:r>
      <w:r w:rsidR="009A3FEF">
        <w:t>’</w:t>
      </w:r>
      <w:r w:rsidRPr="00285F62">
        <w:t xml:space="preserve"> state of art, we have decided </w:t>
      </w:r>
      <w:r w:rsidR="009A3FEF">
        <w:t xml:space="preserve">that </w:t>
      </w:r>
      <w:r w:rsidRPr="00285F62">
        <w:t>the following software will be the most suitable to optimize the IDV System performance, running on Linux Debian Squeeze (6.0):</w:t>
      </w:r>
    </w:p>
    <w:p w:rsidR="00BC2F54" w:rsidRPr="00285F62" w:rsidRDefault="00BC2F54" w:rsidP="00BC2F54">
      <w:pPr>
        <w:jc w:val="both"/>
      </w:pPr>
    </w:p>
    <w:p w:rsidR="00BC2F54" w:rsidRDefault="00BC2F54" w:rsidP="00BC2F54">
      <w:pPr>
        <w:pStyle w:val="ListParagraph"/>
        <w:numPr>
          <w:ilvl w:val="0"/>
          <w:numId w:val="10"/>
        </w:numPr>
        <w:jc w:val="both"/>
      </w:pPr>
      <w:r>
        <w:t>Apache Tomcat</w:t>
      </w:r>
    </w:p>
    <w:p w:rsidR="00BC2F54" w:rsidRDefault="00BC2F54" w:rsidP="00BC2F54">
      <w:pPr>
        <w:pStyle w:val="ListParagraph"/>
        <w:numPr>
          <w:ilvl w:val="0"/>
          <w:numId w:val="10"/>
        </w:numPr>
        <w:jc w:val="both"/>
      </w:pPr>
      <w:r>
        <w:t>GeoSever</w:t>
      </w:r>
    </w:p>
    <w:p w:rsidR="00BC2F54" w:rsidRDefault="00BC2F54" w:rsidP="00BC2F54">
      <w:pPr>
        <w:pStyle w:val="ListParagraph"/>
        <w:numPr>
          <w:ilvl w:val="0"/>
          <w:numId w:val="10"/>
        </w:numPr>
        <w:jc w:val="both"/>
      </w:pPr>
      <w:r>
        <w:t>GeoWebCache</w:t>
      </w:r>
    </w:p>
    <w:p w:rsidR="00BC2F54" w:rsidRDefault="00BC2F54" w:rsidP="00BC2F54">
      <w:pPr>
        <w:pStyle w:val="ListParagraph"/>
        <w:numPr>
          <w:ilvl w:val="0"/>
          <w:numId w:val="10"/>
        </w:numPr>
        <w:jc w:val="both"/>
      </w:pPr>
      <w:r>
        <w:t>Marlin Renderer</w:t>
      </w:r>
    </w:p>
    <w:p w:rsidR="00BC2F54" w:rsidRDefault="00BC2F54" w:rsidP="00BC2F54">
      <w:pPr>
        <w:pStyle w:val="ListParagraph"/>
        <w:numPr>
          <w:ilvl w:val="0"/>
          <w:numId w:val="10"/>
        </w:numPr>
        <w:jc w:val="both"/>
      </w:pPr>
      <w:r>
        <w:t>Java Advanced Imaging API</w:t>
      </w:r>
    </w:p>
    <w:p w:rsidR="00BC2F54" w:rsidRDefault="00BC2F54" w:rsidP="00BC2F54">
      <w:pPr>
        <w:pStyle w:val="ListParagraph"/>
        <w:numPr>
          <w:ilvl w:val="0"/>
          <w:numId w:val="10"/>
        </w:numPr>
        <w:jc w:val="both"/>
      </w:pPr>
      <w:r>
        <w:t>PostGIS</w:t>
      </w:r>
    </w:p>
    <w:p w:rsidR="00BC2F54" w:rsidRDefault="00BC2F54" w:rsidP="00BC2F54"/>
    <w:p w:rsidR="00BC2F54" w:rsidRPr="00285F62" w:rsidRDefault="00BC2F54" w:rsidP="00BC2F54">
      <w:pPr>
        <w:jc w:val="both"/>
      </w:pPr>
      <w:r w:rsidRPr="00285F62">
        <w:t xml:space="preserve">The </w:t>
      </w:r>
      <w:r>
        <w:fldChar w:fldCharType="begin"/>
      </w:r>
      <w:r w:rsidRPr="00285F62">
        <w:instrText xml:space="preserve"> REF _Ref255135850 </w:instrText>
      </w:r>
      <w:r>
        <w:fldChar w:fldCharType="separate"/>
      </w:r>
      <w:r w:rsidRPr="00285F62">
        <w:t xml:space="preserve">Figure </w:t>
      </w:r>
      <w:r w:rsidRPr="00285F62">
        <w:rPr>
          <w:noProof/>
        </w:rPr>
        <w:t>1</w:t>
      </w:r>
      <w:r>
        <w:rPr>
          <w:noProof/>
        </w:rPr>
        <w:fldChar w:fldCharType="end"/>
      </w:r>
      <w:r w:rsidRPr="00285F62">
        <w:t xml:space="preserve"> shows how some of these software components are distributed along the IDV System Architecture.</w:t>
      </w:r>
    </w:p>
    <w:p w:rsidR="00BC2F54" w:rsidRPr="00285F62" w:rsidRDefault="00BC2F54" w:rsidP="00BC2F54"/>
    <w:p w:rsidR="00BC2F54" w:rsidRPr="00285F62" w:rsidRDefault="00BC2F54" w:rsidP="00BC2F54"/>
    <w:p w:rsidR="00BC2F54" w:rsidRPr="00285F62" w:rsidRDefault="00BC2F54" w:rsidP="00BC2F54"/>
    <w:p w:rsidR="00BC2F54" w:rsidRPr="00285F62" w:rsidRDefault="00BC2F54" w:rsidP="00BC2F54"/>
    <w:p w:rsidR="00BC2F54" w:rsidRDefault="00BC2F54" w:rsidP="00BC2F54">
      <w:pPr>
        <w:keepNext/>
        <w:jc w:val="center"/>
      </w:pPr>
      <w:r>
        <w:rPr>
          <w:noProof/>
          <w:lang w:val="es-ES" w:eastAsia="es-ES"/>
        </w:rPr>
        <w:drawing>
          <wp:inline distT="0" distB="0" distL="0" distR="0" wp14:anchorId="2F1D1902" wp14:editId="0A553DAB">
            <wp:extent cx="2757739" cy="3018949"/>
            <wp:effectExtent l="0" t="0" r="11430" b="3810"/>
            <wp:docPr id="1" name="Picture 1" descr="HD Mac:Users:deimos:Desktop:geoclou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 Mac:Users:deimos:Desktop:geocloud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189" cy="3019442"/>
                    </a:xfrm>
                    <a:prstGeom prst="rect">
                      <a:avLst/>
                    </a:prstGeom>
                    <a:noFill/>
                    <a:ln>
                      <a:noFill/>
                    </a:ln>
                  </pic:spPr>
                </pic:pic>
              </a:graphicData>
            </a:graphic>
          </wp:inline>
        </w:drawing>
      </w:r>
    </w:p>
    <w:p w:rsidR="00BC2F54" w:rsidRDefault="00BC2F54" w:rsidP="00BC2F54">
      <w:pPr>
        <w:pStyle w:val="Caption"/>
        <w:jc w:val="center"/>
      </w:pPr>
      <w:bookmarkStart w:id="4" w:name="_Ref255135850"/>
      <w:bookmarkStart w:id="5" w:name="_Ref255135775"/>
      <w:r>
        <w:t xml:space="preserve">Figure </w:t>
      </w:r>
      <w:r>
        <w:fldChar w:fldCharType="begin"/>
      </w:r>
      <w:r>
        <w:instrText xml:space="preserve"> SEQ Figure \* ARABIC </w:instrText>
      </w:r>
      <w:r>
        <w:fldChar w:fldCharType="separate"/>
      </w:r>
      <w:r>
        <w:rPr>
          <w:noProof/>
        </w:rPr>
        <w:t>1</w:t>
      </w:r>
      <w:r>
        <w:fldChar w:fldCharType="end"/>
      </w:r>
      <w:bookmarkEnd w:id="4"/>
      <w:r>
        <w:t>. IDV System Architecture</w:t>
      </w:r>
      <w:bookmarkEnd w:id="5"/>
    </w:p>
    <w:p w:rsidR="00BC2F54" w:rsidRDefault="00BC2F54" w:rsidP="00BC2F54">
      <w:pPr>
        <w:pStyle w:val="Heading2"/>
        <w:spacing w:line="240" w:lineRule="auto"/>
      </w:pPr>
      <w:bookmarkStart w:id="6" w:name="_Toc381344970"/>
      <w:r>
        <w:lastRenderedPageBreak/>
        <w:t>Apache Tomcat</w:t>
      </w:r>
      <w:bookmarkEnd w:id="6"/>
    </w:p>
    <w:p w:rsidR="00BC2F54" w:rsidRDefault="00BC2F54" w:rsidP="00BC2F54"/>
    <w:p w:rsidR="00BC2F54" w:rsidRDefault="00BC2F54" w:rsidP="00BC2F54">
      <w:r w:rsidRPr="002D6B7E">
        <w:rPr>
          <w:b/>
        </w:rPr>
        <w:t>Version</w:t>
      </w:r>
      <w:r>
        <w:t>: 8.0.3</w:t>
      </w:r>
    </w:p>
    <w:p w:rsidR="00BC2F54" w:rsidRPr="002A690A" w:rsidRDefault="00BC2F54" w:rsidP="00BC2F54">
      <w:r w:rsidRPr="002D6B7E">
        <w:rPr>
          <w:b/>
        </w:rPr>
        <w:t>Homepage</w:t>
      </w:r>
      <w:r>
        <w:t>: http://tomcat.apache.org</w:t>
      </w:r>
    </w:p>
    <w:p w:rsidR="00BC2F54" w:rsidRPr="00285F62" w:rsidRDefault="00BC2F54" w:rsidP="00BC2F54">
      <w:r w:rsidRPr="00285F62">
        <w:rPr>
          <w:b/>
        </w:rPr>
        <w:t>Download URL</w:t>
      </w:r>
      <w:r w:rsidRPr="00285F62">
        <w:t>: http://ftp.cixug.es/apache/tomcat/tomcat-8/v8.0.3/bin/apache-tomcat-8.0.3.tar.gz</w:t>
      </w:r>
    </w:p>
    <w:p w:rsidR="00BC2F54" w:rsidRPr="00580C32" w:rsidRDefault="00BC2F54" w:rsidP="00BC2F54">
      <w:pPr>
        <w:pStyle w:val="NormalWeb"/>
        <w:jc w:val="both"/>
        <w:rPr>
          <w:rFonts w:ascii="Calibri" w:hAnsi="Calibri"/>
          <w:sz w:val="22"/>
          <w:szCs w:val="22"/>
          <w:lang w:val="en-US" w:bidi="en-US"/>
        </w:rPr>
      </w:pPr>
      <w:r w:rsidRPr="00580C32">
        <w:rPr>
          <w:rFonts w:ascii="Calibri" w:hAnsi="Calibri"/>
          <w:sz w:val="22"/>
          <w:szCs w:val="22"/>
          <w:lang w:val="en-US" w:bidi="en-US"/>
        </w:rPr>
        <w:t>Apache Tomcat is an open source software implementation of the Java Servlet and JavaServer Pages technologies</w:t>
      </w:r>
      <w:r>
        <w:rPr>
          <w:rFonts w:ascii="Calibri" w:hAnsi="Calibri"/>
          <w:sz w:val="22"/>
          <w:szCs w:val="22"/>
          <w:lang w:val="en-US" w:bidi="en-US"/>
        </w:rPr>
        <w:t xml:space="preserve"> from Sun Microsystems, and provides a</w:t>
      </w:r>
      <w:r w:rsidR="00C75129">
        <w:rPr>
          <w:rFonts w:ascii="Calibri" w:hAnsi="Calibri"/>
          <w:sz w:val="22"/>
          <w:szCs w:val="22"/>
          <w:lang w:val="en-US" w:bidi="en-US"/>
        </w:rPr>
        <w:t>n</w:t>
      </w:r>
      <w:r>
        <w:rPr>
          <w:rFonts w:ascii="Calibri" w:hAnsi="Calibri"/>
          <w:sz w:val="22"/>
          <w:szCs w:val="22"/>
          <w:lang w:val="en-US" w:bidi="en-US"/>
        </w:rPr>
        <w:t xml:space="preserve"> HTTP web server environment for Java code to run in, being one of the most popular J</w:t>
      </w:r>
      <w:r w:rsidRPr="004E5131">
        <w:rPr>
          <w:rFonts w:ascii="Calibri" w:hAnsi="Calibri"/>
          <w:sz w:val="22"/>
          <w:szCs w:val="22"/>
          <w:lang w:val="en-US" w:bidi="en-US"/>
        </w:rPr>
        <w:t>ava application server</w:t>
      </w:r>
      <w:r>
        <w:rPr>
          <w:rFonts w:ascii="Calibri" w:hAnsi="Calibri"/>
          <w:sz w:val="22"/>
          <w:szCs w:val="22"/>
          <w:lang w:val="en-US" w:bidi="en-US"/>
        </w:rPr>
        <w:t>s.</w:t>
      </w:r>
    </w:p>
    <w:p w:rsidR="00BC2F54" w:rsidRDefault="00BC2F54" w:rsidP="00BC2F54">
      <w:pPr>
        <w:pStyle w:val="NormalWeb"/>
        <w:jc w:val="both"/>
        <w:rPr>
          <w:rFonts w:ascii="Calibri" w:hAnsi="Calibri"/>
          <w:sz w:val="22"/>
          <w:szCs w:val="22"/>
          <w:lang w:val="en-US" w:bidi="en-US"/>
        </w:rPr>
      </w:pPr>
      <w:r w:rsidRPr="00580C32">
        <w:rPr>
          <w:rFonts w:ascii="Calibri" w:hAnsi="Calibri"/>
          <w:sz w:val="22"/>
          <w:szCs w:val="22"/>
          <w:lang w:val="en-US" w:bidi="en-US"/>
        </w:rPr>
        <w:t>Apache Tomcat is developed in an open and participatory environment and released under the </w:t>
      </w:r>
      <w:hyperlink r:id="rId18" w:history="1">
        <w:r w:rsidRPr="00580C32">
          <w:rPr>
            <w:rFonts w:ascii="Calibri" w:hAnsi="Calibri"/>
            <w:sz w:val="22"/>
            <w:szCs w:val="22"/>
            <w:lang w:val="en-US" w:bidi="en-US"/>
          </w:rPr>
          <w:t>Apache License version 2</w:t>
        </w:r>
      </w:hyperlink>
      <w:r>
        <w:rPr>
          <w:rFonts w:ascii="Calibri" w:hAnsi="Calibri"/>
          <w:sz w:val="22"/>
          <w:szCs w:val="22"/>
          <w:lang w:val="en-US" w:bidi="en-US"/>
        </w:rPr>
        <w:t>, powering</w:t>
      </w:r>
      <w:r w:rsidRPr="00580C32">
        <w:rPr>
          <w:rFonts w:ascii="Calibri" w:hAnsi="Calibri"/>
          <w:sz w:val="22"/>
          <w:szCs w:val="22"/>
          <w:lang w:val="en-US" w:bidi="en-US"/>
        </w:rPr>
        <w:t xml:space="preserve"> numerous large-scale, mission-critical web applications across a diverse range of industries and organizations.</w:t>
      </w:r>
    </w:p>
    <w:p w:rsidR="00BC2F54" w:rsidRPr="004E5131" w:rsidRDefault="00BC2F54" w:rsidP="00BC2F54">
      <w:pPr>
        <w:pStyle w:val="NormalWeb"/>
        <w:jc w:val="both"/>
        <w:rPr>
          <w:rFonts w:ascii="Calibri" w:hAnsi="Calibri"/>
          <w:sz w:val="22"/>
          <w:szCs w:val="22"/>
          <w:lang w:val="en-US" w:bidi="en-US"/>
        </w:rPr>
      </w:pPr>
      <w:r>
        <w:rPr>
          <w:rFonts w:ascii="Calibri" w:hAnsi="Calibri"/>
          <w:sz w:val="22"/>
          <w:szCs w:val="22"/>
          <w:lang w:val="en-US" w:bidi="en-US"/>
        </w:rPr>
        <w:t>The IDV System mainly needs Apache Tomcat in order to run GeoServer and GeoWebCache.</w:t>
      </w:r>
    </w:p>
    <w:p w:rsidR="00BC2F54" w:rsidRDefault="00BC2F54" w:rsidP="00BC2F54">
      <w:pPr>
        <w:pStyle w:val="Heading2"/>
        <w:spacing w:line="240" w:lineRule="auto"/>
      </w:pPr>
      <w:bookmarkStart w:id="7" w:name="_Toc381344971"/>
      <w:r>
        <w:t>GeoServer</w:t>
      </w:r>
      <w:bookmarkEnd w:id="7"/>
    </w:p>
    <w:p w:rsidR="00BC2F54" w:rsidRDefault="00BC2F54" w:rsidP="00BC2F54"/>
    <w:p w:rsidR="00BC2F54" w:rsidRPr="002A690A" w:rsidRDefault="00BC2F54" w:rsidP="00BC2F54">
      <w:r w:rsidRPr="004B40C5">
        <w:rPr>
          <w:b/>
        </w:rPr>
        <w:t>Version</w:t>
      </w:r>
      <w:r>
        <w:t>: 2.5 RC1</w:t>
      </w:r>
    </w:p>
    <w:p w:rsidR="00BC2F54" w:rsidRPr="002A690A" w:rsidRDefault="00BC2F54" w:rsidP="00BC2F54">
      <w:r w:rsidRPr="004B40C5">
        <w:rPr>
          <w:b/>
        </w:rPr>
        <w:t>Homepage</w:t>
      </w:r>
      <w:r>
        <w:t xml:space="preserve">: </w:t>
      </w:r>
      <w:r w:rsidRPr="002A690A">
        <w:t>http://geoserver.org</w:t>
      </w:r>
    </w:p>
    <w:p w:rsidR="00BC2F54" w:rsidRPr="00285F62" w:rsidRDefault="00BC2F54" w:rsidP="00BC2F54">
      <w:r w:rsidRPr="00285F62">
        <w:rPr>
          <w:b/>
        </w:rPr>
        <w:t>Download URL</w:t>
      </w:r>
      <w:r w:rsidRPr="00285F62">
        <w:t>: http://sourceforge.net/projects/geoserver/files/GeoServer/2.5-RC1/geoserver-2.5-RC1-war.zip</w:t>
      </w:r>
    </w:p>
    <w:p w:rsidR="00BC2F54" w:rsidRPr="00285F62" w:rsidRDefault="00BC2F54" w:rsidP="00BC2F54"/>
    <w:p w:rsidR="00BC2F54" w:rsidRPr="00285F62" w:rsidRDefault="00BC2F54" w:rsidP="00BC2F54">
      <w:pPr>
        <w:jc w:val="both"/>
      </w:pPr>
      <w:r w:rsidRPr="00285F62">
        <w:t xml:space="preserve">GeoServer is an open source software server licensed under the GNU General Public License, written in Java that allows </w:t>
      </w:r>
      <w:r w:rsidR="00C75129">
        <w:t xml:space="preserve">us to </w:t>
      </w:r>
      <w:r w:rsidRPr="00285F62">
        <w:t>shar</w:t>
      </w:r>
      <w:r w:rsidR="00C75129">
        <w:t>e</w:t>
      </w:r>
      <w:r w:rsidRPr="00285F62">
        <w:t xml:space="preserve"> and edit geospatial data. Designed for interoperability, it publishes data from any major spatial data source using open standards.</w:t>
      </w:r>
    </w:p>
    <w:p w:rsidR="00BC2F54" w:rsidRPr="00285F62" w:rsidRDefault="00BC2F54" w:rsidP="00BC2F54"/>
    <w:p w:rsidR="00BC2F54" w:rsidRPr="00285F62" w:rsidRDefault="00BC2F54" w:rsidP="00BC2F54">
      <w:pPr>
        <w:jc w:val="both"/>
      </w:pPr>
      <w:r w:rsidRPr="00285F62">
        <w:t>GeoServer is the reference implementation of the </w:t>
      </w:r>
      <w:hyperlink r:id="rId19" w:history="1">
        <w:r w:rsidRPr="00285F62">
          <w:t>Open Geospatial Consortium</w:t>
        </w:r>
      </w:hyperlink>
      <w:r w:rsidRPr="00285F62">
        <w:t> (OGC) </w:t>
      </w:r>
      <w:hyperlink r:id="rId20" w:history="1">
        <w:r w:rsidRPr="00285F62">
          <w:t>Web Feature Service</w:t>
        </w:r>
      </w:hyperlink>
      <w:r w:rsidR="00C75129">
        <w:t xml:space="preserve"> </w:t>
      </w:r>
      <w:r w:rsidRPr="00285F62">
        <w:t>(WFS) and </w:t>
      </w:r>
      <w:hyperlink r:id="rId21" w:history="1">
        <w:r w:rsidRPr="00285F62">
          <w:t>Web Coverage Service</w:t>
        </w:r>
      </w:hyperlink>
      <w:r w:rsidRPr="00285F62">
        <w:t> (WCS) standards, as well as a high performance certified compliant </w:t>
      </w:r>
      <w:hyperlink r:id="rId22" w:history="1">
        <w:r w:rsidRPr="00285F62">
          <w:t>Web Map Service</w:t>
        </w:r>
      </w:hyperlink>
      <w:r w:rsidRPr="00285F62">
        <w:t> (WMS). GeoServer forms a core component of the Geospatial Web.</w:t>
      </w:r>
    </w:p>
    <w:p w:rsidR="00BC2F54" w:rsidRPr="00285F62" w:rsidRDefault="00BC2F54" w:rsidP="00BC2F54">
      <w:pPr>
        <w:jc w:val="both"/>
      </w:pPr>
    </w:p>
    <w:p w:rsidR="00BC2F54" w:rsidRPr="00285F62" w:rsidRDefault="00BC2F54" w:rsidP="00BC2F54">
      <w:pPr>
        <w:jc w:val="both"/>
      </w:pPr>
      <w:r w:rsidRPr="00285F62">
        <w:t xml:space="preserve">GeoServer’s speed </w:t>
      </w:r>
      <w:r w:rsidR="00121F95">
        <w:t xml:space="preserve">highly </w:t>
      </w:r>
      <w:r w:rsidRPr="00285F62">
        <w:t xml:space="preserve">depends on the chosen Java Runtime Environment (JRE). </w:t>
      </w:r>
      <w:r w:rsidR="00191626">
        <w:t xml:space="preserve">To increase the </w:t>
      </w:r>
      <w:r w:rsidRPr="00285F62">
        <w:t xml:space="preserve">performance, </w:t>
      </w:r>
      <w:r w:rsidR="00191626">
        <w:t xml:space="preserve">it </w:t>
      </w:r>
      <w:r w:rsidRPr="00285F62">
        <w:t xml:space="preserve">is recommended </w:t>
      </w:r>
      <w:r w:rsidR="00191626">
        <w:t>the</w:t>
      </w:r>
      <w:r w:rsidRPr="00285F62">
        <w:t xml:space="preserve"> use </w:t>
      </w:r>
      <w:r w:rsidR="00191626">
        <w:t xml:space="preserve">of </w:t>
      </w:r>
      <w:hyperlink r:id="rId23" w:history="1">
        <w:r w:rsidRPr="00285F62">
          <w:t>Oracle JRE 6</w:t>
        </w:r>
      </w:hyperlink>
      <w:r w:rsidRPr="00285F62">
        <w:t xml:space="preserve"> or newer. For our system, we will use Oracle JRE 7. JREs other than those released by Oracle may work correctly, but </w:t>
      </w:r>
      <w:r w:rsidR="006B30BE">
        <w:t xml:space="preserve">they </w:t>
      </w:r>
      <w:r w:rsidRPr="00285F62">
        <w:t>are not tested or supported</w:t>
      </w:r>
      <w:r w:rsidR="006B30BE">
        <w:t xml:space="preserve"> in general</w:t>
      </w:r>
      <w:r w:rsidRPr="00285F62">
        <w:t>; using OpenJDK, for example, produce</w:t>
      </w:r>
      <w:r w:rsidR="006B30BE">
        <w:t>s</w:t>
      </w:r>
      <w:r w:rsidRPr="00285F62">
        <w:t xml:space="preserve"> reductions in </w:t>
      </w:r>
      <w:r w:rsidR="006B30BE">
        <w:t xml:space="preserve">the </w:t>
      </w:r>
      <w:r w:rsidRPr="00285F62">
        <w:t xml:space="preserve">2D rendering performance. </w:t>
      </w:r>
    </w:p>
    <w:p w:rsidR="00BC2F54" w:rsidRPr="00285F62" w:rsidRDefault="00BC2F54" w:rsidP="00BC2F54"/>
    <w:p w:rsidR="00BC2F54" w:rsidRPr="00285F62" w:rsidRDefault="00BC2F54" w:rsidP="00BC2F54">
      <w:r w:rsidRPr="00285F62">
        <w:t xml:space="preserve">We configure GeoServer and install plugins, extensions and add-ons, some of them listed below, to obtain the best performance for the IDV </w:t>
      </w:r>
      <w:commentRangeStart w:id="8"/>
      <w:r w:rsidRPr="00285F62">
        <w:t>system</w:t>
      </w:r>
      <w:commentRangeEnd w:id="8"/>
      <w:r w:rsidR="007C3263">
        <w:rPr>
          <w:rStyle w:val="CommentReference"/>
        </w:rPr>
        <w:commentReference w:id="8"/>
      </w:r>
      <w:r w:rsidRPr="00285F62">
        <w:t>.</w:t>
      </w:r>
    </w:p>
    <w:p w:rsidR="00BC2F54" w:rsidRPr="00285F62" w:rsidRDefault="00BC2F54" w:rsidP="00BC2F54"/>
    <w:p w:rsidR="00BC2F54" w:rsidRPr="00285F62" w:rsidRDefault="00BC2F54" w:rsidP="00BC2F54"/>
    <w:p w:rsidR="00BC2F54" w:rsidRPr="00285F62" w:rsidRDefault="00BC2F54" w:rsidP="00BC2F54"/>
    <w:p w:rsidR="00BC2F54" w:rsidRPr="00285F62" w:rsidRDefault="00BC2F54" w:rsidP="00BC2F54"/>
    <w:p w:rsidR="00BC2F54" w:rsidRDefault="00BC2F54" w:rsidP="00BC2F54">
      <w:pPr>
        <w:pStyle w:val="Heading2"/>
        <w:spacing w:line="240" w:lineRule="auto"/>
      </w:pPr>
      <w:bookmarkStart w:id="9" w:name="_Toc381344972"/>
      <w:r>
        <w:t>GeoWebCache</w:t>
      </w:r>
      <w:bookmarkEnd w:id="9"/>
    </w:p>
    <w:p w:rsidR="00BC2F54" w:rsidRDefault="00BC2F54" w:rsidP="00BC2F54"/>
    <w:p w:rsidR="00BC2F54" w:rsidRPr="002A690A" w:rsidRDefault="00BC2F54" w:rsidP="00BC2F54">
      <w:r w:rsidRPr="004B40C5">
        <w:rPr>
          <w:b/>
        </w:rPr>
        <w:t>Version</w:t>
      </w:r>
      <w:r>
        <w:t>: 1.5.1</w:t>
      </w:r>
    </w:p>
    <w:p w:rsidR="00BC2F54" w:rsidRPr="002A690A" w:rsidRDefault="00BC2F54" w:rsidP="00BC2F54">
      <w:r w:rsidRPr="004B40C5">
        <w:rPr>
          <w:b/>
        </w:rPr>
        <w:t>Homepage</w:t>
      </w:r>
      <w:r>
        <w:t>: http://geowebcache.org</w:t>
      </w:r>
    </w:p>
    <w:p w:rsidR="00BC2F54" w:rsidRPr="00285F62" w:rsidRDefault="00BC2F54" w:rsidP="00BC2F54">
      <w:r w:rsidRPr="00285F62">
        <w:rPr>
          <w:b/>
        </w:rPr>
        <w:t>Download URL</w:t>
      </w:r>
      <w:r w:rsidRPr="00285F62">
        <w:t>: http://sourceforge.net/projects/geowebcache/files/geowebcache/1.5.1/geowebcache-1.5.1-war.zip/download</w:t>
      </w:r>
    </w:p>
    <w:p w:rsidR="00BC2F54" w:rsidRPr="00285F62" w:rsidRDefault="00BC2F54" w:rsidP="00BC2F54"/>
    <w:p w:rsidR="00BC2F54" w:rsidRPr="00285F62" w:rsidRDefault="00BC2F54" w:rsidP="00BC2F54">
      <w:pPr>
        <w:jc w:val="both"/>
      </w:pPr>
      <w:r w:rsidRPr="00285F62">
        <w:t>GeoWebCache is a Java web application licensed under the </w:t>
      </w:r>
      <w:hyperlink r:id="rId25" w:history="1">
        <w:r w:rsidRPr="00285F62">
          <w:t>GNU Lesser General Public License (LGPL</w:t>
        </w:r>
      </w:hyperlink>
      <w:r w:rsidRPr="00285F62">
        <w:t xml:space="preserve">), used to cache map tiles coming from a variety of sources such as OGC Web Map Service (WMS). It implements </w:t>
      </w:r>
      <w:r w:rsidR="00627F9E">
        <w:t>several</w:t>
      </w:r>
      <w:r w:rsidRPr="00285F62">
        <w:t xml:space="preserve"> service interfaces (such as WMS-C, WMTS, TMS, Google Maps KML, Virtual Earth) in order to accelerate and optimize </w:t>
      </w:r>
      <w:r w:rsidR="00627F9E">
        <w:t xml:space="preserve">the </w:t>
      </w:r>
      <w:r w:rsidRPr="00285F62">
        <w:t>map image delivery. It can also recombine tiles to work with regular WMS clients.</w:t>
      </w:r>
    </w:p>
    <w:p w:rsidR="00BC2F54" w:rsidRPr="00285F62" w:rsidRDefault="00BC2F54" w:rsidP="00BC2F54"/>
    <w:p w:rsidR="00BC2F54" w:rsidRPr="00285F62" w:rsidRDefault="00BC2F54" w:rsidP="00BC2F54">
      <w:pPr>
        <w:jc w:val="both"/>
      </w:pPr>
      <w:r w:rsidRPr="00285F62">
        <w:t>As most mapping clients render WMS (Web Map Service) d</w:t>
      </w:r>
      <w:r w:rsidR="00627F9E">
        <w:t>ata every time they are queried</w:t>
      </w:r>
      <w:r w:rsidRPr="00285F62">
        <w:t xml:space="preserve"> this can result in unnecessary processing and </w:t>
      </w:r>
      <w:r w:rsidR="00627F9E">
        <w:t xml:space="preserve">can </w:t>
      </w:r>
      <w:r w:rsidRPr="00285F62">
        <w:t>increas</w:t>
      </w:r>
      <w:r w:rsidR="00627F9E">
        <w:t>e</w:t>
      </w:r>
      <w:r w:rsidRPr="00285F62">
        <w:t xml:space="preserve"> wai</w:t>
      </w:r>
      <w:r w:rsidR="00627F9E">
        <w:t>ting</w:t>
      </w:r>
      <w:r w:rsidRPr="00285F62">
        <w:t xml:space="preserve"> times. GeoWebCache optimizes this experience by saving (caching) map images, or tiles, as they are requested, </w:t>
      </w:r>
      <w:r w:rsidR="00627F9E">
        <w:t>actually</w:t>
      </w:r>
      <w:r w:rsidRPr="00285F62">
        <w:t xml:space="preserve"> acting as a proxy between </w:t>
      </w:r>
      <w:r w:rsidR="00627F9E">
        <w:t xml:space="preserve">a </w:t>
      </w:r>
      <w:r w:rsidRPr="00285F62">
        <w:t>client (such as </w:t>
      </w:r>
      <w:hyperlink r:id="rId26" w:history="1">
        <w:r w:rsidRPr="00285F62">
          <w:t>OpenLayers</w:t>
        </w:r>
      </w:hyperlink>
      <w:r w:rsidRPr="00285F62">
        <w:t> or </w:t>
      </w:r>
      <w:hyperlink r:id="rId27" w:history="1">
        <w:r w:rsidRPr="00285F62">
          <w:t>Google Maps</w:t>
        </w:r>
      </w:hyperlink>
      <w:r w:rsidRPr="00285F62">
        <w:t xml:space="preserve">) and </w:t>
      </w:r>
      <w:r w:rsidR="00627F9E">
        <w:t xml:space="preserve">a </w:t>
      </w:r>
      <w:r w:rsidRPr="00285F62">
        <w:t>server (such as </w:t>
      </w:r>
      <w:hyperlink r:id="rId28" w:history="1">
        <w:r w:rsidRPr="00285F62">
          <w:t>GeoServer</w:t>
        </w:r>
      </w:hyperlink>
      <w:r w:rsidRPr="00285F62">
        <w:t xml:space="preserve">, or any WMS-compliant server). As new maps and tiles are requested, GeoWebCache intercepts these calls and </w:t>
      </w:r>
      <w:r w:rsidR="00627F9E" w:rsidRPr="00285F62">
        <w:t>a return pre-rendered tile if stored, or calls</w:t>
      </w:r>
      <w:r w:rsidRPr="00285F62">
        <w:t xml:space="preserve"> the server to render new tiles as necessary. Thus, once tiles are stored, the sp</w:t>
      </w:r>
      <w:r w:rsidR="00627F9E">
        <w:t>eed of map rendering increases</w:t>
      </w:r>
      <w:r w:rsidRPr="00285F62">
        <w:t>, creating a much improved user experience.</w:t>
      </w:r>
    </w:p>
    <w:p w:rsidR="00BC2F54" w:rsidRPr="00285F62" w:rsidRDefault="00BC2F54" w:rsidP="00BC2F54">
      <w:pPr>
        <w:jc w:val="both"/>
      </w:pPr>
    </w:p>
    <w:p w:rsidR="00BC2F54" w:rsidRPr="00285F62" w:rsidRDefault="00BC2F54" w:rsidP="00BC2F54">
      <w:pPr>
        <w:jc w:val="both"/>
      </w:pPr>
      <w:r w:rsidRPr="00285F62">
        <w:t>GeoWebCache can even be used when maps are</w:t>
      </w:r>
      <w:r w:rsidR="00627F9E">
        <w:t xml:space="preserve"> not</w:t>
      </w:r>
      <w:r w:rsidRPr="00285F62">
        <w:t xml:space="preserve"> completely static, since it allows for the selective expiration of tiles, so that data remains current. </w:t>
      </w:r>
      <w:r w:rsidR="00627F9E">
        <w:t>Thus</w:t>
      </w:r>
      <w:r w:rsidRPr="00285F62">
        <w:t xml:space="preserve"> GeoWebCache acts as an all-purpose accelerator for map rendering.</w:t>
      </w:r>
    </w:p>
    <w:p w:rsidR="00BC2F54" w:rsidRPr="00285F62" w:rsidRDefault="00BC2F54" w:rsidP="00BC2F54">
      <w:pPr>
        <w:jc w:val="both"/>
      </w:pPr>
    </w:p>
    <w:p w:rsidR="00BC2F54" w:rsidRPr="00285F62" w:rsidRDefault="00BC2F54" w:rsidP="00BC2F54">
      <w:pPr>
        <w:jc w:val="both"/>
      </w:pPr>
      <w:r w:rsidRPr="00285F62">
        <w:t>GeoWebCache is automatically installed and configured with GeoServer as a built-in extension by default, but we are going t</w:t>
      </w:r>
      <w:r w:rsidR="00627F9E">
        <w:t>o disable it for the IDV system.</w:t>
      </w:r>
      <w:r w:rsidRPr="00285F62">
        <w:t xml:space="preserve"> </w:t>
      </w:r>
      <w:r w:rsidR="00627F9E">
        <w:t>F</w:t>
      </w:r>
      <w:r w:rsidRPr="00285F62">
        <w:t xml:space="preserve">or </w:t>
      </w:r>
      <w:r w:rsidR="00627F9E">
        <w:t>a better</w:t>
      </w:r>
      <w:r w:rsidRPr="00285F62">
        <w:t xml:space="preserve"> performance, we will install and configure GeoWebCache as a standalone web application in order to load layers from multiple sources (allowing cache distribution along different nodes) and </w:t>
      </w:r>
      <w:r w:rsidR="00627F9E">
        <w:t xml:space="preserve">to </w:t>
      </w:r>
      <w:r w:rsidRPr="00285F62">
        <w:t>isolat</w:t>
      </w:r>
      <w:r w:rsidR="00627F9E">
        <w:t>e</w:t>
      </w:r>
      <w:r w:rsidRPr="00285F62">
        <w:t xml:space="preserve"> it from any data servers.</w:t>
      </w:r>
    </w:p>
    <w:p w:rsidR="00BC2F54" w:rsidRPr="00285F62" w:rsidRDefault="00BC2F54" w:rsidP="00BC2F54"/>
    <w:p w:rsidR="00BC2F54" w:rsidRDefault="00BC2F54" w:rsidP="00BC2F54">
      <w:pPr>
        <w:pStyle w:val="Heading2"/>
        <w:spacing w:line="240" w:lineRule="auto"/>
      </w:pPr>
      <w:bookmarkStart w:id="10" w:name="_Toc381344973"/>
      <w:r>
        <w:t>Marlin Renderer</w:t>
      </w:r>
      <w:bookmarkEnd w:id="10"/>
    </w:p>
    <w:p w:rsidR="00BC2F54" w:rsidRDefault="00BC2F54" w:rsidP="00BC2F54"/>
    <w:p w:rsidR="00BC2F54" w:rsidRPr="00BD34CA" w:rsidRDefault="00BC2F54" w:rsidP="00BC2F54">
      <w:r>
        <w:rPr>
          <w:b/>
        </w:rPr>
        <w:t>Version</w:t>
      </w:r>
      <w:r>
        <w:t>: 0.4</w:t>
      </w:r>
    </w:p>
    <w:p w:rsidR="00BC2F54" w:rsidRPr="00285F62" w:rsidRDefault="00BC2F54" w:rsidP="00BC2F54">
      <w:r w:rsidRPr="00285F62">
        <w:rPr>
          <w:b/>
        </w:rPr>
        <w:t>Homepage</w:t>
      </w:r>
      <w:r w:rsidRPr="00285F62">
        <w:t>: https://github.com/bourgesl/marlin-renderer</w:t>
      </w:r>
    </w:p>
    <w:p w:rsidR="00BC2F54" w:rsidRPr="00285F62" w:rsidRDefault="00BC2F54" w:rsidP="00BC2F54">
      <w:r w:rsidRPr="00285F62">
        <w:rPr>
          <w:b/>
        </w:rPr>
        <w:t>Download URL</w:t>
      </w:r>
      <w:r w:rsidRPr="00285F62">
        <w:t>:  https://github.com/bourgesl/marlin-renderer/releases/download/v0.4.0/marlin-0.4.jar</w:t>
      </w:r>
    </w:p>
    <w:p w:rsidR="00BC2F54" w:rsidRPr="00285F62" w:rsidRDefault="00BC2F54" w:rsidP="00BC2F54"/>
    <w:p w:rsidR="00BC2F54" w:rsidRPr="00285F62" w:rsidRDefault="00BC2F54" w:rsidP="00BC2F54">
      <w:pPr>
        <w:jc w:val="both"/>
      </w:pPr>
      <w:r w:rsidRPr="00285F62">
        <w:t>As we said above, </w:t>
      </w:r>
      <w:hyperlink r:id="rId29" w:tgtFrame="_blank" w:history="1">
        <w:r w:rsidRPr="00285F62">
          <w:t>GeoServer</w:t>
        </w:r>
      </w:hyperlink>
      <w:r w:rsidRPr="00285F62">
        <w:t xml:space="preserve"> is a Java based software, so its performance is heavily dependent on what the Java Virtual Machine and the Java standard library can offer. </w:t>
      </w:r>
      <w:hyperlink r:id="rId30" w:tgtFrame="_blank" w:history="1">
        <w:r w:rsidRPr="00285F62">
          <w:t>GeoServer</w:t>
        </w:r>
      </w:hyperlink>
      <w:r w:rsidRPr="00285F62">
        <w:t> developers have been pushing the boundaries of what can be done by replacing portions of the Java standard libraries by adopting faster replacements (as we are going to do in the IDV system)</w:t>
      </w:r>
      <w:r w:rsidR="00FA190E">
        <w:t>.</w:t>
      </w:r>
      <w:r w:rsidRPr="00285F62">
        <w:t xml:space="preserve"> </w:t>
      </w:r>
      <w:r w:rsidR="00FA190E">
        <w:t>B</w:t>
      </w:r>
      <w:r w:rsidRPr="00285F62">
        <w:t xml:space="preserve">ut it was difficult to find a better solution for the anti-aliased rasterizer contained in the JDK, that is, the portion of software </w:t>
      </w:r>
      <w:r w:rsidRPr="00285F62">
        <w:lastRenderedPageBreak/>
        <w:t>that turns all vector data into its raster representation while painting maps. There were two choices, depending on the JDK adopted:</w:t>
      </w:r>
    </w:p>
    <w:p w:rsidR="00BC2F54" w:rsidRPr="00285F62" w:rsidRDefault="00BC2F54" w:rsidP="00BC2F54">
      <w:pPr>
        <w:jc w:val="both"/>
      </w:pPr>
    </w:p>
    <w:p w:rsidR="00BC2F54" w:rsidRPr="00285F62" w:rsidRDefault="00BC2F54" w:rsidP="00BC2F54">
      <w:pPr>
        <w:numPr>
          <w:ilvl w:val="0"/>
          <w:numId w:val="11"/>
        </w:numPr>
        <w:jc w:val="both"/>
      </w:pPr>
      <w:r w:rsidRPr="00285F62">
        <w:t>The Oracle JDK comes with the </w:t>
      </w:r>
      <w:r w:rsidRPr="00285F62">
        <w:rPr>
          <w:bCs/>
        </w:rPr>
        <w:t>Ductus</w:t>
      </w:r>
      <w:r w:rsidRPr="00285F62">
        <w:t> rasterizer, a closed source, native antialiased rasterizer that has serious scalability issues, since it allows only a single sh</w:t>
      </w:r>
      <w:r w:rsidR="00FA190E">
        <w:t>ape at a time to be rasterized. W</w:t>
      </w:r>
      <w:r w:rsidRPr="00285F62">
        <w:t>hile it provides good performance for</w:t>
      </w:r>
      <w:r w:rsidR="00FA190E">
        <w:t xml:space="preserve"> the single threaded cases, it is</w:t>
      </w:r>
      <w:r w:rsidRPr="00285F62">
        <w:t xml:space="preserve"> not really thought out for server side usage.</w:t>
      </w:r>
    </w:p>
    <w:p w:rsidR="00BC2F54" w:rsidRPr="00285F62" w:rsidRDefault="00BC2F54" w:rsidP="00BC2F54">
      <w:pPr>
        <w:ind w:left="720"/>
        <w:jc w:val="both"/>
      </w:pPr>
    </w:p>
    <w:p w:rsidR="00BC2F54" w:rsidRPr="00285F62" w:rsidRDefault="00BC2F54" w:rsidP="00BC2F54">
      <w:pPr>
        <w:numPr>
          <w:ilvl w:val="0"/>
          <w:numId w:val="11"/>
        </w:numPr>
        <w:jc w:val="both"/>
      </w:pPr>
      <w:r w:rsidRPr="00285F62">
        <w:t>The OpenJDK comes with the </w:t>
      </w:r>
      <w:r w:rsidRPr="00285F62">
        <w:rPr>
          <w:bCs/>
        </w:rPr>
        <w:t>Pisces </w:t>
      </w:r>
      <w:r w:rsidRPr="00285F62">
        <w:t>rasterizer, a</w:t>
      </w:r>
      <w:r w:rsidR="00FA190E">
        <w:t>n</w:t>
      </w:r>
      <w:r w:rsidRPr="00285F62">
        <w:t xml:space="preserve"> open source, pure java rasterizer that has no scalability issues, but</w:t>
      </w:r>
      <w:r w:rsidR="00FA190E">
        <w:t xml:space="preserve"> it</w:t>
      </w:r>
      <w:r w:rsidRPr="00285F62">
        <w:t xml:space="preserve"> is slower than Duct</w:t>
      </w:r>
      <w:r w:rsidR="00FA190E">
        <w:t>us. I</w:t>
      </w:r>
      <w:r w:rsidRPr="00285F62">
        <w:t>t takes at least 4 concurrent requests for it to become faster than Ductus. Another issue is that OpenJDK is only available for Linux.</w:t>
      </w:r>
    </w:p>
    <w:p w:rsidR="00BC2F54" w:rsidRPr="00285F62" w:rsidRDefault="00BC2F54" w:rsidP="00BC2F54"/>
    <w:p w:rsidR="00BC2F54" w:rsidRPr="00285F62" w:rsidRDefault="00BC2F54" w:rsidP="00BC2F54">
      <w:pPr>
        <w:jc w:val="both"/>
      </w:pPr>
      <w:r w:rsidRPr="00285F62">
        <w:t>But in 2013, Marlin renderer, an open source (GPL2+CP) Java2D rendering engine</w:t>
      </w:r>
      <w:r w:rsidR="00FA190E">
        <w:t>,</w:t>
      </w:r>
      <w:r w:rsidRPr="00285F62">
        <w:t xml:space="preserve"> optimized </w:t>
      </w:r>
      <w:r w:rsidR="00FA190E">
        <w:t>the</w:t>
      </w:r>
      <w:r w:rsidRPr="00285F62">
        <w:t xml:space="preserve"> performance (improved memory usage and footprint, better multi-threading).  In every test </w:t>
      </w:r>
      <w:r w:rsidR="00FA190E">
        <w:t>good</w:t>
      </w:r>
      <w:r w:rsidRPr="00285F62">
        <w:t xml:space="preserve"> results and benchmarks</w:t>
      </w:r>
      <w:r w:rsidR="00FA190E">
        <w:t xml:space="preserve"> were obtained</w:t>
      </w:r>
      <w:r w:rsidRPr="00285F62">
        <w:t xml:space="preserve">: the harder to draw the map, the more information to have to render, </w:t>
      </w:r>
      <w:r w:rsidR="00B97FCA" w:rsidRPr="00285F62">
        <w:t>and the</w:t>
      </w:r>
      <w:r w:rsidRPr="00285F62">
        <w:t xml:space="preserve"> greater </w:t>
      </w:r>
      <w:r w:rsidR="00FA190E">
        <w:t xml:space="preserve">the </w:t>
      </w:r>
      <w:r w:rsidRPr="00285F62">
        <w:t xml:space="preserve">benefit in </w:t>
      </w:r>
      <w:r w:rsidR="00FA190E">
        <w:t xml:space="preserve">the </w:t>
      </w:r>
      <w:r w:rsidRPr="00285F62">
        <w:t>us</w:t>
      </w:r>
      <w:r w:rsidR="00FA190E">
        <w:t>e of</w:t>
      </w:r>
      <w:r w:rsidRPr="00285F62">
        <w:t xml:space="preserve"> Marvin. </w:t>
      </w:r>
      <w:commentRangeStart w:id="11"/>
      <w:r w:rsidRPr="00285F62">
        <w:t xml:space="preserve">Even in a configuration with multiple copies of GeoServer with Oracle JDK 7, each running in its own JVM and load balance them (as the IDV System scenary) to mitigate the Ductus scalability issue is still about 30% slower than what Marlin provides. </w:t>
      </w:r>
      <w:commentRangeEnd w:id="11"/>
      <w:r w:rsidR="00FA190E">
        <w:rPr>
          <w:rStyle w:val="CommentReference"/>
        </w:rPr>
        <w:commentReference w:id="11"/>
      </w:r>
    </w:p>
    <w:p w:rsidR="00BC2F54" w:rsidRPr="00285F62" w:rsidRDefault="00BC2F54" w:rsidP="00BC2F54">
      <w:pPr>
        <w:jc w:val="both"/>
      </w:pPr>
      <w:r w:rsidRPr="00285F62">
        <w:t>In addition, Marlin rasterizer is plugg</w:t>
      </w:r>
      <w:r w:rsidR="00BE7938">
        <w:t>able, so it is possible</w:t>
      </w:r>
      <w:r w:rsidR="00B97FCA">
        <w:t xml:space="preserve"> to build</w:t>
      </w:r>
      <w:r w:rsidRPr="00285F62">
        <w:t xml:space="preserve"> and use in both OpenJDK and Oracle JDK.</w:t>
      </w:r>
    </w:p>
    <w:p w:rsidR="00BC2F54" w:rsidRPr="00285F62" w:rsidRDefault="00BC2F54" w:rsidP="00BC2F54">
      <w:pPr>
        <w:jc w:val="both"/>
      </w:pPr>
    </w:p>
    <w:p w:rsidR="00BC2F54" w:rsidRPr="00285F62" w:rsidRDefault="00BC2F54" w:rsidP="00BC2F54"/>
    <w:p w:rsidR="00BC2F54" w:rsidRDefault="00BC2F54" w:rsidP="00BC2F54">
      <w:pPr>
        <w:keepNext/>
      </w:pPr>
      <w:r>
        <w:rPr>
          <w:noProof/>
          <w:lang w:val="es-ES" w:eastAsia="es-ES"/>
        </w:rPr>
        <w:drawing>
          <wp:inline distT="0" distB="0" distL="0" distR="0" wp14:anchorId="2B190266" wp14:editId="797DDC5E">
            <wp:extent cx="5752465" cy="3263900"/>
            <wp:effectExtent l="0" t="0" r="0" b="12700"/>
            <wp:docPr id="10" name="Picture 2" descr="HD Mac:Users:deimos:Desktop:w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 Mac:Users:deimos:Desktop:ww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3263900"/>
                    </a:xfrm>
                    <a:prstGeom prst="rect">
                      <a:avLst/>
                    </a:prstGeom>
                    <a:noFill/>
                    <a:ln>
                      <a:noFill/>
                    </a:ln>
                  </pic:spPr>
                </pic:pic>
              </a:graphicData>
            </a:graphic>
          </wp:inline>
        </w:drawing>
      </w:r>
    </w:p>
    <w:p w:rsidR="00BC2F54" w:rsidRPr="00F409F4" w:rsidRDefault="00BC2F54" w:rsidP="00BC2F54">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490DB0">
        <w:t xml:space="preserve"> GeoServer 2.5</w:t>
      </w:r>
      <w:r>
        <w:t xml:space="preserve"> with different rasterizers</w:t>
      </w:r>
    </w:p>
    <w:p w:rsidR="00BC2F54" w:rsidRDefault="00BC2F54" w:rsidP="00BC2F54"/>
    <w:p w:rsidR="00BC2F54" w:rsidRDefault="00BC2F54" w:rsidP="00BC2F54"/>
    <w:p w:rsidR="00BC2F54" w:rsidRDefault="00BC2F54" w:rsidP="00BC2F54">
      <w:pPr>
        <w:pStyle w:val="Heading2"/>
        <w:spacing w:line="240" w:lineRule="auto"/>
      </w:pPr>
      <w:bookmarkStart w:id="12" w:name="_Toc381344974"/>
      <w:r>
        <w:lastRenderedPageBreak/>
        <w:t>Java Advanced Imaging API</w:t>
      </w:r>
      <w:bookmarkEnd w:id="12"/>
    </w:p>
    <w:p w:rsidR="00BC2F54" w:rsidRDefault="00BC2F54" w:rsidP="00BC2F54"/>
    <w:p w:rsidR="00BC2F54" w:rsidRPr="00285F62" w:rsidRDefault="00BC2F54" w:rsidP="00BC2F54">
      <w:r w:rsidRPr="00285F62">
        <w:rPr>
          <w:b/>
        </w:rPr>
        <w:t>Version</w:t>
      </w:r>
      <w:r w:rsidRPr="00285F62">
        <w:t>: JAI 1.1.3, JAI Image I/O 1.1</w:t>
      </w:r>
    </w:p>
    <w:p w:rsidR="00BC2F54" w:rsidRPr="00285F62" w:rsidRDefault="00BC2F54" w:rsidP="00BC2F54">
      <w:r w:rsidRPr="00285F62">
        <w:rPr>
          <w:b/>
        </w:rPr>
        <w:t>Homepage</w:t>
      </w:r>
      <w:r w:rsidRPr="00285F62">
        <w:t>: http://www.oracle.com/technetwork/java/index.html</w:t>
      </w:r>
    </w:p>
    <w:p w:rsidR="00BC2F54" w:rsidRPr="00285F62" w:rsidRDefault="00BC2F54" w:rsidP="00BC2F54">
      <w:r w:rsidRPr="00285F62">
        <w:rPr>
          <w:b/>
        </w:rPr>
        <w:t>Download JAI URL</w:t>
      </w:r>
      <w:r w:rsidRPr="00285F62">
        <w:t>:  http://download.java.net/media/jai/builds/release/1_1_3/jai-1_1_3-lib-linux-amd64-jdk.bin</w:t>
      </w:r>
    </w:p>
    <w:p w:rsidR="00BC2F54" w:rsidRPr="00285F62" w:rsidRDefault="00BC2F54" w:rsidP="00BC2F54">
      <w:r w:rsidRPr="00285F62">
        <w:rPr>
          <w:b/>
        </w:rPr>
        <w:t>Download JAI Image I/O URL</w:t>
      </w:r>
      <w:r w:rsidRPr="00285F62">
        <w:t>: http://download.java.net/media/jai-imageio/builds/release/1.1/jai_imageio-1_1-lib-linux-amd64-jdk.bin</w:t>
      </w:r>
    </w:p>
    <w:p w:rsidR="00BC2F54" w:rsidRPr="00285F62" w:rsidRDefault="00BC2F54" w:rsidP="00BC2F54"/>
    <w:p w:rsidR="00BC2F54" w:rsidRPr="00285F62" w:rsidRDefault="00BC2F54" w:rsidP="00BC2F54">
      <w:pPr>
        <w:jc w:val="both"/>
      </w:pPr>
      <w:r w:rsidRPr="00285F62">
        <w:t>The </w:t>
      </w:r>
      <w:hyperlink r:id="rId32" w:history="1">
        <w:r w:rsidRPr="00285F62">
          <w:t>Java Advanced Imaging API</w:t>
        </w:r>
      </w:hyperlink>
      <w:r w:rsidRPr="00285F62">
        <w:t> (JAI) is an advanced image manipulation library built by Oracle. GeoServer requires JAI to wor</w:t>
      </w:r>
      <w:r w:rsidR="00F90A9E">
        <w:t>k with coverages and leverages</w:t>
      </w:r>
      <w:r w:rsidRPr="00285F62">
        <w:t xml:space="preserve"> for WMS output generation. By default, GeoServer ships with the pure Java version of JAI, but </w:t>
      </w:r>
      <w:r w:rsidR="00F90A9E">
        <w:rPr>
          <w:bCs/>
        </w:rPr>
        <w:t>to improve the</w:t>
      </w:r>
      <w:r w:rsidRPr="00285F62">
        <w:rPr>
          <w:bCs/>
        </w:rPr>
        <w:t xml:space="preserve"> performance, we will install the native JAI version in the JDK/JRE</w:t>
      </w:r>
      <w:r w:rsidRPr="00285F62">
        <w:t>.</w:t>
      </w:r>
    </w:p>
    <w:p w:rsidR="00BC2F54" w:rsidRPr="00285F62" w:rsidRDefault="00BC2F54" w:rsidP="00BC2F54">
      <w:pPr>
        <w:jc w:val="both"/>
      </w:pPr>
    </w:p>
    <w:p w:rsidR="00BC2F54" w:rsidRPr="00285F62" w:rsidRDefault="00BC2F54" w:rsidP="00BC2F54">
      <w:pPr>
        <w:jc w:val="both"/>
      </w:pPr>
      <w:r w:rsidRPr="00285F62">
        <w:t>In particular, installing the native JAI is important for</w:t>
      </w:r>
      <w:r w:rsidR="00F90A9E">
        <w:t xml:space="preserve"> all raster processing, which are</w:t>
      </w:r>
      <w:r w:rsidRPr="00285F62">
        <w:t xml:space="preserve"> heavily </w:t>
      </w:r>
      <w:r w:rsidR="00F90A9E">
        <w:t xml:space="preserve">used </w:t>
      </w:r>
      <w:r w:rsidRPr="00285F62">
        <w:t>in both WMS and WCS</w:t>
      </w:r>
      <w:r w:rsidR="00F90A9E">
        <w:t xml:space="preserve"> services in order</w:t>
      </w:r>
      <w:r w:rsidRPr="00285F62">
        <w:t xml:space="preserve"> to rescale, cut and re</w:t>
      </w:r>
      <w:r w:rsidR="00F90A9E">
        <w:t>-</w:t>
      </w:r>
      <w:r w:rsidRPr="00285F62">
        <w:t xml:space="preserve">project </w:t>
      </w:r>
      <w:r w:rsidR="00F90A9E">
        <w:t xml:space="preserve">the </w:t>
      </w:r>
      <w:r w:rsidRPr="00285F62">
        <w:t xml:space="preserve">rasters. Installing the native JAI is also important for all raster reading and writing, which affects </w:t>
      </w:r>
      <w:r w:rsidR="00F90A9E">
        <w:t xml:space="preserve">to </w:t>
      </w:r>
      <w:r w:rsidRPr="00285F62">
        <w:t>both WMS and WCS</w:t>
      </w:r>
      <w:r w:rsidR="00F90A9E">
        <w:t xml:space="preserve"> services</w:t>
      </w:r>
      <w:r w:rsidRPr="00285F62">
        <w:t xml:space="preserve">. Finally, native JAI is very useful even if there is no raster data involved, as </w:t>
      </w:r>
      <w:r w:rsidR="00F90A9E">
        <w:t xml:space="preserve">the </w:t>
      </w:r>
      <w:r w:rsidRPr="00285F62">
        <w:t>WMS output encoding requires writing PNG/GIF/JPEG images, which are rasters</w:t>
      </w:r>
      <w:r w:rsidR="00B67587">
        <w:t xml:space="preserve"> themselves</w:t>
      </w:r>
      <w:r w:rsidRPr="00285F62">
        <w:t>.</w:t>
      </w:r>
    </w:p>
    <w:p w:rsidR="00BC2F54" w:rsidRPr="00285F62" w:rsidRDefault="00BC2F54" w:rsidP="00BC2F54">
      <w:pPr>
        <w:jc w:val="both"/>
      </w:pPr>
    </w:p>
    <w:p w:rsidR="00BC2F54" w:rsidRPr="00285F62" w:rsidRDefault="00BC2F54" w:rsidP="00BC2F54">
      <w:pPr>
        <w:jc w:val="both"/>
      </w:pPr>
    </w:p>
    <w:p w:rsidR="00BC2F54" w:rsidRPr="00285F62" w:rsidRDefault="00BC2F54" w:rsidP="00BC2F54">
      <w:pPr>
        <w:jc w:val="both"/>
      </w:pPr>
    </w:p>
    <w:p w:rsidR="00BC2F54" w:rsidRDefault="00BC2F54" w:rsidP="00BC2F54">
      <w:pPr>
        <w:keepNext/>
        <w:jc w:val="both"/>
      </w:pPr>
      <w:r>
        <w:rPr>
          <w:noProof/>
          <w:lang w:val="es-ES" w:eastAsia="es-ES"/>
        </w:rPr>
        <w:drawing>
          <wp:inline distT="0" distB="0" distL="0" distR="0" wp14:anchorId="57E7F62B" wp14:editId="78DBAF74">
            <wp:extent cx="5752465" cy="2275205"/>
            <wp:effectExtent l="0" t="0" r="0" b="10795"/>
            <wp:docPr id="3" name="Picture 1" descr="HD Mac:Users:deimos:Desktop:performance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 Mac:Users:deimos:Desktop:performance_comparis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465" cy="2275205"/>
                    </a:xfrm>
                    <a:prstGeom prst="rect">
                      <a:avLst/>
                    </a:prstGeom>
                    <a:noFill/>
                    <a:ln>
                      <a:noFill/>
                    </a:ln>
                  </pic:spPr>
                </pic:pic>
              </a:graphicData>
            </a:graphic>
          </wp:inline>
        </w:drawing>
      </w:r>
    </w:p>
    <w:p w:rsidR="00BC2F54" w:rsidRDefault="00BC2F54" w:rsidP="00BC2F5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JDK and JAI performance c</w:t>
      </w:r>
      <w:r w:rsidRPr="00EA3F20">
        <w:t>omparison</w:t>
      </w:r>
    </w:p>
    <w:p w:rsidR="00BC2F54" w:rsidRPr="00285F62" w:rsidRDefault="00BC2F54" w:rsidP="00BC2F54">
      <w:pPr>
        <w:jc w:val="both"/>
      </w:pPr>
    </w:p>
    <w:p w:rsidR="00BC2F54" w:rsidRPr="00285F62" w:rsidRDefault="00BC2F54" w:rsidP="00BC2F54">
      <w:pPr>
        <w:jc w:val="both"/>
      </w:pPr>
    </w:p>
    <w:p w:rsidR="00BC2F54" w:rsidRPr="00285F62" w:rsidRDefault="00BC2F54" w:rsidP="00BC2F54"/>
    <w:p w:rsidR="00BC2F54" w:rsidRDefault="00BC2F54" w:rsidP="00BC2F54">
      <w:pPr>
        <w:pStyle w:val="Heading2"/>
        <w:spacing w:line="240" w:lineRule="auto"/>
      </w:pPr>
      <w:bookmarkStart w:id="13" w:name="_Toc381344975"/>
      <w:r>
        <w:t>PostGIS</w:t>
      </w:r>
      <w:bookmarkEnd w:id="13"/>
    </w:p>
    <w:p w:rsidR="00BC2F54" w:rsidRPr="00E80CA4" w:rsidRDefault="00BC2F54" w:rsidP="00BC2F54"/>
    <w:p w:rsidR="00BC2F54" w:rsidRPr="000E7A73" w:rsidRDefault="00BC2F54" w:rsidP="00BC2F54">
      <w:r w:rsidRPr="00E80CA4">
        <w:rPr>
          <w:b/>
        </w:rPr>
        <w:t>Version</w:t>
      </w:r>
      <w:r>
        <w:t>: 2.1.1</w:t>
      </w:r>
    </w:p>
    <w:p w:rsidR="00BC2F54" w:rsidRPr="002A690A" w:rsidRDefault="00BC2F54" w:rsidP="00BC2F54">
      <w:r w:rsidRPr="00E80CA4">
        <w:rPr>
          <w:b/>
        </w:rPr>
        <w:t>Homepage</w:t>
      </w:r>
      <w:r>
        <w:t>: http://postgis.net</w:t>
      </w:r>
    </w:p>
    <w:p w:rsidR="00BC2F54" w:rsidRPr="00285F62" w:rsidRDefault="00BC2F54" w:rsidP="00BC2F54">
      <w:r w:rsidRPr="00285F62">
        <w:rPr>
          <w:b/>
        </w:rPr>
        <w:t>Download URL</w:t>
      </w:r>
      <w:r w:rsidRPr="00285F62">
        <w:t>:  http://download.osgeo.org/postgis/source/postgis-2.1.1.tar.gz</w:t>
      </w:r>
    </w:p>
    <w:p w:rsidR="00BC2F54" w:rsidRPr="00285F62" w:rsidRDefault="00BC2F54" w:rsidP="00BC2F54"/>
    <w:p w:rsidR="00BC2F54" w:rsidRPr="00285F62" w:rsidRDefault="00BC2F54" w:rsidP="00BC2F54">
      <w:pPr>
        <w:jc w:val="both"/>
        <w:rPr>
          <w:rFonts w:ascii="Helvetica" w:eastAsia="Times New Roman" w:hAnsi="Helvetica"/>
          <w:color w:val="000000"/>
          <w:spacing w:val="-2"/>
          <w:sz w:val="21"/>
          <w:szCs w:val="21"/>
          <w:shd w:val="clear" w:color="auto" w:fill="FFFFFF"/>
        </w:rPr>
      </w:pPr>
      <w:r w:rsidRPr="00285F62">
        <w:t>PostGIS is a spatial database extender for </w:t>
      </w:r>
      <w:hyperlink r:id="rId34" w:history="1">
        <w:r w:rsidRPr="00285F62">
          <w:t>PostgreSQL</w:t>
        </w:r>
      </w:hyperlink>
      <w:r w:rsidRPr="00285F62">
        <w:t> object-relational database, released under the GNU General Public License (</w:t>
      </w:r>
      <w:hyperlink r:id="rId35" w:tgtFrame="_blank" w:history="1">
        <w:r w:rsidRPr="00285F62">
          <w:t>GPLv2</w:t>
        </w:r>
      </w:hyperlink>
      <w:r w:rsidRPr="00285F62">
        <w:t xml:space="preserve">). It </w:t>
      </w:r>
      <w:r w:rsidR="00F86800">
        <w:t>provides</w:t>
      </w:r>
      <w:r w:rsidRPr="00285F62">
        <w:t xml:space="preserve"> support for geographic objects (spatial types, spatial indexes and spatial functions) allowing </w:t>
      </w:r>
      <w:r w:rsidR="00F86800">
        <w:t xml:space="preserve">the </w:t>
      </w:r>
      <w:r w:rsidRPr="00285F62">
        <w:t xml:space="preserve">location </w:t>
      </w:r>
      <w:r w:rsidR="00F86800">
        <w:t xml:space="preserve">of </w:t>
      </w:r>
      <w:r w:rsidRPr="00285F62">
        <w:t>queries to be run in SQL and, because</w:t>
      </w:r>
      <w:r w:rsidR="00F86800">
        <w:t xml:space="preserve"> it</w:t>
      </w:r>
      <w:r w:rsidRPr="00285F62">
        <w:t xml:space="preserve"> is built on PostgreSQL, as said before,</w:t>
      </w:r>
      <w:r w:rsidRPr="00285F62">
        <w:rPr>
          <w:rFonts w:ascii="Helvetica" w:eastAsia="Times New Roman" w:hAnsi="Helvetica"/>
          <w:color w:val="000000"/>
          <w:spacing w:val="-2"/>
          <w:sz w:val="21"/>
          <w:szCs w:val="21"/>
          <w:shd w:val="clear" w:color="auto" w:fill="FFFFFF"/>
        </w:rPr>
        <w:t xml:space="preserve"> </w:t>
      </w:r>
      <w:r w:rsidRPr="00285F62">
        <w:t>automatically inherits important features from it: </w:t>
      </w:r>
      <w:hyperlink r:id="rId36" w:history="1">
        <w:r w:rsidRPr="00285F62">
          <w:t>ACID</w:t>
        </w:r>
      </w:hyperlink>
      <w:r w:rsidRPr="00285F62">
        <w:t> transaction guarantees, reliability, crash recovery, hot backup, replication, full SQL92 support, etc.</w:t>
      </w:r>
    </w:p>
    <w:p w:rsidR="00BC2F54" w:rsidRPr="00285F62" w:rsidRDefault="00BC2F54" w:rsidP="00BC2F54">
      <w:pPr>
        <w:jc w:val="both"/>
      </w:pPr>
    </w:p>
    <w:p w:rsidR="00BC2F54" w:rsidRPr="00285F62" w:rsidRDefault="00BC2F54" w:rsidP="00BC2F54">
      <w:pPr>
        <w:jc w:val="both"/>
      </w:pPr>
      <w:r w:rsidRPr="00285F62">
        <w:t xml:space="preserve">The main reason </w:t>
      </w:r>
      <w:r w:rsidR="00F86800">
        <w:t>to use</w:t>
      </w:r>
      <w:r w:rsidRPr="00285F62">
        <w:t xml:space="preserve"> PostGIS/PostgreSQL instead </w:t>
      </w:r>
      <w:r w:rsidR="00F86800">
        <w:t xml:space="preserve">of </w:t>
      </w:r>
      <w:r w:rsidRPr="00285F62">
        <w:t>other spatial database</w:t>
      </w:r>
      <w:r w:rsidR="00F86800">
        <w:t>s</w:t>
      </w:r>
      <w:r w:rsidRPr="00285F62">
        <w:t xml:space="preserve"> such as MyGIS/MySQL is because it has a built-in “type extension” mechanism. It also has a generic index structure (GIST) to build indexes</w:t>
      </w:r>
      <w:r w:rsidR="00045622">
        <w:t>.</w:t>
      </w:r>
    </w:p>
    <w:p w:rsidR="00BC2F54" w:rsidRPr="00285F62" w:rsidRDefault="00BC2F54" w:rsidP="00BC2F54">
      <w:pPr>
        <w:jc w:val="both"/>
      </w:pPr>
    </w:p>
    <w:p w:rsidR="00BC2F54" w:rsidRPr="00285F62" w:rsidRDefault="00BC2F54" w:rsidP="00BC2F54">
      <w:pPr>
        <w:jc w:val="both"/>
      </w:pPr>
      <w:r w:rsidRPr="00285F62">
        <w:t>PostGIS is widely extended in the geospatial community, for example, it is used by the Institut Geographique National of France to store the high resolution topographic map of the country or GlobeXplorer, a web-based service providing online access to petabytes of global satellite and aerial imagery, using PostGIS to manage the metadata associated with the imagery catalogue.</w:t>
      </w:r>
    </w:p>
    <w:p w:rsidR="00BC2F54" w:rsidRPr="00285F62" w:rsidRDefault="00BC2F54" w:rsidP="00BC2F54"/>
    <w:p w:rsidR="00BC2F54" w:rsidRPr="00285F62" w:rsidRDefault="00BC2F54" w:rsidP="00BC2F54"/>
    <w:p w:rsidR="00BC2F54" w:rsidRPr="00285F62" w:rsidRDefault="00BC2F54" w:rsidP="00BC2F54"/>
    <w:p w:rsidR="00BC2F54" w:rsidRDefault="00BC2F54" w:rsidP="00BC2F54">
      <w:pPr>
        <w:pStyle w:val="Heading3"/>
      </w:pPr>
      <w:bookmarkStart w:id="14" w:name="_Toc381344976"/>
      <w:r>
        <w:t>PostgreSQL</w:t>
      </w:r>
      <w:bookmarkEnd w:id="14"/>
    </w:p>
    <w:p w:rsidR="00BC2F54" w:rsidRDefault="00BC2F54" w:rsidP="00BC2F54"/>
    <w:p w:rsidR="00BC2F54" w:rsidRPr="000E7A73" w:rsidRDefault="00BC2F54" w:rsidP="00BC2F54">
      <w:r w:rsidRPr="00E80CA4">
        <w:rPr>
          <w:b/>
        </w:rPr>
        <w:t>Version</w:t>
      </w:r>
      <w:r>
        <w:t>: 9.3.3</w:t>
      </w:r>
    </w:p>
    <w:p w:rsidR="00BC2F54" w:rsidRPr="002A690A" w:rsidRDefault="00BC2F54" w:rsidP="00BC2F54">
      <w:r w:rsidRPr="00E80CA4">
        <w:rPr>
          <w:b/>
        </w:rPr>
        <w:t>Homepage</w:t>
      </w:r>
      <w:r>
        <w:t xml:space="preserve">: </w:t>
      </w:r>
      <w:r w:rsidRPr="00980CF7">
        <w:t>http://www.postgresql.org</w:t>
      </w:r>
    </w:p>
    <w:p w:rsidR="00BC2F54" w:rsidRPr="00285F62" w:rsidRDefault="00BC2F54" w:rsidP="00BC2F54">
      <w:pPr>
        <w:shd w:val="clear" w:color="auto" w:fill="FFFFFF"/>
      </w:pPr>
      <w:r w:rsidRPr="00285F62">
        <w:rPr>
          <w:b/>
        </w:rPr>
        <w:t>Download URL</w:t>
      </w:r>
      <w:r w:rsidRPr="00285F62">
        <w:t>:  http://ftp.postgresql.org/pub/source/v9.3.3/postgresql-9.3.3.tar.bz2</w:t>
      </w:r>
    </w:p>
    <w:p w:rsidR="00BC2F54" w:rsidRPr="00285F62" w:rsidRDefault="00BC2F54" w:rsidP="00BC2F54"/>
    <w:p w:rsidR="00BC2F54" w:rsidRPr="00285F62" w:rsidRDefault="00BC2F54" w:rsidP="00BC2F54">
      <w:pPr>
        <w:jc w:val="both"/>
      </w:pPr>
      <w:r w:rsidRPr="00285F62">
        <w:t xml:space="preserve">PostgreSQL is a powerful, open source object-relational database system with more than 15 years of active development and a proven architecture that has earned a </w:t>
      </w:r>
      <w:r w:rsidR="00045622">
        <w:t>good</w:t>
      </w:r>
      <w:r w:rsidRPr="00285F62">
        <w:t xml:space="preserve"> reputation for reliability, data integrity, and correctness, running on all major operating systems. It is fully ACID compliant, has full support for foreign keys, joins, views, triggers, and stored procedures (in multiple languages), and supports storage of binary large objects.</w:t>
      </w:r>
    </w:p>
    <w:p w:rsidR="00BC2F54" w:rsidRPr="00285F62" w:rsidRDefault="00BC2F54" w:rsidP="00BC2F54">
      <w:pPr>
        <w:jc w:val="both"/>
      </w:pPr>
    </w:p>
    <w:p w:rsidR="00BC2F54" w:rsidRPr="00285F62" w:rsidRDefault="00BC2F54" w:rsidP="00BC2F54">
      <w:pPr>
        <w:jc w:val="both"/>
      </w:pPr>
      <w:r w:rsidRPr="00285F62">
        <w:t>An enterprise class database, PostgreSQL boasts sophisticated features such as Multi-Version Concurrency Control (MVCC), point in time recovery, tablespaces, asynchronous replication, nested transactions (savepoints), online/hot backups, a sophisticated query planner/optimizer, and write ahead logging for fault tolerance. It supports international character sets, multibyte character encodings, Unicode, and it is locale-aware for sorting, case-sensitivity, and formatting. It is highly scalable both in the sheer quantity of data</w:t>
      </w:r>
      <w:r w:rsidR="00CE733A">
        <w:t xml:space="preserve"> that</w:t>
      </w:r>
      <w:r w:rsidRPr="00285F62">
        <w:t xml:space="preserve"> it can manage and in the number of concurrent users it can accommodate. There are active PostgreSQL systems in production environments that manage in excess of 4 terabytes of data</w:t>
      </w:r>
    </w:p>
    <w:p w:rsidR="00BC2F54" w:rsidRPr="00285F62" w:rsidRDefault="00BC2F54" w:rsidP="00BC2F54">
      <w:pPr>
        <w:jc w:val="both"/>
      </w:pPr>
    </w:p>
    <w:p w:rsidR="00D42977" w:rsidRPr="00D42977" w:rsidRDefault="00BC2F54" w:rsidP="00CE733A">
      <w:pPr>
        <w:jc w:val="both"/>
      </w:pPr>
      <w:bookmarkStart w:id="15" w:name="table1"/>
      <w:bookmarkEnd w:id="15"/>
      <w:r w:rsidRPr="00285F62">
        <w:t>PostgreSQL is highly customizable, featureful, standards compliant (Its SQL implementation strongly conforms to the ANSI-SQL:2008 standard) and has won </w:t>
      </w:r>
      <w:hyperlink r:id="rId37" w:history="1">
        <w:r w:rsidRPr="00285F62">
          <w:t>praise from its users</w:t>
        </w:r>
      </w:hyperlink>
      <w:r w:rsidRPr="00285F62">
        <w:t> and </w:t>
      </w:r>
      <w:hyperlink r:id="rId38" w:history="1">
        <w:r w:rsidRPr="00285F62">
          <w:t>industry recognition</w:t>
        </w:r>
      </w:hyperlink>
      <w:r w:rsidRPr="00285F62">
        <w:t xml:space="preserve">, including the Linux New Media Award for Best Database System and five time winner of the The Linux Journal Editors' Choice Award for best DBMS. </w:t>
      </w:r>
    </w:p>
    <w:p w:rsidR="00FF1287" w:rsidRDefault="00FF1287" w:rsidP="00FF1287">
      <w:pPr>
        <w:pStyle w:val="Heading1"/>
      </w:pPr>
      <w:bookmarkStart w:id="16" w:name="_Toc381344977"/>
      <w:r>
        <w:lastRenderedPageBreak/>
        <w:t>Conclusions</w:t>
      </w:r>
      <w:bookmarkEnd w:id="16"/>
    </w:p>
    <w:p w:rsidR="00FF1287" w:rsidRDefault="00FF1287" w:rsidP="00FF1287"/>
    <w:p w:rsidR="00E217CD" w:rsidRDefault="00E217CD" w:rsidP="00FF1287">
      <w:r>
        <w:t xml:space="preserve">This document summarizes and describes the software used to build the IDV system for the GEO-Cloud experiment. </w:t>
      </w:r>
    </w:p>
    <w:p w:rsidR="00E217CD" w:rsidRDefault="00E217CD" w:rsidP="00FF1287"/>
    <w:p w:rsidR="00E217CD" w:rsidRDefault="00E217CD" w:rsidP="00FF1287">
      <w:r>
        <w:t>The next step will be the implementation of the IDV system in the Fed4FIRE facilities, specifically in the the BonFIRE cloud. Afterwards, the IDV system will communicate with the virtual machines deployed in Virtual Wall, which will emulate the end users’ loads over the IDV system.</w:t>
      </w:r>
    </w:p>
    <w:p w:rsidR="00E217CD" w:rsidRDefault="00E217CD" w:rsidP="00FF1287"/>
    <w:p w:rsidR="00E217CD" w:rsidRDefault="0049162F" w:rsidP="00FF1287">
      <w:r>
        <w:t>Notice that during the integration it is possible that some parts of the code will be adapted to fit in the whole GEO-Cloud architecture, when deployed in Fed4FIRE.</w:t>
      </w:r>
      <w:r w:rsidR="00E217CD">
        <w:t xml:space="preserve"> </w:t>
      </w:r>
    </w:p>
    <w:p w:rsidR="003A1CE3" w:rsidRDefault="003A1CE3" w:rsidP="00FF1287"/>
    <w:p w:rsidR="00FF1287" w:rsidRPr="00FF1287" w:rsidRDefault="00FF1287" w:rsidP="00FF1287"/>
    <w:sectPr w:rsidR="00FF1287" w:rsidRPr="00FF1287" w:rsidSect="00704645">
      <w:headerReference w:type="default" r:id="rId39"/>
      <w:footerReference w:type="default" r:id="rId40"/>
      <w:pgSz w:w="11906" w:h="16838" w:code="9"/>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onathan Becedas Rodríguez" w:date="2014-02-28T10:18:00Z" w:initials="JBR">
    <w:p w:rsidR="007C3263" w:rsidRPr="007C3263" w:rsidRDefault="007C3263">
      <w:pPr>
        <w:pStyle w:val="CommentText"/>
        <w:rPr>
          <w:lang w:val="es-ES"/>
        </w:rPr>
      </w:pPr>
      <w:r>
        <w:rPr>
          <w:rStyle w:val="CommentReference"/>
        </w:rPr>
        <w:annotationRef/>
      </w:r>
      <w:r w:rsidRPr="007C3263">
        <w:rPr>
          <w:lang w:val="es-ES"/>
        </w:rPr>
        <w:t>Incluir aquí el listado que se comenta</w:t>
      </w:r>
    </w:p>
  </w:comment>
  <w:comment w:id="11" w:author="Jonathan Becedas Rodríguez" w:date="2014-02-28T10:26:00Z" w:initials="JBR">
    <w:p w:rsidR="00FA190E" w:rsidRDefault="00FA190E">
      <w:pPr>
        <w:pStyle w:val="CommentText"/>
      </w:pPr>
      <w:r>
        <w:rPr>
          <w:rStyle w:val="CommentReference"/>
        </w:rPr>
        <w:annotationRef/>
      </w:r>
      <w:r>
        <w:t>No entiendo esta frase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3D7" w:rsidRDefault="000003D7" w:rsidP="00FC06DB">
      <w:pPr>
        <w:spacing w:line="240" w:lineRule="auto"/>
      </w:pPr>
      <w:r>
        <w:separator/>
      </w:r>
    </w:p>
  </w:endnote>
  <w:endnote w:type="continuationSeparator" w:id="0">
    <w:p w:rsidR="000003D7" w:rsidRDefault="000003D7" w:rsidP="00FC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459" w:type="dxa"/>
      <w:tblLayout w:type="fixed"/>
      <w:tblLook w:val="04A0" w:firstRow="1" w:lastRow="0" w:firstColumn="1" w:lastColumn="0" w:noHBand="0" w:noVBand="1"/>
    </w:tblPr>
    <w:tblGrid>
      <w:gridCol w:w="1418"/>
      <w:gridCol w:w="7229"/>
      <w:gridCol w:w="1418"/>
    </w:tblGrid>
    <w:tr w:rsidR="003A1CE3" w:rsidTr="00D31589">
      <w:tc>
        <w:tcPr>
          <w:tcW w:w="1418" w:type="dxa"/>
          <w:vAlign w:val="bottom"/>
        </w:tcPr>
        <w:p w:rsidR="003A1CE3" w:rsidRDefault="003A1CE3" w:rsidP="00D31589">
          <w:pPr>
            <w:pStyle w:val="Footer"/>
          </w:pPr>
          <w:r>
            <w:rPr>
              <w:noProof/>
              <w:lang w:val="es-ES" w:eastAsia="es-ES" w:bidi="ar-SA"/>
            </w:rPr>
            <w:drawing>
              <wp:inline distT="0" distB="0" distL="0" distR="0" wp14:anchorId="062B0AC9" wp14:editId="3C498548">
                <wp:extent cx="548640" cy="492760"/>
                <wp:effectExtent l="0" t="0" r="0" b="0"/>
                <wp:docPr id="5" name="Picture 5" descr="logofire-low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fire-lowresolu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492760"/>
                        </a:xfrm>
                        <a:prstGeom prst="rect">
                          <a:avLst/>
                        </a:prstGeom>
                        <a:noFill/>
                        <a:ln>
                          <a:noFill/>
                        </a:ln>
                      </pic:spPr>
                    </pic:pic>
                  </a:graphicData>
                </a:graphic>
              </wp:inline>
            </w:drawing>
          </w:r>
        </w:p>
      </w:tc>
      <w:tc>
        <w:tcPr>
          <w:tcW w:w="7229" w:type="dxa"/>
          <w:vAlign w:val="bottom"/>
        </w:tcPr>
        <w:p w:rsidR="003A1CE3" w:rsidRDefault="003A1CE3" w:rsidP="009F12C7">
          <w:pPr>
            <w:pStyle w:val="Footer"/>
            <w:jc w:val="center"/>
          </w:pPr>
          <w:r>
            <w:fldChar w:fldCharType="begin"/>
          </w:r>
          <w:r>
            <w:instrText xml:space="preserve"> PAGE   \* MERGEFORMAT </w:instrText>
          </w:r>
          <w:r>
            <w:fldChar w:fldCharType="separate"/>
          </w:r>
          <w:r w:rsidR="00D87FA5">
            <w:rPr>
              <w:noProof/>
            </w:rPr>
            <w:t>4</w:t>
          </w:r>
          <w:r>
            <w:fldChar w:fldCharType="end"/>
          </w:r>
          <w:r>
            <w:t xml:space="preserve"> of </w:t>
          </w:r>
          <w:r w:rsidR="000003D7">
            <w:fldChar w:fldCharType="begin"/>
          </w:r>
          <w:r w:rsidR="000003D7">
            <w:instrText xml:space="preserve"> NUMPAGES  \* Arabic  \* MERGEFORMAT </w:instrText>
          </w:r>
          <w:r w:rsidR="000003D7">
            <w:fldChar w:fldCharType="separate"/>
          </w:r>
          <w:r w:rsidR="00D87FA5">
            <w:rPr>
              <w:noProof/>
            </w:rPr>
            <w:t>14</w:t>
          </w:r>
          <w:r w:rsidR="000003D7">
            <w:rPr>
              <w:noProof/>
            </w:rPr>
            <w:fldChar w:fldCharType="end"/>
          </w:r>
        </w:p>
        <w:p w:rsidR="003A1CE3" w:rsidRPr="00B106E0" w:rsidRDefault="003A1CE3" w:rsidP="0031619B">
          <w:pPr>
            <w:pStyle w:val="Footer"/>
            <w:jc w:val="center"/>
            <w:rPr>
              <w:sz w:val="16"/>
              <w:szCs w:val="16"/>
            </w:rPr>
          </w:pPr>
          <w:r>
            <w:rPr>
              <w:sz w:val="16"/>
              <w:szCs w:val="16"/>
            </w:rPr>
            <w:t>© Copyright 2014</w:t>
          </w:r>
          <w:r w:rsidRPr="00B106E0">
            <w:rPr>
              <w:sz w:val="16"/>
              <w:szCs w:val="16"/>
            </w:rPr>
            <w:t xml:space="preserve"> (</w:t>
          </w:r>
          <w:r w:rsidR="0031619B">
            <w:rPr>
              <w:sz w:val="16"/>
              <w:szCs w:val="16"/>
            </w:rPr>
            <w:t>Elecnor Deimos</w:t>
          </w:r>
          <w:r w:rsidRPr="00B106E0">
            <w:rPr>
              <w:sz w:val="16"/>
              <w:szCs w:val="16"/>
            </w:rPr>
            <w:t>) and other members of the Fed4FIRE consortium  2013</w:t>
          </w:r>
        </w:p>
      </w:tc>
      <w:tc>
        <w:tcPr>
          <w:tcW w:w="1418" w:type="dxa"/>
          <w:vAlign w:val="bottom"/>
        </w:tcPr>
        <w:p w:rsidR="003A1CE3" w:rsidRDefault="003A1CE3" w:rsidP="00D31589">
          <w:pPr>
            <w:pStyle w:val="Footer"/>
            <w:ind w:right="440"/>
            <w:jc w:val="right"/>
          </w:pPr>
          <w:r>
            <w:rPr>
              <w:rFonts w:ascii="Arial" w:hAnsi="Arial" w:cs="Arial"/>
              <w:noProof/>
              <w:sz w:val="20"/>
              <w:szCs w:val="20"/>
              <w:lang w:val="es-ES" w:eastAsia="es-ES" w:bidi="ar-SA"/>
            </w:rPr>
            <w:drawing>
              <wp:inline distT="0" distB="0" distL="0" distR="0" wp14:anchorId="6B8AE0D6" wp14:editId="49E06F19">
                <wp:extent cx="723265" cy="524510"/>
                <wp:effectExtent l="0" t="0" r="0" b="0"/>
                <wp:docPr id="6" name="il_fi" descr="fp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fp7-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524510"/>
                        </a:xfrm>
                        <a:prstGeom prst="rect">
                          <a:avLst/>
                        </a:prstGeom>
                        <a:noFill/>
                        <a:ln>
                          <a:noFill/>
                        </a:ln>
                      </pic:spPr>
                    </pic:pic>
                  </a:graphicData>
                </a:graphic>
              </wp:inline>
            </w:drawing>
          </w:r>
        </w:p>
      </w:tc>
    </w:tr>
  </w:tbl>
  <w:p w:rsidR="003A1CE3" w:rsidRDefault="003A1CE3" w:rsidP="009E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3D7" w:rsidRDefault="000003D7" w:rsidP="00FC06DB">
      <w:pPr>
        <w:spacing w:line="240" w:lineRule="auto"/>
      </w:pPr>
      <w:r>
        <w:separator/>
      </w:r>
    </w:p>
  </w:footnote>
  <w:footnote w:type="continuationSeparator" w:id="0">
    <w:p w:rsidR="000003D7" w:rsidRDefault="000003D7" w:rsidP="00FC0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CE3" w:rsidRDefault="003A1CE3" w:rsidP="00704645">
    <w:pPr>
      <w:pStyle w:val="Header"/>
      <w:pBdr>
        <w:bottom w:val="single" w:sz="4" w:space="1" w:color="auto"/>
      </w:pBdr>
      <w:jc w:val="right"/>
    </w:pPr>
    <w:r>
      <w:t>FP7-ICT-318389/DEIMOS/REPORT/CO/</w:t>
    </w:r>
    <w:r w:rsidR="00D42977">
      <w:t>GEO-Cloud-DMS-TEC-TEC0</w:t>
    </w:r>
    <w:r w:rsidR="00A32836">
      <w:t>9</w:t>
    </w:r>
    <w:r w:rsidR="00464AD9">
      <w:t>-E</w:t>
    </w:r>
  </w:p>
  <w:p w:rsidR="003A1CE3" w:rsidRDefault="003A1CE3" w:rsidP="0070464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FCEB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93E7E"/>
    <w:multiLevelType w:val="hybridMultilevel"/>
    <w:tmpl w:val="5C9E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A6A9E"/>
    <w:multiLevelType w:val="hybridMultilevel"/>
    <w:tmpl w:val="0C404976"/>
    <w:lvl w:ilvl="0" w:tplc="50B0F352">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nsid w:val="0E656316"/>
    <w:multiLevelType w:val="hybridMultilevel"/>
    <w:tmpl w:val="4CB4FC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7D0C35"/>
    <w:multiLevelType w:val="hybridMultilevel"/>
    <w:tmpl w:val="204C7D8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4D003B5"/>
    <w:multiLevelType w:val="hybridMultilevel"/>
    <w:tmpl w:val="D2DA7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B6AC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3A922BC"/>
    <w:multiLevelType w:val="hybridMultilevel"/>
    <w:tmpl w:val="892A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97B69"/>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586CD0"/>
    <w:multiLevelType w:val="hybridMultilevel"/>
    <w:tmpl w:val="0952E9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F3C4711"/>
    <w:multiLevelType w:val="hybridMultilevel"/>
    <w:tmpl w:val="4CB4FC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0513176"/>
    <w:multiLevelType w:val="multilevel"/>
    <w:tmpl w:val="902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0"/>
  </w:num>
  <w:num w:numId="5">
    <w:abstractNumId w:val="1"/>
  </w:num>
  <w:num w:numId="6">
    <w:abstractNumId w:val="5"/>
  </w:num>
  <w:num w:numId="7">
    <w:abstractNumId w:val="3"/>
  </w:num>
  <w:num w:numId="8">
    <w:abstractNumId w:val="10"/>
  </w:num>
  <w:num w:numId="9">
    <w:abstractNumId w:val="4"/>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2D"/>
    <w:rsid w:val="000003D7"/>
    <w:rsid w:val="00002CBE"/>
    <w:rsid w:val="00002DC6"/>
    <w:rsid w:val="0000585E"/>
    <w:rsid w:val="00016012"/>
    <w:rsid w:val="000200EC"/>
    <w:rsid w:val="000246DA"/>
    <w:rsid w:val="00027006"/>
    <w:rsid w:val="00030FB7"/>
    <w:rsid w:val="00033CA0"/>
    <w:rsid w:val="00041845"/>
    <w:rsid w:val="000447B7"/>
    <w:rsid w:val="00045622"/>
    <w:rsid w:val="00057237"/>
    <w:rsid w:val="00066580"/>
    <w:rsid w:val="00073789"/>
    <w:rsid w:val="00084857"/>
    <w:rsid w:val="00087F6F"/>
    <w:rsid w:val="000951BD"/>
    <w:rsid w:val="000A3B9D"/>
    <w:rsid w:val="000A4AF2"/>
    <w:rsid w:val="000A70DC"/>
    <w:rsid w:val="000B4504"/>
    <w:rsid w:val="000D4637"/>
    <w:rsid w:val="000E038B"/>
    <w:rsid w:val="000E330C"/>
    <w:rsid w:val="000E4B12"/>
    <w:rsid w:val="000E50BC"/>
    <w:rsid w:val="000F0850"/>
    <w:rsid w:val="001100F2"/>
    <w:rsid w:val="00111F87"/>
    <w:rsid w:val="0011650F"/>
    <w:rsid w:val="00121F95"/>
    <w:rsid w:val="0012341D"/>
    <w:rsid w:val="00127A0F"/>
    <w:rsid w:val="00144727"/>
    <w:rsid w:val="001471A8"/>
    <w:rsid w:val="001605D1"/>
    <w:rsid w:val="00163C36"/>
    <w:rsid w:val="00172925"/>
    <w:rsid w:val="00175677"/>
    <w:rsid w:val="00176422"/>
    <w:rsid w:val="001765C0"/>
    <w:rsid w:val="00191626"/>
    <w:rsid w:val="00195E6D"/>
    <w:rsid w:val="001A1A27"/>
    <w:rsid w:val="001A667D"/>
    <w:rsid w:val="001B3BB7"/>
    <w:rsid w:val="001C69F3"/>
    <w:rsid w:val="001D3CCE"/>
    <w:rsid w:val="001E3514"/>
    <w:rsid w:val="001E502A"/>
    <w:rsid w:val="001F0017"/>
    <w:rsid w:val="00204C07"/>
    <w:rsid w:val="002064CE"/>
    <w:rsid w:val="00206EAE"/>
    <w:rsid w:val="00223088"/>
    <w:rsid w:val="00224BA0"/>
    <w:rsid w:val="00226176"/>
    <w:rsid w:val="00256CB3"/>
    <w:rsid w:val="0026058A"/>
    <w:rsid w:val="002644CE"/>
    <w:rsid w:val="00295361"/>
    <w:rsid w:val="002A5CCE"/>
    <w:rsid w:val="002B24CC"/>
    <w:rsid w:val="002B3DF6"/>
    <w:rsid w:val="002B562D"/>
    <w:rsid w:val="002C1323"/>
    <w:rsid w:val="002C4B70"/>
    <w:rsid w:val="002C7C55"/>
    <w:rsid w:val="002D4057"/>
    <w:rsid w:val="002E2D99"/>
    <w:rsid w:val="002F278D"/>
    <w:rsid w:val="002F42A5"/>
    <w:rsid w:val="003034D1"/>
    <w:rsid w:val="00303646"/>
    <w:rsid w:val="00303E32"/>
    <w:rsid w:val="00312DA9"/>
    <w:rsid w:val="00314F62"/>
    <w:rsid w:val="0031619B"/>
    <w:rsid w:val="003279BA"/>
    <w:rsid w:val="00332067"/>
    <w:rsid w:val="00333A08"/>
    <w:rsid w:val="00347AF5"/>
    <w:rsid w:val="00363AAB"/>
    <w:rsid w:val="00365653"/>
    <w:rsid w:val="00372686"/>
    <w:rsid w:val="00380027"/>
    <w:rsid w:val="00394BBB"/>
    <w:rsid w:val="0039678D"/>
    <w:rsid w:val="003A1CE3"/>
    <w:rsid w:val="003B0AF8"/>
    <w:rsid w:val="003B1A3D"/>
    <w:rsid w:val="003C6806"/>
    <w:rsid w:val="003D7122"/>
    <w:rsid w:val="003E4A07"/>
    <w:rsid w:val="003E6944"/>
    <w:rsid w:val="003F1A16"/>
    <w:rsid w:val="003F6B78"/>
    <w:rsid w:val="00411192"/>
    <w:rsid w:val="00427DAA"/>
    <w:rsid w:val="00431F83"/>
    <w:rsid w:val="00435554"/>
    <w:rsid w:val="0043566C"/>
    <w:rsid w:val="00436AB6"/>
    <w:rsid w:val="0043736C"/>
    <w:rsid w:val="00441C00"/>
    <w:rsid w:val="00450DD4"/>
    <w:rsid w:val="0045118E"/>
    <w:rsid w:val="00453C71"/>
    <w:rsid w:val="00460232"/>
    <w:rsid w:val="00463D75"/>
    <w:rsid w:val="004648E1"/>
    <w:rsid w:val="00464AD9"/>
    <w:rsid w:val="00480970"/>
    <w:rsid w:val="00482BFE"/>
    <w:rsid w:val="0049162F"/>
    <w:rsid w:val="004943B4"/>
    <w:rsid w:val="00496094"/>
    <w:rsid w:val="004A35C5"/>
    <w:rsid w:val="004A7AD8"/>
    <w:rsid w:val="004C0277"/>
    <w:rsid w:val="004C03A8"/>
    <w:rsid w:val="004C0AA5"/>
    <w:rsid w:val="004C0BE0"/>
    <w:rsid w:val="004C1367"/>
    <w:rsid w:val="004C1F4D"/>
    <w:rsid w:val="004C297B"/>
    <w:rsid w:val="004C71BC"/>
    <w:rsid w:val="004D234D"/>
    <w:rsid w:val="004D5146"/>
    <w:rsid w:val="004D7BF7"/>
    <w:rsid w:val="004E2BE6"/>
    <w:rsid w:val="004E5990"/>
    <w:rsid w:val="00500C8E"/>
    <w:rsid w:val="00501BE7"/>
    <w:rsid w:val="0050456F"/>
    <w:rsid w:val="00530310"/>
    <w:rsid w:val="00533C66"/>
    <w:rsid w:val="00534980"/>
    <w:rsid w:val="005478A2"/>
    <w:rsid w:val="00556461"/>
    <w:rsid w:val="0055714E"/>
    <w:rsid w:val="00563645"/>
    <w:rsid w:val="00565F62"/>
    <w:rsid w:val="00566245"/>
    <w:rsid w:val="005674E2"/>
    <w:rsid w:val="0057293D"/>
    <w:rsid w:val="005802BE"/>
    <w:rsid w:val="00581932"/>
    <w:rsid w:val="00590E9E"/>
    <w:rsid w:val="005966E5"/>
    <w:rsid w:val="005A24C8"/>
    <w:rsid w:val="005A3748"/>
    <w:rsid w:val="005A3C42"/>
    <w:rsid w:val="005A3E1F"/>
    <w:rsid w:val="005B1F1D"/>
    <w:rsid w:val="005C241B"/>
    <w:rsid w:val="005D300A"/>
    <w:rsid w:val="005D5A6B"/>
    <w:rsid w:val="005D752D"/>
    <w:rsid w:val="005E1DC1"/>
    <w:rsid w:val="005E355A"/>
    <w:rsid w:val="006006E8"/>
    <w:rsid w:val="006232A7"/>
    <w:rsid w:val="006262D2"/>
    <w:rsid w:val="00627F9E"/>
    <w:rsid w:val="00633ABB"/>
    <w:rsid w:val="00653473"/>
    <w:rsid w:val="00653542"/>
    <w:rsid w:val="00662008"/>
    <w:rsid w:val="00664BB9"/>
    <w:rsid w:val="00664DCC"/>
    <w:rsid w:val="00677B32"/>
    <w:rsid w:val="0068358A"/>
    <w:rsid w:val="006A427D"/>
    <w:rsid w:val="006A4B92"/>
    <w:rsid w:val="006B30BE"/>
    <w:rsid w:val="006B56A7"/>
    <w:rsid w:val="006C7345"/>
    <w:rsid w:val="006D755C"/>
    <w:rsid w:val="006D7D57"/>
    <w:rsid w:val="006E1819"/>
    <w:rsid w:val="006E7901"/>
    <w:rsid w:val="006F2262"/>
    <w:rsid w:val="007001FB"/>
    <w:rsid w:val="00700733"/>
    <w:rsid w:val="00704645"/>
    <w:rsid w:val="007123E9"/>
    <w:rsid w:val="00717301"/>
    <w:rsid w:val="00722650"/>
    <w:rsid w:val="007235CA"/>
    <w:rsid w:val="0072432D"/>
    <w:rsid w:val="00724B75"/>
    <w:rsid w:val="00727D47"/>
    <w:rsid w:val="007329C4"/>
    <w:rsid w:val="00747D82"/>
    <w:rsid w:val="007560B8"/>
    <w:rsid w:val="00770DCB"/>
    <w:rsid w:val="007715F3"/>
    <w:rsid w:val="00787444"/>
    <w:rsid w:val="00787B98"/>
    <w:rsid w:val="007901EC"/>
    <w:rsid w:val="007A0CAA"/>
    <w:rsid w:val="007B7C57"/>
    <w:rsid w:val="007C3263"/>
    <w:rsid w:val="007C368F"/>
    <w:rsid w:val="007D3D60"/>
    <w:rsid w:val="007F0BAF"/>
    <w:rsid w:val="007F3B16"/>
    <w:rsid w:val="007F5DA9"/>
    <w:rsid w:val="007F7E65"/>
    <w:rsid w:val="00803560"/>
    <w:rsid w:val="00804930"/>
    <w:rsid w:val="00805933"/>
    <w:rsid w:val="00810399"/>
    <w:rsid w:val="00814042"/>
    <w:rsid w:val="0081556A"/>
    <w:rsid w:val="00815925"/>
    <w:rsid w:val="0081719F"/>
    <w:rsid w:val="008202A8"/>
    <w:rsid w:val="00824761"/>
    <w:rsid w:val="00835BE8"/>
    <w:rsid w:val="008571BF"/>
    <w:rsid w:val="00861B81"/>
    <w:rsid w:val="00871AB2"/>
    <w:rsid w:val="008800DA"/>
    <w:rsid w:val="0088522A"/>
    <w:rsid w:val="008868CE"/>
    <w:rsid w:val="00891FBE"/>
    <w:rsid w:val="008940C4"/>
    <w:rsid w:val="0089457D"/>
    <w:rsid w:val="00894638"/>
    <w:rsid w:val="008A625B"/>
    <w:rsid w:val="008B0B0F"/>
    <w:rsid w:val="008C7D1D"/>
    <w:rsid w:val="008D1623"/>
    <w:rsid w:val="008D1FA5"/>
    <w:rsid w:val="008D4137"/>
    <w:rsid w:val="008E4DE5"/>
    <w:rsid w:val="008F15B5"/>
    <w:rsid w:val="008F4626"/>
    <w:rsid w:val="00922B01"/>
    <w:rsid w:val="0092451D"/>
    <w:rsid w:val="00936B2E"/>
    <w:rsid w:val="009423C6"/>
    <w:rsid w:val="00960E9E"/>
    <w:rsid w:val="00963033"/>
    <w:rsid w:val="00970699"/>
    <w:rsid w:val="00973D81"/>
    <w:rsid w:val="00981E28"/>
    <w:rsid w:val="00987782"/>
    <w:rsid w:val="0099155A"/>
    <w:rsid w:val="009A1B3B"/>
    <w:rsid w:val="009A399F"/>
    <w:rsid w:val="009A3FEF"/>
    <w:rsid w:val="009B03DA"/>
    <w:rsid w:val="009B0600"/>
    <w:rsid w:val="009B72A5"/>
    <w:rsid w:val="009C044A"/>
    <w:rsid w:val="009C3514"/>
    <w:rsid w:val="009C753A"/>
    <w:rsid w:val="009C75A1"/>
    <w:rsid w:val="009D0348"/>
    <w:rsid w:val="009D16AF"/>
    <w:rsid w:val="009D307B"/>
    <w:rsid w:val="009D6887"/>
    <w:rsid w:val="009E3E9D"/>
    <w:rsid w:val="009F12C7"/>
    <w:rsid w:val="009F24E9"/>
    <w:rsid w:val="009F4583"/>
    <w:rsid w:val="00A02E9A"/>
    <w:rsid w:val="00A108F8"/>
    <w:rsid w:val="00A13156"/>
    <w:rsid w:val="00A140D8"/>
    <w:rsid w:val="00A15E6E"/>
    <w:rsid w:val="00A32836"/>
    <w:rsid w:val="00A54F21"/>
    <w:rsid w:val="00A65C1D"/>
    <w:rsid w:val="00A662AF"/>
    <w:rsid w:val="00A70E7A"/>
    <w:rsid w:val="00A7118F"/>
    <w:rsid w:val="00A81FFD"/>
    <w:rsid w:val="00A86B7D"/>
    <w:rsid w:val="00A94E03"/>
    <w:rsid w:val="00A971FF"/>
    <w:rsid w:val="00AA0A93"/>
    <w:rsid w:val="00AB11F9"/>
    <w:rsid w:val="00AB5501"/>
    <w:rsid w:val="00AB7649"/>
    <w:rsid w:val="00AC23B9"/>
    <w:rsid w:val="00AD1CAD"/>
    <w:rsid w:val="00AD5EC8"/>
    <w:rsid w:val="00AE5F96"/>
    <w:rsid w:val="00AF0C6C"/>
    <w:rsid w:val="00B106E0"/>
    <w:rsid w:val="00B12814"/>
    <w:rsid w:val="00B31463"/>
    <w:rsid w:val="00B465C6"/>
    <w:rsid w:val="00B52718"/>
    <w:rsid w:val="00B55638"/>
    <w:rsid w:val="00B636D1"/>
    <w:rsid w:val="00B6411C"/>
    <w:rsid w:val="00B66462"/>
    <w:rsid w:val="00B67587"/>
    <w:rsid w:val="00B84B16"/>
    <w:rsid w:val="00B92381"/>
    <w:rsid w:val="00B93DC1"/>
    <w:rsid w:val="00B96DFA"/>
    <w:rsid w:val="00B97FCA"/>
    <w:rsid w:val="00BA38AD"/>
    <w:rsid w:val="00BC1B26"/>
    <w:rsid w:val="00BC2F54"/>
    <w:rsid w:val="00BD30DC"/>
    <w:rsid w:val="00BD5946"/>
    <w:rsid w:val="00BD6271"/>
    <w:rsid w:val="00BE3E89"/>
    <w:rsid w:val="00BE4169"/>
    <w:rsid w:val="00BE4F5C"/>
    <w:rsid w:val="00BE7938"/>
    <w:rsid w:val="00BF39CE"/>
    <w:rsid w:val="00BF5ABF"/>
    <w:rsid w:val="00C22DF9"/>
    <w:rsid w:val="00C24EB9"/>
    <w:rsid w:val="00C315E2"/>
    <w:rsid w:val="00C3776F"/>
    <w:rsid w:val="00C5421C"/>
    <w:rsid w:val="00C56D35"/>
    <w:rsid w:val="00C62E7E"/>
    <w:rsid w:val="00C70682"/>
    <w:rsid w:val="00C71BBD"/>
    <w:rsid w:val="00C75129"/>
    <w:rsid w:val="00C83CC8"/>
    <w:rsid w:val="00C87445"/>
    <w:rsid w:val="00C90AC6"/>
    <w:rsid w:val="00CA7AF6"/>
    <w:rsid w:val="00CB3A07"/>
    <w:rsid w:val="00CC4243"/>
    <w:rsid w:val="00CC7268"/>
    <w:rsid w:val="00CD4D04"/>
    <w:rsid w:val="00CD751B"/>
    <w:rsid w:val="00CE733A"/>
    <w:rsid w:val="00CF1352"/>
    <w:rsid w:val="00CF62B8"/>
    <w:rsid w:val="00D007F0"/>
    <w:rsid w:val="00D16997"/>
    <w:rsid w:val="00D201D7"/>
    <w:rsid w:val="00D20528"/>
    <w:rsid w:val="00D209C3"/>
    <w:rsid w:val="00D27551"/>
    <w:rsid w:val="00D275BE"/>
    <w:rsid w:val="00D279ED"/>
    <w:rsid w:val="00D31589"/>
    <w:rsid w:val="00D42977"/>
    <w:rsid w:val="00D56BC3"/>
    <w:rsid w:val="00D6307F"/>
    <w:rsid w:val="00D63432"/>
    <w:rsid w:val="00D637E5"/>
    <w:rsid w:val="00D63D5C"/>
    <w:rsid w:val="00D74FDD"/>
    <w:rsid w:val="00D84035"/>
    <w:rsid w:val="00D85BA4"/>
    <w:rsid w:val="00D87FA5"/>
    <w:rsid w:val="00DA2EF0"/>
    <w:rsid w:val="00DA30FB"/>
    <w:rsid w:val="00DB11AD"/>
    <w:rsid w:val="00DC15D7"/>
    <w:rsid w:val="00DD08AA"/>
    <w:rsid w:val="00DD52E5"/>
    <w:rsid w:val="00DE6697"/>
    <w:rsid w:val="00DE7ECA"/>
    <w:rsid w:val="00DF3F70"/>
    <w:rsid w:val="00DF68D1"/>
    <w:rsid w:val="00E1270E"/>
    <w:rsid w:val="00E20B67"/>
    <w:rsid w:val="00E217CD"/>
    <w:rsid w:val="00E318F3"/>
    <w:rsid w:val="00E3417E"/>
    <w:rsid w:val="00E359B4"/>
    <w:rsid w:val="00E44D9E"/>
    <w:rsid w:val="00E476A4"/>
    <w:rsid w:val="00E519C0"/>
    <w:rsid w:val="00E52349"/>
    <w:rsid w:val="00E54175"/>
    <w:rsid w:val="00E572B3"/>
    <w:rsid w:val="00E775B6"/>
    <w:rsid w:val="00E84AB0"/>
    <w:rsid w:val="00E965B2"/>
    <w:rsid w:val="00EB45A6"/>
    <w:rsid w:val="00EC44CF"/>
    <w:rsid w:val="00EC596F"/>
    <w:rsid w:val="00ED0100"/>
    <w:rsid w:val="00EE0E22"/>
    <w:rsid w:val="00EF03D5"/>
    <w:rsid w:val="00EF142F"/>
    <w:rsid w:val="00EF4430"/>
    <w:rsid w:val="00EF7926"/>
    <w:rsid w:val="00F02E52"/>
    <w:rsid w:val="00F04C49"/>
    <w:rsid w:val="00F056D8"/>
    <w:rsid w:val="00F11E23"/>
    <w:rsid w:val="00F357E4"/>
    <w:rsid w:val="00F37FE0"/>
    <w:rsid w:val="00F427AF"/>
    <w:rsid w:val="00F42A98"/>
    <w:rsid w:val="00F43230"/>
    <w:rsid w:val="00F52325"/>
    <w:rsid w:val="00F52D8B"/>
    <w:rsid w:val="00F530E7"/>
    <w:rsid w:val="00F633B0"/>
    <w:rsid w:val="00F641FD"/>
    <w:rsid w:val="00F83DD6"/>
    <w:rsid w:val="00F86800"/>
    <w:rsid w:val="00F90A9E"/>
    <w:rsid w:val="00F90E8B"/>
    <w:rsid w:val="00F95D9E"/>
    <w:rsid w:val="00FA190E"/>
    <w:rsid w:val="00FA380C"/>
    <w:rsid w:val="00FA4937"/>
    <w:rsid w:val="00FB03C5"/>
    <w:rsid w:val="00FB5665"/>
    <w:rsid w:val="00FC06DB"/>
    <w:rsid w:val="00FD6010"/>
    <w:rsid w:val="00FE2453"/>
    <w:rsid w:val="00FE362A"/>
    <w:rsid w:val="00FE3D7D"/>
    <w:rsid w:val="00FF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bidi="en-US"/>
    </w:rPr>
  </w:style>
  <w:style w:type="paragraph" w:styleId="Heading1">
    <w:name w:val="heading 1"/>
    <w:basedOn w:val="Normal"/>
    <w:next w:val="Normal"/>
    <w:link w:val="Heading1Char"/>
    <w:uiPriority w:val="9"/>
    <w:qFormat/>
    <w:rsid w:val="003E4A07"/>
    <w:pPr>
      <w:pageBreakBefore/>
      <w:numPr>
        <w:numId w:val="2"/>
      </w:numPr>
      <w:spacing w:before="480"/>
      <w:ind w:left="431" w:hanging="431"/>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2"/>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2"/>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2"/>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2"/>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2"/>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2"/>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2"/>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2"/>
      </w:numPr>
      <w:outlineLvl w:val="8"/>
    </w:pPr>
    <w:rPr>
      <w:rFonts w:ascii="Cambria" w:hAnsi="Cambria"/>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US" w:eastAsia="en-US" w:bidi="en-US"/>
    </w:rPr>
  </w:style>
  <w:style w:type="character" w:customStyle="1" w:styleId="Heading2Char">
    <w:name w:val="Heading 2 Char"/>
    <w:link w:val="Heading2"/>
    <w:uiPriority w:val="9"/>
    <w:rsid w:val="005D752D"/>
    <w:rPr>
      <w:rFonts w:ascii="Cambria" w:eastAsia="SimSun" w:hAnsi="Cambria" w:cs="Times New Roman"/>
      <w:b/>
      <w:bCs/>
      <w:sz w:val="26"/>
      <w:szCs w:val="26"/>
    </w:rPr>
  </w:style>
  <w:style w:type="character" w:customStyle="1" w:styleId="Heading3Char">
    <w:name w:val="Heading 3 Char"/>
    <w:link w:val="Heading3"/>
    <w:uiPriority w:val="9"/>
    <w:rsid w:val="005D752D"/>
    <w:rPr>
      <w:rFonts w:ascii="Cambria" w:eastAsia="SimSun" w:hAnsi="Cambria" w:cs="Times New Roman"/>
      <w:b/>
      <w:bCs/>
    </w:rPr>
  </w:style>
  <w:style w:type="character" w:customStyle="1" w:styleId="Heading4Char">
    <w:name w:val="Heading 4 Char"/>
    <w:link w:val="Heading4"/>
    <w:uiPriority w:val="9"/>
    <w:semiHidden/>
    <w:rsid w:val="005D752D"/>
    <w:rPr>
      <w:rFonts w:ascii="Cambria" w:eastAsia="SimSun" w:hAnsi="Cambria" w:cs="Times New Roman"/>
      <w:b/>
      <w:bCs/>
      <w:i/>
      <w:iCs/>
    </w:rPr>
  </w:style>
  <w:style w:type="character" w:customStyle="1" w:styleId="Heading5Char">
    <w:name w:val="Heading 5 Char"/>
    <w:link w:val="Heading5"/>
    <w:uiPriority w:val="9"/>
    <w:semiHidden/>
    <w:rsid w:val="005D752D"/>
    <w:rPr>
      <w:rFonts w:ascii="Cambria" w:eastAsia="SimSun" w:hAnsi="Cambria" w:cs="Times New Roman"/>
      <w:b/>
      <w:bCs/>
      <w:color w:val="7F7F7F"/>
    </w:rPr>
  </w:style>
  <w:style w:type="character" w:customStyle="1" w:styleId="Heading6Char">
    <w:name w:val="Heading 6 Char"/>
    <w:link w:val="Heading6"/>
    <w:uiPriority w:val="9"/>
    <w:semiHidden/>
    <w:rsid w:val="005D752D"/>
    <w:rPr>
      <w:rFonts w:ascii="Cambria" w:eastAsia="SimSun" w:hAnsi="Cambria" w:cs="Times New Roman"/>
      <w:b/>
      <w:bCs/>
      <w:i/>
      <w:iCs/>
      <w:color w:val="7F7F7F"/>
    </w:rPr>
  </w:style>
  <w:style w:type="character" w:customStyle="1" w:styleId="Heading7Char">
    <w:name w:val="Heading 7 Char"/>
    <w:link w:val="Heading7"/>
    <w:uiPriority w:val="9"/>
    <w:semiHidden/>
    <w:rsid w:val="005D752D"/>
    <w:rPr>
      <w:rFonts w:ascii="Cambria" w:eastAsia="SimSun" w:hAnsi="Cambria" w:cs="Times New Roman"/>
      <w:i/>
      <w:iCs/>
    </w:rPr>
  </w:style>
  <w:style w:type="character" w:customStyle="1" w:styleId="Heading8Char">
    <w:name w:val="Heading 8 Char"/>
    <w:link w:val="Heading8"/>
    <w:uiPriority w:val="9"/>
    <w:semiHidden/>
    <w:rsid w:val="005D752D"/>
    <w:rPr>
      <w:rFonts w:ascii="Cambria" w:eastAsia="SimSun" w:hAnsi="Cambria" w:cs="Times New Roman"/>
      <w:sz w:val="20"/>
      <w:szCs w:val="20"/>
    </w:rPr>
  </w:style>
  <w:style w:type="character" w:customStyle="1" w:styleId="Heading9Char">
    <w:name w:val="Heading 9 Char"/>
    <w:link w:val="Heading9"/>
    <w:uiPriority w:val="9"/>
    <w:semiHidden/>
    <w:rsid w:val="005D752D"/>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paragraph" w:styleId="NormalWeb">
    <w:name w:val="Normal (Web)"/>
    <w:basedOn w:val="Normal"/>
    <w:uiPriority w:val="99"/>
    <w:unhideWhenUsed/>
    <w:rsid w:val="00BC2F54"/>
    <w:pPr>
      <w:spacing w:before="100" w:beforeAutospacing="1" w:after="100" w:afterAutospacing="1" w:line="240" w:lineRule="auto"/>
    </w:pPr>
    <w:rPr>
      <w:rFonts w:ascii="Times" w:hAnsi="Times"/>
      <w:sz w:val="20"/>
      <w:szCs w:val="20"/>
      <w:lang w:val="es-ES_tradnl"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bidi="en-US"/>
    </w:rPr>
  </w:style>
  <w:style w:type="paragraph" w:styleId="Heading1">
    <w:name w:val="heading 1"/>
    <w:basedOn w:val="Normal"/>
    <w:next w:val="Normal"/>
    <w:link w:val="Heading1Char"/>
    <w:uiPriority w:val="9"/>
    <w:qFormat/>
    <w:rsid w:val="003E4A07"/>
    <w:pPr>
      <w:pageBreakBefore/>
      <w:numPr>
        <w:numId w:val="2"/>
      </w:numPr>
      <w:spacing w:before="480"/>
      <w:ind w:left="431" w:hanging="431"/>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2"/>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2"/>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2"/>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2"/>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2"/>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2"/>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2"/>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2"/>
      </w:numPr>
      <w:outlineLvl w:val="8"/>
    </w:pPr>
    <w:rPr>
      <w:rFonts w:ascii="Cambria" w:hAnsi="Cambria"/>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US" w:eastAsia="en-US" w:bidi="en-US"/>
    </w:rPr>
  </w:style>
  <w:style w:type="character" w:customStyle="1" w:styleId="Heading2Char">
    <w:name w:val="Heading 2 Char"/>
    <w:link w:val="Heading2"/>
    <w:uiPriority w:val="9"/>
    <w:rsid w:val="005D752D"/>
    <w:rPr>
      <w:rFonts w:ascii="Cambria" w:eastAsia="SimSun" w:hAnsi="Cambria" w:cs="Times New Roman"/>
      <w:b/>
      <w:bCs/>
      <w:sz w:val="26"/>
      <w:szCs w:val="26"/>
    </w:rPr>
  </w:style>
  <w:style w:type="character" w:customStyle="1" w:styleId="Heading3Char">
    <w:name w:val="Heading 3 Char"/>
    <w:link w:val="Heading3"/>
    <w:uiPriority w:val="9"/>
    <w:rsid w:val="005D752D"/>
    <w:rPr>
      <w:rFonts w:ascii="Cambria" w:eastAsia="SimSun" w:hAnsi="Cambria" w:cs="Times New Roman"/>
      <w:b/>
      <w:bCs/>
    </w:rPr>
  </w:style>
  <w:style w:type="character" w:customStyle="1" w:styleId="Heading4Char">
    <w:name w:val="Heading 4 Char"/>
    <w:link w:val="Heading4"/>
    <w:uiPriority w:val="9"/>
    <w:semiHidden/>
    <w:rsid w:val="005D752D"/>
    <w:rPr>
      <w:rFonts w:ascii="Cambria" w:eastAsia="SimSun" w:hAnsi="Cambria" w:cs="Times New Roman"/>
      <w:b/>
      <w:bCs/>
      <w:i/>
      <w:iCs/>
    </w:rPr>
  </w:style>
  <w:style w:type="character" w:customStyle="1" w:styleId="Heading5Char">
    <w:name w:val="Heading 5 Char"/>
    <w:link w:val="Heading5"/>
    <w:uiPriority w:val="9"/>
    <w:semiHidden/>
    <w:rsid w:val="005D752D"/>
    <w:rPr>
      <w:rFonts w:ascii="Cambria" w:eastAsia="SimSun" w:hAnsi="Cambria" w:cs="Times New Roman"/>
      <w:b/>
      <w:bCs/>
      <w:color w:val="7F7F7F"/>
    </w:rPr>
  </w:style>
  <w:style w:type="character" w:customStyle="1" w:styleId="Heading6Char">
    <w:name w:val="Heading 6 Char"/>
    <w:link w:val="Heading6"/>
    <w:uiPriority w:val="9"/>
    <w:semiHidden/>
    <w:rsid w:val="005D752D"/>
    <w:rPr>
      <w:rFonts w:ascii="Cambria" w:eastAsia="SimSun" w:hAnsi="Cambria" w:cs="Times New Roman"/>
      <w:b/>
      <w:bCs/>
      <w:i/>
      <w:iCs/>
      <w:color w:val="7F7F7F"/>
    </w:rPr>
  </w:style>
  <w:style w:type="character" w:customStyle="1" w:styleId="Heading7Char">
    <w:name w:val="Heading 7 Char"/>
    <w:link w:val="Heading7"/>
    <w:uiPriority w:val="9"/>
    <w:semiHidden/>
    <w:rsid w:val="005D752D"/>
    <w:rPr>
      <w:rFonts w:ascii="Cambria" w:eastAsia="SimSun" w:hAnsi="Cambria" w:cs="Times New Roman"/>
      <w:i/>
      <w:iCs/>
    </w:rPr>
  </w:style>
  <w:style w:type="character" w:customStyle="1" w:styleId="Heading8Char">
    <w:name w:val="Heading 8 Char"/>
    <w:link w:val="Heading8"/>
    <w:uiPriority w:val="9"/>
    <w:semiHidden/>
    <w:rsid w:val="005D752D"/>
    <w:rPr>
      <w:rFonts w:ascii="Cambria" w:eastAsia="SimSun" w:hAnsi="Cambria" w:cs="Times New Roman"/>
      <w:sz w:val="20"/>
      <w:szCs w:val="20"/>
    </w:rPr>
  </w:style>
  <w:style w:type="character" w:customStyle="1" w:styleId="Heading9Char">
    <w:name w:val="Heading 9 Char"/>
    <w:link w:val="Heading9"/>
    <w:uiPriority w:val="9"/>
    <w:semiHidden/>
    <w:rsid w:val="005D752D"/>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paragraph" w:styleId="NormalWeb">
    <w:name w:val="Normal (Web)"/>
    <w:basedOn w:val="Normal"/>
    <w:uiPriority w:val="99"/>
    <w:unhideWhenUsed/>
    <w:rsid w:val="00BC2F54"/>
    <w:pPr>
      <w:spacing w:before="100" w:beforeAutospacing="1" w:after="100" w:afterAutospacing="1" w:line="240" w:lineRule="auto"/>
    </w:pPr>
    <w:rPr>
      <w:rFonts w:ascii="Times" w:hAnsi="Times"/>
      <w:sz w:val="20"/>
      <w:szCs w:val="20"/>
      <w:lang w:val="es-ES_trad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680263">
      <w:bodyDiv w:val="1"/>
      <w:marLeft w:val="0"/>
      <w:marRight w:val="0"/>
      <w:marTop w:val="0"/>
      <w:marBottom w:val="0"/>
      <w:divBdr>
        <w:top w:val="none" w:sz="0" w:space="0" w:color="auto"/>
        <w:left w:val="none" w:sz="0" w:space="0" w:color="auto"/>
        <w:bottom w:val="none" w:sz="0" w:space="0" w:color="auto"/>
        <w:right w:val="none" w:sz="0" w:space="0" w:color="auto"/>
      </w:divBdr>
    </w:div>
    <w:div w:id="124468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geospatial.org/" TargetMode="External"/><Relationship Id="rId18" Type="http://schemas.openxmlformats.org/officeDocument/2006/relationships/hyperlink" Target="http://www.apache.org/licenses" TargetMode="External"/><Relationship Id="rId26" Type="http://schemas.openxmlformats.org/officeDocument/2006/relationships/hyperlink" Target="http://openlayers.or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opengeospatial.org/standards/wcs" TargetMode="External"/><Relationship Id="rId34" Type="http://schemas.openxmlformats.org/officeDocument/2006/relationships/hyperlink" Target="http://postgresql.or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www.gnu.org/licenses/lgpl.html" TargetMode="External"/><Relationship Id="rId33" Type="http://schemas.openxmlformats.org/officeDocument/2006/relationships/image" Target="media/image7.png"/><Relationship Id="rId38" Type="http://schemas.openxmlformats.org/officeDocument/2006/relationships/hyperlink" Target="http://www.postgresql.org/about/awards" TargetMode="External"/><Relationship Id="rId2" Type="http://schemas.openxmlformats.org/officeDocument/2006/relationships/numbering" Target="numbering.xml"/><Relationship Id="rId16" Type="http://schemas.openxmlformats.org/officeDocument/2006/relationships/hyperlink" Target="http://www.opengeospatial.org/standards/wfs" TargetMode="External"/><Relationship Id="rId20" Type="http://schemas.openxmlformats.org/officeDocument/2006/relationships/hyperlink" Target="http://www.opengeospatial.org/standards/wfs" TargetMode="External"/><Relationship Id="rId29" Type="http://schemas.openxmlformats.org/officeDocument/2006/relationships/hyperlink" Target="http://www.geo-solutions.it/technologies/geoserv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omments" Target="comments.xml"/><Relationship Id="rId32" Type="http://schemas.openxmlformats.org/officeDocument/2006/relationships/hyperlink" Target="http://java.sun.com/javase/technologies/desktop/media/" TargetMode="External"/><Relationship Id="rId37" Type="http://schemas.openxmlformats.org/officeDocument/2006/relationships/hyperlink" Target="http://www.postgresql.org/about/quotesarchive"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pengeospatial.org/standards/wcs" TargetMode="External"/><Relationship Id="rId23" Type="http://schemas.openxmlformats.org/officeDocument/2006/relationships/hyperlink" Target="http://www.oracle.com/technetwork/java/javase/downloads/index.html" TargetMode="External"/><Relationship Id="rId28" Type="http://schemas.openxmlformats.org/officeDocument/2006/relationships/hyperlink" Target="http://geoserver.org/" TargetMode="External"/><Relationship Id="rId36" Type="http://schemas.openxmlformats.org/officeDocument/2006/relationships/hyperlink" Target="http://en.wikipedia.org/wiki/ACID" TargetMode="External"/><Relationship Id="rId10" Type="http://schemas.openxmlformats.org/officeDocument/2006/relationships/image" Target="media/image2.jpeg"/><Relationship Id="rId19" Type="http://schemas.openxmlformats.org/officeDocument/2006/relationships/hyperlink" Target="http://www.opengeospatial.org/"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pengeospatial.org/standards/wcs" TargetMode="External"/><Relationship Id="rId22" Type="http://schemas.openxmlformats.org/officeDocument/2006/relationships/hyperlink" Target="http://www.opengeospatial.org/standards/wms" TargetMode="External"/><Relationship Id="rId27" Type="http://schemas.openxmlformats.org/officeDocument/2006/relationships/hyperlink" Target="http://maps.google.com/" TargetMode="External"/><Relationship Id="rId30" Type="http://schemas.openxmlformats.org/officeDocument/2006/relationships/hyperlink" Target="http://www.geo-solutions.it/technologies/geoserver/" TargetMode="External"/><Relationship Id="rId35" Type="http://schemas.openxmlformats.org/officeDocument/2006/relationships/hyperlink" Target="http://opensource.org/licenses/gpl-2.0.ph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5DC4D-9737-4501-A979-FB35316E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14</Pages>
  <Words>2578</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Elecnor Deimos CLM</Company>
  <LinksUpToDate>false</LinksUpToDate>
  <CharactersWithSpaces>16724</CharactersWithSpaces>
  <SharedDoc>false</SharedDoc>
  <HLinks>
    <vt:vector size="114" baseType="variant">
      <vt:variant>
        <vt:i4>5832797</vt:i4>
      </vt:variant>
      <vt:variant>
        <vt:i4>99</vt:i4>
      </vt:variant>
      <vt:variant>
        <vt:i4>0</vt:i4>
      </vt:variant>
      <vt:variant>
        <vt:i4>5</vt:i4>
      </vt:variant>
      <vt:variant>
        <vt:lpwstr>http://es.wikipedia.org/wiki/Ocean%C3%ADa</vt:lpwstr>
      </vt:variant>
      <vt:variant>
        <vt:lpwstr/>
      </vt:variant>
      <vt:variant>
        <vt:i4>7864370</vt:i4>
      </vt:variant>
      <vt:variant>
        <vt:i4>96</vt:i4>
      </vt:variant>
      <vt:variant>
        <vt:i4>0</vt:i4>
      </vt:variant>
      <vt:variant>
        <vt:i4>5</vt:i4>
      </vt:variant>
      <vt:variant>
        <vt:lpwstr>http://es.wikipedia.org/wiki/Europa</vt:lpwstr>
      </vt:variant>
      <vt:variant>
        <vt:lpwstr/>
      </vt:variant>
      <vt:variant>
        <vt:i4>6225998</vt:i4>
      </vt:variant>
      <vt:variant>
        <vt:i4>93</vt:i4>
      </vt:variant>
      <vt:variant>
        <vt:i4>0</vt:i4>
      </vt:variant>
      <vt:variant>
        <vt:i4>5</vt:i4>
      </vt:variant>
      <vt:variant>
        <vt:lpwstr>http://es.wikipedia.org/wiki/%C3%81frica</vt:lpwstr>
      </vt:variant>
      <vt:variant>
        <vt:lpwstr/>
      </vt:variant>
      <vt:variant>
        <vt:i4>1572947</vt:i4>
      </vt:variant>
      <vt:variant>
        <vt:i4>90</vt:i4>
      </vt:variant>
      <vt:variant>
        <vt:i4>0</vt:i4>
      </vt:variant>
      <vt:variant>
        <vt:i4>5</vt:i4>
      </vt:variant>
      <vt:variant>
        <vt:lpwstr>http://es.wikipedia.org/wiki/Am%C3%A9rica</vt:lpwstr>
      </vt:variant>
      <vt:variant>
        <vt:lpwstr/>
      </vt:variant>
      <vt:variant>
        <vt:i4>1507419</vt:i4>
      </vt:variant>
      <vt:variant>
        <vt:i4>87</vt:i4>
      </vt:variant>
      <vt:variant>
        <vt:i4>0</vt:i4>
      </vt:variant>
      <vt:variant>
        <vt:i4>5</vt:i4>
      </vt:variant>
      <vt:variant>
        <vt:lpwstr>http://es.wikipedia.org/wiki/Asia</vt:lpwstr>
      </vt:variant>
      <vt:variant>
        <vt:lpwstr/>
      </vt:variant>
      <vt:variant>
        <vt:i4>5832797</vt:i4>
      </vt:variant>
      <vt:variant>
        <vt:i4>78</vt:i4>
      </vt:variant>
      <vt:variant>
        <vt:i4>0</vt:i4>
      </vt:variant>
      <vt:variant>
        <vt:i4>5</vt:i4>
      </vt:variant>
      <vt:variant>
        <vt:lpwstr>http://es.wikipedia.org/wiki/Ocean%C3%ADa</vt:lpwstr>
      </vt:variant>
      <vt:variant>
        <vt:lpwstr/>
      </vt:variant>
      <vt:variant>
        <vt:i4>6225998</vt:i4>
      </vt:variant>
      <vt:variant>
        <vt:i4>75</vt:i4>
      </vt:variant>
      <vt:variant>
        <vt:i4>0</vt:i4>
      </vt:variant>
      <vt:variant>
        <vt:i4>5</vt:i4>
      </vt:variant>
      <vt:variant>
        <vt:lpwstr>http://es.wikipedia.org/wiki/%C3%81frica</vt:lpwstr>
      </vt:variant>
      <vt:variant>
        <vt:lpwstr/>
      </vt:variant>
      <vt:variant>
        <vt:i4>7864370</vt:i4>
      </vt:variant>
      <vt:variant>
        <vt:i4>72</vt:i4>
      </vt:variant>
      <vt:variant>
        <vt:i4>0</vt:i4>
      </vt:variant>
      <vt:variant>
        <vt:i4>5</vt:i4>
      </vt:variant>
      <vt:variant>
        <vt:lpwstr>http://es.wikipedia.org/wiki/Europa</vt:lpwstr>
      </vt:variant>
      <vt:variant>
        <vt:lpwstr/>
      </vt:variant>
      <vt:variant>
        <vt:i4>1507419</vt:i4>
      </vt:variant>
      <vt:variant>
        <vt:i4>69</vt:i4>
      </vt:variant>
      <vt:variant>
        <vt:i4>0</vt:i4>
      </vt:variant>
      <vt:variant>
        <vt:i4>5</vt:i4>
      </vt:variant>
      <vt:variant>
        <vt:lpwstr>http://es.wikipedia.org/wiki/Asia</vt:lpwstr>
      </vt:variant>
      <vt:variant>
        <vt:lpwstr/>
      </vt:variant>
      <vt:variant>
        <vt:i4>1572947</vt:i4>
      </vt:variant>
      <vt:variant>
        <vt:i4>66</vt:i4>
      </vt:variant>
      <vt:variant>
        <vt:i4>0</vt:i4>
      </vt:variant>
      <vt:variant>
        <vt:i4>5</vt:i4>
      </vt:variant>
      <vt:variant>
        <vt:lpwstr>http://es.wikipedia.org/wiki/Am%C3%A9rica</vt:lpwstr>
      </vt:variant>
      <vt:variant>
        <vt:lpwstr/>
      </vt:variant>
      <vt:variant>
        <vt:i4>1310774</vt:i4>
      </vt:variant>
      <vt:variant>
        <vt:i4>56</vt:i4>
      </vt:variant>
      <vt:variant>
        <vt:i4>0</vt:i4>
      </vt:variant>
      <vt:variant>
        <vt:i4>5</vt:i4>
      </vt:variant>
      <vt:variant>
        <vt:lpwstr/>
      </vt:variant>
      <vt:variant>
        <vt:lpwstr>_Toc339054940</vt:lpwstr>
      </vt:variant>
      <vt:variant>
        <vt:i4>1245238</vt:i4>
      </vt:variant>
      <vt:variant>
        <vt:i4>50</vt:i4>
      </vt:variant>
      <vt:variant>
        <vt:i4>0</vt:i4>
      </vt:variant>
      <vt:variant>
        <vt:i4>5</vt:i4>
      </vt:variant>
      <vt:variant>
        <vt:lpwstr/>
      </vt:variant>
      <vt:variant>
        <vt:lpwstr>_Toc339054939</vt:lpwstr>
      </vt:variant>
      <vt:variant>
        <vt:i4>1245238</vt:i4>
      </vt:variant>
      <vt:variant>
        <vt:i4>44</vt:i4>
      </vt:variant>
      <vt:variant>
        <vt:i4>0</vt:i4>
      </vt:variant>
      <vt:variant>
        <vt:i4>5</vt:i4>
      </vt:variant>
      <vt:variant>
        <vt:lpwstr/>
      </vt:variant>
      <vt:variant>
        <vt:lpwstr>_Toc339054938</vt:lpwstr>
      </vt:variant>
      <vt:variant>
        <vt:i4>1245238</vt:i4>
      </vt:variant>
      <vt:variant>
        <vt:i4>38</vt:i4>
      </vt:variant>
      <vt:variant>
        <vt:i4>0</vt:i4>
      </vt:variant>
      <vt:variant>
        <vt:i4>5</vt:i4>
      </vt:variant>
      <vt:variant>
        <vt:lpwstr/>
      </vt:variant>
      <vt:variant>
        <vt:lpwstr>_Toc339054937</vt:lpwstr>
      </vt:variant>
      <vt:variant>
        <vt:i4>1245238</vt:i4>
      </vt:variant>
      <vt:variant>
        <vt:i4>32</vt:i4>
      </vt:variant>
      <vt:variant>
        <vt:i4>0</vt:i4>
      </vt:variant>
      <vt:variant>
        <vt:i4>5</vt:i4>
      </vt:variant>
      <vt:variant>
        <vt:lpwstr/>
      </vt:variant>
      <vt:variant>
        <vt:lpwstr>_Toc339054936</vt:lpwstr>
      </vt:variant>
      <vt:variant>
        <vt:i4>1245238</vt:i4>
      </vt:variant>
      <vt:variant>
        <vt:i4>26</vt:i4>
      </vt:variant>
      <vt:variant>
        <vt:i4>0</vt:i4>
      </vt:variant>
      <vt:variant>
        <vt:i4>5</vt:i4>
      </vt:variant>
      <vt:variant>
        <vt:lpwstr/>
      </vt:variant>
      <vt:variant>
        <vt:lpwstr>_Toc339054935</vt:lpwstr>
      </vt:variant>
      <vt:variant>
        <vt:i4>1245238</vt:i4>
      </vt:variant>
      <vt:variant>
        <vt:i4>20</vt:i4>
      </vt:variant>
      <vt:variant>
        <vt:i4>0</vt:i4>
      </vt:variant>
      <vt:variant>
        <vt:i4>5</vt:i4>
      </vt:variant>
      <vt:variant>
        <vt:lpwstr/>
      </vt:variant>
      <vt:variant>
        <vt:lpwstr>_Toc339054934</vt:lpwstr>
      </vt:variant>
      <vt:variant>
        <vt:i4>1245238</vt:i4>
      </vt:variant>
      <vt:variant>
        <vt:i4>14</vt:i4>
      </vt:variant>
      <vt:variant>
        <vt:i4>0</vt:i4>
      </vt:variant>
      <vt:variant>
        <vt:i4>5</vt:i4>
      </vt:variant>
      <vt:variant>
        <vt:lpwstr/>
      </vt:variant>
      <vt:variant>
        <vt:lpwstr>_Toc339054933</vt:lpwstr>
      </vt:variant>
      <vt:variant>
        <vt:i4>1245238</vt:i4>
      </vt:variant>
      <vt:variant>
        <vt:i4>8</vt:i4>
      </vt:variant>
      <vt:variant>
        <vt:i4>0</vt:i4>
      </vt:variant>
      <vt:variant>
        <vt:i4>5</vt:i4>
      </vt:variant>
      <vt:variant>
        <vt:lpwstr/>
      </vt:variant>
      <vt:variant>
        <vt:lpwstr>_Toc339054932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wimvdber</dc:creator>
  <cp:lastModifiedBy>Jonathan Becedas Rodríguez</cp:lastModifiedBy>
  <cp:revision>243</cp:revision>
  <cp:lastPrinted>2012-10-25T13:14:00Z</cp:lastPrinted>
  <dcterms:created xsi:type="dcterms:W3CDTF">2014-01-08T11:49:00Z</dcterms:created>
  <dcterms:modified xsi:type="dcterms:W3CDTF">2014-02-28T09:38:00Z</dcterms:modified>
</cp:coreProperties>
</file>