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Declaración de la función antes de su uso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anotherTask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Ajuste del baud rate correcto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 Creamos una nueva tarea */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anotherTask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/* Función de la tarea */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"Another 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 Nombre de la tarea */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/* Tamaño de la pila */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/* Parámetro de la tarea */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/* Prioridad de la tarea */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/* Manejador de la tarea */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ESP32 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Definición de la función de la tarea */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anotherTask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(;;)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Bucle infinito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another 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portTICK_PERIOD_MS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Uso correcto de FreeRTOS delay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Nunca se ejecutará debido al bucle infinito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[env:esp32-s3-devkitm-1]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espressif32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esp32-s3-devkitm-1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arduino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monitor_speed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115200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"freertos/FreeRTOS.h"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"freertos/task.h"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"freertos/semphr.h"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Definir los pines de los LEDs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LED1_PIN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Primer LED en GPIO 2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LED2_PIN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Segundo LED en GPIO 4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Crear el semáforo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SemaphoreHandle_t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turnOnLED1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(;;)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xSemaphoreTake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portMAX_DELAY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LED1_PIN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Enciende LED 1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LED2_PIN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Apaga LED 2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"LED 1 ENCENDIDO"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portTICK_PERIOD_MS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xSemaphoreGive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Libera el semáforo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portTICK_PERIOD_MS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turnOnLED2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(;;)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xSemaphoreTake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portMAX_DELAY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LED1_PIN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Apaga LED 1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LED2_PIN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Enciende LED 2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"LED 2 ENCENDIDO"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portTICK_PERIOD_MS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xSemaphoreGive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Libera el semáforo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portTICK_PERIOD_MS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LED1_PIN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LED2_PIN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Crear el semáforo binario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xSemaphoreCreateBinary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xSemaphoreGive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Inicia el semáforo disponible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Crear las tareas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turnOnLED1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 On LED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turnOnLED2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 On LED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No se usa en FreeRTOS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EJERCICIO EXTRA RELOJES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"freertos/FreeRTOS.h"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"freertos/task.h"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"freertos/queue.h"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"freertos/semphr.h"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Definición de pines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LED_SEGUNDOS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LED que parpadea cada segundo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LED_MODO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LED que indica modo de ajuste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BTN_MODO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// Botón para cambiar modo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BTN_INCREMENTO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Botón para incrementar valor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Variables del reloj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0: normal, 1: ajuste horas, 2: ajuste minutos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Recursos FreeRTOS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QueueHandle_t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SemaphoreHandle_t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Estructura de eventos de botones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EventoBoton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Prototipos de funciones (declaraciones antes de setup)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TareaReloj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TareaLecturaBotones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TareaActualizacionDisplay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TareaControlLEDs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IRAM_ATTR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ISR_Boton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BTN_INCREMENTO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xQueueCreate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EventoBoton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xSemaphoreCreateMutex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attachInterruptArg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ISR_Boton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attachInterruptArg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BTN_INCREMENTO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ISR_Boton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BTN_INCREMENTO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TareaReloj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"RelojTask"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TareaLecturaBotones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"BotonesTask"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TareaActualizacionDisplay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TareaControlLEDs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"LEDsTask"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portMAX_DELAY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🛠️ Tarea que actualiza el reloj cada segundo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TareaReloj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TickType_t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xLastWakeTime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xTaskGetTickCount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(;;)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vTaskDelayUntil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xLastWakeTime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pdMS_TO_TICKS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xSemaphoreTake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portMAX_DELAY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Solo actualiza si está en modo normal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xSemaphoreGive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🔘 ISR para manejar interrupciones de botones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IRAM_ATTR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ISR_Boton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numeroPulsador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EventoBoton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numeroPulsador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xTaskGetTickCountFromISR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xQueueSendFromISR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🎮 Tarea que maneja los pulsadores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TareaLecturaBotones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EventoBoton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ultimoTiempoBoton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(;;)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xQueueReceive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portMAX_DELAY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ultimoTiempoBoton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pdMS_TO_TICKS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Anti-rebote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xSemaphoreTake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portMAX_DELAY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Cambia entre 0, 1 y 2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"Modo cambiado: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BTN_INCREMENTO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"Hora ajustada: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xSemaphoreGive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ultimoTiempoBoton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📟 Tarea que muestra la hora en el puerto serie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TareaActualizacionDisplay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(;;)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xSemaphoreTake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portMAX_DELAY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[Modo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xSemaphoreGive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relojMutex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pdMS_TO_TICKS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Refresco cada 500ms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💡 Tarea que controla los LEDs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TareaControlLEDs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pvParameters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(;;)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Parpadeo cada segundo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Se enciende en modo ajuste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pdMS_TO_TICKS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EF82C18409940A6BA25350FFAC1C5" ma:contentTypeVersion="13" ma:contentTypeDescription="Crear nuevo documento." ma:contentTypeScope="" ma:versionID="a64ba2dab77b3b0bbfa537b2953b33b8">
  <xsd:schema xmlns:xsd="http://www.w3.org/2001/XMLSchema" xmlns:xs="http://www.w3.org/2001/XMLSchema" xmlns:p="http://schemas.microsoft.com/office/2006/metadata/properties" xmlns:ns2="90f6073f-ec0e-4218-9068-b8c1f0b99def" xmlns:ns3="cd5015b7-c58b-42d7-8a28-ba2993184d7e" targetNamespace="http://schemas.microsoft.com/office/2006/metadata/properties" ma:root="true" ma:fieldsID="6526b640588827910a84bf1556108123" ns2:_="" ns3:_="">
    <xsd:import namespace="90f6073f-ec0e-4218-9068-b8c1f0b99def"/>
    <xsd:import namespace="cd5015b7-c58b-42d7-8a28-ba2993184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6073f-ec0e-4218-9068-b8c1f0b9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77c4c2d-4783-4d49-a14d-e93539a6a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015b7-c58b-42d7-8a28-ba2993184d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c6d3db-c0e5-4984-b69c-75b40bb638de}" ma:internalName="TaxCatchAll" ma:showField="CatchAllData" ma:web="cd5015b7-c58b-42d7-8a28-ba2993184d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f6073f-ec0e-4218-9068-b8c1f0b99def">
      <Terms xmlns="http://schemas.microsoft.com/office/infopath/2007/PartnerControls"/>
    </lcf76f155ced4ddcb4097134ff3c332f>
    <TaxCatchAll xmlns="cd5015b7-c58b-42d7-8a28-ba2993184d7e" xsi:nil="true"/>
  </documentManagement>
</p:properties>
</file>

<file path=customXml/itemProps1.xml><?xml version="1.0" encoding="utf-8"?>
<ds:datastoreItem xmlns:ds="http://schemas.openxmlformats.org/officeDocument/2006/customXml" ds:itemID="{CED82BB4-0712-4E43-B162-951F8F2E1993}"/>
</file>

<file path=customXml/itemProps2.xml><?xml version="1.0" encoding="utf-8"?>
<ds:datastoreItem xmlns:ds="http://schemas.openxmlformats.org/officeDocument/2006/customXml" ds:itemID="{F630B9FB-DEFB-43AC-8BCA-74E89AFE4193}"/>
</file>

<file path=customXml/itemProps3.xml><?xml version="1.0" encoding="utf-8"?>
<ds:datastoreItem xmlns:ds="http://schemas.openxmlformats.org/officeDocument/2006/customXml" ds:itemID="{5F845FC9-6793-4AE5-A958-32E6EAE9FD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0x010100F37EF82C18409940A6BA25350FFAC1C5</vt:lpwstr>
  </property>
</Properties>
</file>