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A641A">
      <w:pPr>
        <w:rPr>
          <w:rFonts w:hint="default"/>
          <w:sz w:val="28"/>
          <w:szCs w:val="28"/>
          <w:vertAlign w:val="baseline"/>
          <w:lang w:val="es-E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1828800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8708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pacing w:val="90"/>
                                <w:kern w:val="0"/>
                                <w:sz w:val="112"/>
                                <w:szCs w:val="112"/>
                                <w:fitText w:val="13216" w:id="247818315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  <w:p w14:paraId="215CBAE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112"/>
                                <w:szCs w:val="112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pacing w:val="90"/>
                                <w:kern w:val="0"/>
                                <w:sz w:val="112"/>
                                <w:szCs w:val="112"/>
                                <w:fitText w:val="13216" w:id="247818315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BATERÍA DE PREGUNTA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pacing w:val="14"/>
                                <w:kern w:val="0"/>
                                <w:sz w:val="112"/>
                                <w:szCs w:val="112"/>
                                <w:fitText w:val="13216" w:id="247818315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S</w:t>
                            </w:r>
                          </w:p>
                          <w:p w14:paraId="55EA6DE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112"/>
                                <w:szCs w:val="112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12"/>
                                <w:szCs w:val="112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PARA EL PROYECTO DE</w:t>
                            </w:r>
                          </w:p>
                          <w:p w14:paraId="6D8A4DAD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112"/>
                                <w:szCs w:val="112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12"/>
                                <w:szCs w:val="112"/>
                                <w:lang w:val="es-ES"/>
                                <w14:textOutline w14:w="15875">
                                  <w14:solidFill>
                                    <w14:schemeClr w14:val="bg2">
                                      <w14:lumMod w14:val="75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hueMod w14:val="8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alpha w14:val="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LA CETÁREA EL MUSEL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9pt;height:144pt;width:144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4&#10;5yS50QAAAAUBAAAPAAAAAAAAAAEAIAAAACIAAABkcnMvZG93bnJldi54bWxQSwECFAAUAAAACACH&#10;TuJAUtSJZSsCAABrBAAADgAAAAAAAAABACAAAAAg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1487083">
                      <w:pPr>
                        <w:jc w:val="center"/>
                        <w:rPr>
                          <w:rFonts w:hint="default"/>
                          <w:b/>
                          <w:bCs/>
                          <w:spacing w:val="90"/>
                          <w:kern w:val="0"/>
                          <w:sz w:val="112"/>
                          <w:szCs w:val="112"/>
                          <w:fitText w:val="13216" w:id="247818315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  <w:p w14:paraId="215CBAE9">
                      <w:pPr>
                        <w:jc w:val="center"/>
                        <w:rPr>
                          <w:rFonts w:hint="default"/>
                          <w:b/>
                          <w:bCs/>
                          <w:sz w:val="112"/>
                          <w:szCs w:val="112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spacing w:val="90"/>
                          <w:kern w:val="0"/>
                          <w:sz w:val="112"/>
                          <w:szCs w:val="112"/>
                          <w:fitText w:val="13216" w:id="247818315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BATERÍA DE PREGUNTA</w:t>
                      </w:r>
                      <w:r>
                        <w:rPr>
                          <w:rFonts w:hint="default"/>
                          <w:b/>
                          <w:bCs/>
                          <w:spacing w:val="14"/>
                          <w:kern w:val="0"/>
                          <w:sz w:val="112"/>
                          <w:szCs w:val="112"/>
                          <w:fitText w:val="13216" w:id="247818315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S</w:t>
                      </w:r>
                    </w:p>
                    <w:p w14:paraId="55EA6DEF">
                      <w:pPr>
                        <w:jc w:val="center"/>
                        <w:rPr>
                          <w:rFonts w:hint="default"/>
                          <w:b/>
                          <w:bCs/>
                          <w:sz w:val="112"/>
                          <w:szCs w:val="112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12"/>
                          <w:szCs w:val="112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PARA EL PROYECTO DE</w:t>
                      </w:r>
                    </w:p>
                    <w:p w14:paraId="6D8A4DAD">
                      <w:pPr>
                        <w:jc w:val="center"/>
                        <w:rPr>
                          <w:rFonts w:hint="default"/>
                          <w:b/>
                          <w:bCs/>
                          <w:sz w:val="112"/>
                          <w:szCs w:val="112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112"/>
                          <w:szCs w:val="112"/>
                          <w:lang w:val="es-ES"/>
                          <w14:textOutline w14:w="15875">
                            <w14:solidFill>
                              <w14:schemeClr w14:val="bg2">
                                <w14:lumMod w14:val="75000"/>
                              </w14:schemeClr>
                            </w14:solidFill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hueMod w14:val="80000"/>
                                  </w14:schemeClr>
                                </w14:gs>
                                <w14:gs w14:pos="100000">
                                  <w14:schemeClr w14:val="accent1">
                                    <w14:alpha w14:val="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LA CETÁREA EL MUSEL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28"/>
          <w:szCs w:val="28"/>
          <w:vertAlign w:val="baseline"/>
          <w:lang w:val="es-ES"/>
        </w:rPr>
        <w:br w:type="page"/>
      </w:r>
    </w:p>
    <w:p w14:paraId="39551D86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GENERALES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4E96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67BF14F4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¿Cuánto tiempo lleva caída la página web?</w:t>
            </w:r>
          </w:p>
          <w:p w14:paraId="46B649D4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</w:p>
        </w:tc>
        <w:tc>
          <w:tcPr>
            <w:tcW w:w="488" w:type="dxa"/>
          </w:tcPr>
          <w:p w14:paraId="4EDBAA5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9868EC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D42422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67A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5C28B18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Mantener la misma dirección web y el email</w:t>
            </w:r>
          </w:p>
          <w:p w14:paraId="2C06280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43BBFFF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C6A98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24AAA3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C8D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  <w:shd w:val="clear"/>
            <w:vAlign w:val="top"/>
          </w:tcPr>
          <w:p w14:paraId="756EA1EE">
            <w:pPr>
              <w:rPr>
                <w:rFonts w:hint="default" w:ascii="Calibri" w:hAnsi="Calibri" w:cs="Calibri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¿Tenéis acceso a la plataforma del alojamiento?</w:t>
            </w:r>
          </w:p>
        </w:tc>
        <w:tc>
          <w:tcPr>
            <w:tcW w:w="488" w:type="dxa"/>
          </w:tcPr>
          <w:p w14:paraId="12EA704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3FA705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0E9E8C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12E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  <w:shd w:val="clear"/>
            <w:vAlign w:val="top"/>
          </w:tcPr>
          <w:p w14:paraId="32653AAE">
            <w:pPr>
              <w:rPr>
                <w:rFonts w:hint="default" w:ascii="Calibri" w:hAnsi="Calibri" w:cs="Calibri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Mantener la misma dirección web y el email</w:t>
            </w:r>
          </w:p>
        </w:tc>
        <w:tc>
          <w:tcPr>
            <w:tcW w:w="488" w:type="dxa"/>
          </w:tcPr>
          <w:p w14:paraId="7B94384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D88761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6543FD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BC9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4AF18229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¿Os llega mensualmente o anualmente el recibo del coste del alojamiento o le llega la desarrollador anterior?</w:t>
            </w:r>
          </w:p>
        </w:tc>
        <w:tc>
          <w:tcPr>
            <w:tcW w:w="488" w:type="dxa"/>
          </w:tcPr>
          <w:p w14:paraId="4922F29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FE5563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536866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7DC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7C4920B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¿Se sabe el coste mensual del alojamiento ?</w:t>
            </w:r>
          </w:p>
        </w:tc>
        <w:tc>
          <w:tcPr>
            <w:tcW w:w="488" w:type="dxa"/>
          </w:tcPr>
          <w:p w14:paraId="2C81C99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172754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7E3126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644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53FEC60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 xml:space="preserve">¿Tenéis </w:t>
            </w:r>
            <w:r>
              <w:rPr>
                <w:rFonts w:hint="default" w:ascii="Calibri" w:hAnsi="Calibri" w:eastAsia="SimSun" w:cs="Calibri"/>
                <w:sz w:val="28"/>
                <w:szCs w:val="28"/>
              </w:rPr>
              <w:t>acceso a la cuenta de correo electrónico que se usó para registrar el servicio</w:t>
            </w:r>
            <w:r>
              <w:rPr>
                <w:rFonts w:hint="default" w:ascii="Calibri" w:hAnsi="Calibri" w:eastAsia="SimSun" w:cs="Calibri"/>
                <w:sz w:val="28"/>
                <w:szCs w:val="28"/>
                <w:lang w:val="es-ES"/>
              </w:rPr>
              <w:t>?</w:t>
            </w:r>
          </w:p>
        </w:tc>
        <w:tc>
          <w:tcPr>
            <w:tcW w:w="488" w:type="dxa"/>
          </w:tcPr>
          <w:p w14:paraId="43471B2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024F3A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6EC79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684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4841973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¿Exportáis al extranjero? Implantación de más de un idioma</w:t>
            </w:r>
          </w:p>
        </w:tc>
        <w:tc>
          <w:tcPr>
            <w:tcW w:w="488" w:type="dxa"/>
          </w:tcPr>
          <w:p w14:paraId="3F4D547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14ACFB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134132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040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3B84E05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¿Cuál es el elemento diferenciador?</w:t>
            </w:r>
          </w:p>
        </w:tc>
        <w:tc>
          <w:tcPr>
            <w:tcW w:w="488" w:type="dxa"/>
          </w:tcPr>
          <w:p w14:paraId="3AEEB41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F7BAE6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1F0CF4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50F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3CC697E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¿Qué estaba bien y que mal en la web anterior?</w:t>
            </w:r>
          </w:p>
        </w:tc>
        <w:tc>
          <w:tcPr>
            <w:tcW w:w="488" w:type="dxa"/>
          </w:tcPr>
          <w:p w14:paraId="27DF638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5AEF14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277492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A61C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15525E2E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¿Queréis resaltar más la tecnología o un vivero que resalta la tradición?</w:t>
            </w:r>
          </w:p>
        </w:tc>
        <w:tc>
          <w:tcPr>
            <w:tcW w:w="488" w:type="dxa"/>
          </w:tcPr>
          <w:p w14:paraId="24996BA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A3D320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33F140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7A4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815" w:type="dxa"/>
          </w:tcPr>
          <w:p w14:paraId="6745BAC5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¿Qué secciones necesita la web?</w:t>
            </w:r>
          </w:p>
        </w:tc>
        <w:tc>
          <w:tcPr>
            <w:tcW w:w="488" w:type="dxa"/>
          </w:tcPr>
          <w:p w14:paraId="34D0A1E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AFDDC9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B6D5BA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042B54C6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Inicio, quienes somos, catalogo, tienda, proceso de depuración, recetas, consejos... etc</w:t>
      </w:r>
    </w:p>
    <w:p w14:paraId="1E22B11C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3E583893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PRODUCTOS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3DDC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B8EAAD7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¿Los precios se actualizan a diario?</w:t>
            </w:r>
          </w:p>
        </w:tc>
        <w:tc>
          <w:tcPr>
            <w:tcW w:w="488" w:type="dxa"/>
          </w:tcPr>
          <w:p w14:paraId="2B840DF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04B768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25C8E0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5A3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187719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¿Cómo se actualiza el stock?</w:t>
            </w:r>
          </w:p>
        </w:tc>
        <w:tc>
          <w:tcPr>
            <w:tcW w:w="488" w:type="dxa"/>
          </w:tcPr>
          <w:p w14:paraId="23788D7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6E61FD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4930E7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055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92E5B6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¿Cómo se actualizan la web?</w:t>
            </w:r>
          </w:p>
        </w:tc>
        <w:tc>
          <w:tcPr>
            <w:tcW w:w="488" w:type="dxa"/>
          </w:tcPr>
          <w:p w14:paraId="46186F2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C6E121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235FF2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A85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B827C04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¿Preparación para campañas especiales?</w:t>
            </w:r>
          </w:p>
          <w:p w14:paraId="79A0E38C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Incluye banner opcional redireccionable</w:t>
            </w:r>
          </w:p>
        </w:tc>
        <w:tc>
          <w:tcPr>
            <w:tcW w:w="488" w:type="dxa"/>
          </w:tcPr>
          <w:p w14:paraId="7A0BEAF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C5E0E3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A1FE5C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B732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4EECF7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¿Tiene distintas formas de preparación o solo vivo?</w:t>
            </w:r>
          </w:p>
        </w:tc>
        <w:tc>
          <w:tcPr>
            <w:tcW w:w="488" w:type="dxa"/>
          </w:tcPr>
          <w:p w14:paraId="33E1F01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FFD6A4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F21CCA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3B8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C9CF40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¿Tiene distinción el precio entre por menor y por mayor?</w:t>
            </w:r>
          </w:p>
        </w:tc>
        <w:tc>
          <w:tcPr>
            <w:tcW w:w="488" w:type="dxa"/>
          </w:tcPr>
          <w:p w14:paraId="63BB057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7C4532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73AB0B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346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970C19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¿Es factible programar una fecha de entrega media o larga?</w:t>
            </w:r>
          </w:p>
        </w:tc>
        <w:tc>
          <w:tcPr>
            <w:tcW w:w="488" w:type="dxa"/>
          </w:tcPr>
          <w:p w14:paraId="72B565F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209598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49AB83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E524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30448E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Si hay campañas especiales,¿debe borrarse automáticamente el producto de la campaña o lo quita el responsable de actualizar el stock y/o la web?</w:t>
            </w:r>
          </w:p>
        </w:tc>
        <w:tc>
          <w:tcPr>
            <w:tcW w:w="488" w:type="dxa"/>
          </w:tcPr>
          <w:p w14:paraId="1901A8D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FA7D9D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D4496A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89E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ACFFC8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¿Tenéis fotos y vídeos reales de los productos e instalaciones?</w:t>
            </w:r>
          </w:p>
        </w:tc>
        <w:tc>
          <w:tcPr>
            <w:tcW w:w="488" w:type="dxa"/>
          </w:tcPr>
          <w:p w14:paraId="386294A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EAD709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BCFF92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197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7F0239B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¿Quién redacta los textos de los productos de la web?</w:t>
            </w:r>
          </w:p>
          <w:p w14:paraId="7FC7DA1C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¿Y del resto de la web?</w:t>
            </w:r>
          </w:p>
        </w:tc>
        <w:tc>
          <w:tcPr>
            <w:tcW w:w="488" w:type="dxa"/>
          </w:tcPr>
          <w:p w14:paraId="178B5D3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F7884F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7C299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A548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12A3B1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¿El marisco se venderá solo vivo o también cocido, congelado o en conserva?</w:t>
            </w:r>
          </w:p>
        </w:tc>
        <w:tc>
          <w:tcPr>
            <w:tcW w:w="488" w:type="dxa"/>
          </w:tcPr>
          <w:p w14:paraId="375BBB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003D49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400BE7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641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E0491D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¿El producto se vende por unidades / pieza, por peso exacto o por rangos de peso 800gr-1000g?</w:t>
            </w:r>
          </w:p>
        </w:tc>
        <w:tc>
          <w:tcPr>
            <w:tcW w:w="488" w:type="dxa"/>
          </w:tcPr>
          <w:p w14:paraId="6F5F2C7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131BF9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D81C48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3A6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0C24440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¿Se van a ofrecer packs?</w:t>
            </w:r>
          </w:p>
        </w:tc>
        <w:tc>
          <w:tcPr>
            <w:tcW w:w="488" w:type="dxa"/>
          </w:tcPr>
          <w:p w14:paraId="1BA8DD7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BF0C9D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01A8B5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5B4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E85DE6C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¿Habrá stock limitado en tiempo real integrado con los sistemas de la cetárea física o se gestionará bajo pedido previo?</w:t>
            </w:r>
          </w:p>
        </w:tc>
        <w:tc>
          <w:tcPr>
            <w:tcW w:w="488" w:type="dxa"/>
          </w:tcPr>
          <w:p w14:paraId="629FFC8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1229FA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8CD0A7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A72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4FE841C">
            <w:pPr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¿Cómo se mostrará el producto cuando no haya existencias (ocultar producto, permitir reserva, aviso de "avisarme cuando haya stock")?</w:t>
            </w:r>
          </w:p>
        </w:tc>
        <w:tc>
          <w:tcPr>
            <w:tcW w:w="488" w:type="dxa"/>
          </w:tcPr>
          <w:p w14:paraId="348F628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B2DA19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579DCB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02E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D10D599">
            <w:pPr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¿Se venderán accesorios o complementos (vinos, salsas, pinzas de marisco, agua de mar embotellada)?</w:t>
            </w:r>
          </w:p>
        </w:tc>
        <w:tc>
          <w:tcPr>
            <w:tcW w:w="488" w:type="dxa"/>
          </w:tcPr>
          <w:p w14:paraId="7BC37F8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73F99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3AC884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A03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334F7F8">
            <w:pPr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¿Qué tipo de contenido multimedia se necesita para las fichas (fotos de estudio, vídeos del marisco vivo en las piscinas)?</w:t>
            </w:r>
          </w:p>
        </w:tc>
        <w:tc>
          <w:tcPr>
            <w:tcW w:w="488" w:type="dxa"/>
          </w:tcPr>
          <w:p w14:paraId="30F6960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001D7F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EC8F52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E7F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C6826E7">
            <w:pPr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SimSun" w:cs="Calibri"/>
                <w:sz w:val="28"/>
                <w:szCs w:val="28"/>
              </w:rPr>
              <w:t>¿Existen calibres o tamaños para un mismo producto (ej. Almeja fina: Extra, Especial, Mediana)?</w:t>
            </w:r>
          </w:p>
        </w:tc>
        <w:tc>
          <w:tcPr>
            <w:tcW w:w="488" w:type="dxa"/>
          </w:tcPr>
          <w:p w14:paraId="265C79A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3D70EF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8FD18D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6D20932D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54E27602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CLIENTES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7383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C15153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¿Permitir el registro/login rápido con google, apple, etc?</w:t>
            </w:r>
          </w:p>
        </w:tc>
        <w:tc>
          <w:tcPr>
            <w:tcW w:w="488" w:type="dxa"/>
          </w:tcPr>
          <w:p w14:paraId="75A6C4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791AC6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73750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A93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4EC18A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¿Cómo sería el cliente ideal?</w:t>
            </w:r>
          </w:p>
        </w:tc>
        <w:tc>
          <w:tcPr>
            <w:tcW w:w="488" w:type="dxa"/>
          </w:tcPr>
          <w:p w14:paraId="54C9919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782B98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29BDD1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A0C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5F7993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¿De qué lugares del mundo tenéis clientes?</w:t>
            </w:r>
          </w:p>
        </w:tc>
        <w:tc>
          <w:tcPr>
            <w:tcW w:w="488" w:type="dxa"/>
          </w:tcPr>
          <w:p w14:paraId="5531488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77052A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14079F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C57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B08F40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¿Qué tipo de clientes querríais incorporar?</w:t>
            </w:r>
          </w:p>
        </w:tc>
        <w:tc>
          <w:tcPr>
            <w:tcW w:w="488" w:type="dxa"/>
          </w:tcPr>
          <w:p w14:paraId="745F262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9BB869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83A6C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1E92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675E81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diferenciará la experiencia en la web entre un cliente particular (B2C) y un restaurante/pescadería (B2B)?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(¿Compartirán la misma página de inicio o los profesionales entrarán directamente a un portal privado con su propio catálogo y tarifas?)</w:t>
            </w:r>
          </w:p>
        </w:tc>
        <w:tc>
          <w:tcPr>
            <w:tcW w:w="488" w:type="dxa"/>
          </w:tcPr>
          <w:p w14:paraId="0754FF4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7666F0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BE5A97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EA6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7E1E54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proceso de validación deberán pasar los clientes profesionales para activar su cuenta?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(¿Podrán registrarse y comprar al instante o un administrador de la cetárea deberá revisar su CIF/IAE manualmente antes de otorgarles acceso a los precios de distribución?)</w:t>
            </w:r>
          </w:p>
        </w:tc>
        <w:tc>
          <w:tcPr>
            <w:tcW w:w="488" w:type="dxa"/>
          </w:tcPr>
          <w:p w14:paraId="6AB4AFE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22CA6A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288BFE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E30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4134FB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¿Se permitirá la compra como "invitado" (sin registro) para clientes particulares?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(¿O será obligatorio crear una cuenta con contraseña para garantizar un mejor seguimiento del envío de un producto tan delicado?)</w:t>
            </w:r>
          </w:p>
        </w:tc>
        <w:tc>
          <w:tcPr>
            <w:tcW w:w="488" w:type="dxa"/>
          </w:tcPr>
          <w:p w14:paraId="0F67671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85C3E9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BDC9B7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6C0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BC339B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herramientas se ofrecerán en el área privada de los clientes para agilizar compras recurrentes?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(¿Se incluirá un botón de "Repetir último pedido" en un solo clic o la opción de guardar plantillas de compra semanales para la hostelería?)</w:t>
            </w:r>
          </w:p>
        </w:tc>
        <w:tc>
          <w:tcPr>
            <w:tcW w:w="488" w:type="dxa"/>
          </w:tcPr>
          <w:p w14:paraId="47DE94B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0F42DD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80A6C8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0500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ABFB8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gestionarán las múltiples direcciones de entrega en el perfil del usuario?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(¿Podrá un cliente particular guardar su dirección habitual, la de su segunda residencia y la de un familiar para hacer regalos de mariscadas en fechas señaladas?)</w:t>
            </w:r>
          </w:p>
        </w:tc>
        <w:tc>
          <w:tcPr>
            <w:tcW w:w="488" w:type="dxa"/>
          </w:tcPr>
          <w:p w14:paraId="4AA76D1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C3E6B5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BFF486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C26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0AE104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¿Habrá un programa de fidelización o puntos para incentivar la recurrencia del cliente particular?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(Por ejemplo: acumular el 3% de cada compra en un monedero virtual para el siguiente pedido, u obtener regalos como pinzas de marisco o botellas de vino).</w:t>
            </w:r>
          </w:p>
        </w:tc>
        <w:tc>
          <w:tcPr>
            <w:tcW w:w="488" w:type="dxa"/>
          </w:tcPr>
          <w:p w14:paraId="6D45760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31CA24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A8913D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CF2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13C0D1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canales de atención al cliente integrará la web en la cuenta del usuario?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(¿Habrá un sistema de tickets para incidencias con el marisco, un chat en vivo en la web o un botón directo a un canal de WhatsApp exclusivo para clientes VIP/restaurantes?)</w:t>
            </w:r>
          </w:p>
        </w:tc>
        <w:tc>
          <w:tcPr>
            <w:tcW w:w="488" w:type="dxa"/>
          </w:tcPr>
          <w:p w14:paraId="4DAA943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3FC1DA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13FE79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0BBD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63E423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segmentará a los clientes para las campañas de marketing y ofertas?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(¿Se diferenciará a los clientes por volumen de compra, por su ubicación geográfica o por sus preferencias (ej. compradores exclusivos de bivalvos vs. crustáceos)?)</w:t>
            </w:r>
          </w:p>
        </w:tc>
        <w:tc>
          <w:tcPr>
            <w:tcW w:w="488" w:type="dxa"/>
          </w:tcPr>
          <w:p w14:paraId="10D698D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F4CA07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ECA6F2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EA3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18FCB9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nivel de autonomía tendrá el cliente para gestionar sus facturas?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(¿Podrán los restaurantes descargarse un extracto mensual de todas sus facturas y albaranes en formato PDF/Excel directamente desde su panel de control?)</w:t>
            </w:r>
          </w:p>
        </w:tc>
        <w:tc>
          <w:tcPr>
            <w:tcW w:w="488" w:type="dxa"/>
          </w:tcPr>
          <w:p w14:paraId="11BF5F2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882AA3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D9B322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180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2884CA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gestionará la baja de un cliente y el cumplimiento estricto del RGPD?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(Dado que se manejan datos sensibles de envío y facturación, ¿cómo se automatizará la solicitud de borrado de datos o la revocación del consentimiento para recibir ofertas de marisco de temporada?)</w:t>
            </w:r>
          </w:p>
        </w:tc>
        <w:tc>
          <w:tcPr>
            <w:tcW w:w="488" w:type="dxa"/>
          </w:tcPr>
          <w:p w14:paraId="1FF992A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904347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7718B0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272432FD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textWrapping"/>
      </w:r>
    </w:p>
    <w:p w14:paraId="135E44E0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66133654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PEDIDOS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4DC4B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CAC585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¿Cuál es el volumen de pedidos aproximadamente?</w:t>
            </w:r>
          </w:p>
        </w:tc>
        <w:tc>
          <w:tcPr>
            <w:tcW w:w="488" w:type="dxa"/>
          </w:tcPr>
          <w:p w14:paraId="6FE9CE0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99B224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6910D4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77C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9C24B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¿Cuántos son por email/wasap/web?</w:t>
            </w:r>
          </w:p>
        </w:tc>
        <w:tc>
          <w:tcPr>
            <w:tcW w:w="488" w:type="dxa"/>
          </w:tcPr>
          <w:p w14:paraId="396A37B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EAF859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F79112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B363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02916A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¿Cuál es la hora límite de hacer pedidos?</w:t>
            </w:r>
          </w:p>
        </w:tc>
        <w:tc>
          <w:tcPr>
            <w:tcW w:w="488" w:type="dxa"/>
          </w:tcPr>
          <w:p w14:paraId="6D9BA62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775C70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86A35E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8E08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80167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gestiona el desfase entre que entra un pedido y se prepara en báscula?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(Si un cliente pide 1 kg de centollo y la pieza real pesa 1,1 kg o 950 g, ¿cómo debe reaccionar el sistema de pedidos a nivel de inventario y notificación al cliente?)</w:t>
            </w:r>
          </w:p>
        </w:tc>
        <w:tc>
          <w:tcPr>
            <w:tcW w:w="488" w:type="dxa"/>
          </w:tcPr>
          <w:p w14:paraId="1EEA0FE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65C08C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590B9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BA0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1834D3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¿Existe un límite máximo de pedidos diarios que las instalaciones físicas puedan preparar?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(¿Debemos programar un "tope" en la web para que deje de aceptar pedidos un día concreto si el equipo de la cetárea no da abasto con el empaquetado?)</w:t>
            </w:r>
          </w:p>
        </w:tc>
        <w:tc>
          <w:tcPr>
            <w:tcW w:w="488" w:type="dxa"/>
          </w:tcPr>
          <w:p w14:paraId="42C94CC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0BE058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C6EB6C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FF3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19BED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¿Cuál es la hora de corte (</w:t>
            </w:r>
            <w:r>
              <w:rPr>
                <w:rStyle w:val="5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cutoff time</w:t>
            </w: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) diaria para procesar los pedidos?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(¿A qué hora exacta debe cerrarse la recepción de pedidos en la web para que dé tiempo a prepararlos y que el camión de transporte en frío se los lleve el mismo día?)</w:t>
            </w:r>
          </w:p>
        </w:tc>
        <w:tc>
          <w:tcPr>
            <w:tcW w:w="488" w:type="dxa"/>
          </w:tcPr>
          <w:p w14:paraId="209BA55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E61E7A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5E946A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765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16241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¿Permitirá la web programar pedidos a futuro con un calendario interactivo?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(¿Puede un usuario comprar en octubre y seleccionar en la web que su pedido se prepare y entregue específicamente el 24 de diciembre?)</w:t>
            </w:r>
          </w:p>
        </w:tc>
        <w:tc>
          <w:tcPr>
            <w:tcW w:w="488" w:type="dxa"/>
          </w:tcPr>
          <w:p w14:paraId="4A503FF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7D0866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9F1D10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4AA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EE19F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estados de pedido verá el cliente en su área privada y correos de seguimiento?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(Por ejemplo: Recibido, En preparación/Báscula, Listo para envío, En reparto, Entregado, Incidencia).</w:t>
            </w:r>
          </w:p>
        </w:tc>
        <w:tc>
          <w:tcPr>
            <w:tcW w:w="488" w:type="dxa"/>
          </w:tcPr>
          <w:p w14:paraId="30777E0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8B6B15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0378DC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18E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646DFB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datos específicos necesita imprimir el operario de la cetárea al recibir un pedido web?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(¿Se generará un albarán automatizado con el desglose del producto, notas de envío, dirección y la etiqueta del transportista en un solo clic?)</w:t>
            </w:r>
          </w:p>
        </w:tc>
        <w:tc>
          <w:tcPr>
            <w:tcW w:w="488" w:type="dxa"/>
          </w:tcPr>
          <w:p w14:paraId="0B42DD9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C3C938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A50DEC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B31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6FAB1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gestionará la trazabilidad sanitaria obligatoria en el flujo del pedido?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(¿Debe el sistema web permitir registrar el número de lote o etiqueta de depuración asociado a los productos de ese pedido concreto antes de marcarlo como enviado?)</w:t>
            </w:r>
          </w:p>
        </w:tc>
        <w:tc>
          <w:tcPr>
            <w:tcW w:w="488" w:type="dxa"/>
          </w:tcPr>
          <w:p w14:paraId="682EAA6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688191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502D40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5F6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447999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¿Se permitirán modificaciones o cancelaciones de pedidos por parte del cliente una vez pagados?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(Dado que es producto vivo/perecedero, ¿cuál es el tiempo límite o ventana horaria para que el cliente pueda cambiar la dirección o cancelar el pedido?)</w:t>
            </w:r>
          </w:p>
        </w:tc>
        <w:tc>
          <w:tcPr>
            <w:tcW w:w="488" w:type="dxa"/>
          </w:tcPr>
          <w:p w14:paraId="1D7983E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68BBC0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8466FD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69C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ED9E6B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debe actuar la web ante un carrito abandonado o un pedido con pago fallido?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(¿Se guardará el marisco en reserva durante unos minutos bloqueando el stock, o se liberará inmediatamente para que otro cliente pueda comprarlo?)</w:t>
            </w:r>
          </w:p>
        </w:tc>
        <w:tc>
          <w:tcPr>
            <w:tcW w:w="488" w:type="dxa"/>
          </w:tcPr>
          <w:p w14:paraId="1A2DE7A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BB7227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632BBA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FED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741B86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procesarán los pedidos multizona o multifranja?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(Si un restaurante quiere hacer un pedido recurrente o enviar diferentes cajas de marisco a tres locales distintos del mismo grupo, ¿podrá gestionarlo desde un único proceso de compra en la web?)</w:t>
            </w:r>
          </w:p>
        </w:tc>
        <w:tc>
          <w:tcPr>
            <w:tcW w:w="488" w:type="dxa"/>
          </w:tcPr>
          <w:p w14:paraId="21F8EE5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33EB0E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8F5E63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A83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835640C">
            <w:pPr>
              <w:keepNext w:val="0"/>
              <w:keepLines w:val="0"/>
              <w:widowControl/>
              <w:suppressLineNumbers w:val="0"/>
              <w:pBdr>
                <w:bottom w:val="none" w:color="808080" w:sz="0" w:space="0"/>
              </w:pBdr>
              <w:spacing w:before="480" w:beforeAutospacing="0" w:after="480" w:afterAutospacing="0"/>
              <w:ind w:left="0" w:leftChars="0" w:right="0" w:right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11468D1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EA2FCB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A9ABCB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7BAD340F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6E0E8B72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REPARTOS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2C345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26927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agencias de transporte urgente en frío se van a integrar (Seur Frío, Integra2/Logista Parcel, MRW)?</w:t>
            </w:r>
          </w:p>
        </w:tc>
        <w:tc>
          <w:tcPr>
            <w:tcW w:w="488" w:type="dxa"/>
          </w:tcPr>
          <w:p w14:paraId="2F4DF71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60EB53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73B552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D17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5260DD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¿A qué zonas geográficas se va a realizar el envío (Península, Baleares, Canarias, Ceuta y Melilla, Portugal, resto de Europa)?</w:t>
            </w:r>
          </w:p>
        </w:tc>
        <w:tc>
          <w:tcPr>
            <w:tcW w:w="488" w:type="dxa"/>
          </w:tcPr>
          <w:p w14:paraId="0B7614F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C3589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4D9FB2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B39C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352AF6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¿Cuál es la hora de corte (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cutoff time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) diaria para que un pedido salga el mismo día de la cetárea?</w:t>
            </w:r>
          </w:p>
        </w:tc>
        <w:tc>
          <w:tcPr>
            <w:tcW w:w="488" w:type="dxa"/>
          </w:tcPr>
          <w:p w14:paraId="6F96327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2139AC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866198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2C6A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E10893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¿En cuántas horas se garantiza la entrega al cliente final desde que sale del vivero (14h, 24h, 48h)?</w:t>
            </w:r>
          </w:p>
        </w:tc>
        <w:tc>
          <w:tcPr>
            <w:tcW w:w="488" w:type="dxa"/>
          </w:tcPr>
          <w:p w14:paraId="6D7674B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67DB8E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14B2E0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F30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BB0B61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realizarán entregas los sábados? Si es así, ¿con qué coste adicional para el cliente?</w:t>
            </w:r>
          </w:p>
        </w:tc>
        <w:tc>
          <w:tcPr>
            <w:tcW w:w="488" w:type="dxa"/>
          </w:tcPr>
          <w:p w14:paraId="2893620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0D2D8C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346531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FCB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A93E0C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calcula la web el coste del envío (por peso total del paquete, por volumen, por importe total del pedido)?</w:t>
            </w:r>
          </w:p>
        </w:tc>
        <w:tc>
          <w:tcPr>
            <w:tcW w:w="488" w:type="dxa"/>
          </w:tcPr>
          <w:p w14:paraId="78965FE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7CA2C9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03BA3E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A4F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F57BD3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¿A partir de qué importe total el envío será gratuito para el usuario?</w:t>
            </w:r>
          </w:p>
        </w:tc>
        <w:tc>
          <w:tcPr>
            <w:tcW w:w="488" w:type="dxa"/>
          </w:tcPr>
          <w:p w14:paraId="5E0EBBA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110ADD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2AA610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DE19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5DB9ED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embalaje especial (cajas de poliestireno expandido, acumuladores de frío, hielo seco) tiene un coste extra para el cliente o va incluido?</w:t>
            </w:r>
          </w:p>
        </w:tc>
        <w:tc>
          <w:tcPr>
            <w:tcW w:w="488" w:type="dxa"/>
          </w:tcPr>
          <w:p w14:paraId="5CF7993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08D6F3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4CE24A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B22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4FE9AF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permite la recogida física del pedido directamente en las instalaciones de la cetárea?</w:t>
            </w:r>
          </w:p>
        </w:tc>
        <w:tc>
          <w:tcPr>
            <w:tcW w:w="488" w:type="dxa"/>
          </w:tcPr>
          <w:p w14:paraId="1EB7E5B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D9D49F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058613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2AC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9E057A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cliente puede elegir un día específico del calendario para recibir su pedido (ej. Reservar en noviembre para recibir el 24 de diciembre)?</w:t>
            </w:r>
          </w:p>
        </w:tc>
        <w:tc>
          <w:tcPr>
            <w:tcW w:w="488" w:type="dxa"/>
          </w:tcPr>
          <w:p w14:paraId="6374CC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37E1D9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2AA22B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2F1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05258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pueden seleccionar franjas horarias específicas de entrega (ej. Antes de las 10:00, antes de las 13:30)?</w:t>
            </w:r>
          </w:p>
        </w:tc>
        <w:tc>
          <w:tcPr>
            <w:tcW w:w="488" w:type="dxa"/>
          </w:tcPr>
          <w:p w14:paraId="071A88F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9EEA42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61B281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E92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9B168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¿Cómo se notificará al cliente el estado de su envío (SMS, WhatsApp, emails automáticos con el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tracking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de la agencia)?</w:t>
            </w:r>
          </w:p>
        </w:tc>
        <w:tc>
          <w:tcPr>
            <w:tcW w:w="488" w:type="dxa"/>
          </w:tcPr>
          <w:p w14:paraId="4A2D28F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3A0D36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1B16E9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AD5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87910E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protocolo logístico se activa en la web si hay una rotura de stock de última hora antes de que salga el camión?</w:t>
            </w:r>
          </w:p>
        </w:tc>
        <w:tc>
          <w:tcPr>
            <w:tcW w:w="488" w:type="dxa"/>
          </w:tcPr>
          <w:p w14:paraId="734D275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9DCBF5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95732C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7C0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74D643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pasa si el cliente no está en su domicilio el día de la entrega de un producto tan perecedero?</w:t>
            </w:r>
          </w:p>
        </w:tc>
        <w:tc>
          <w:tcPr>
            <w:tcW w:w="488" w:type="dxa"/>
          </w:tcPr>
          <w:p w14:paraId="71BCA0E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B50A54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BCD1A6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9EF2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19D16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limita el número máximo de pedidos que la cetárea puede preparar y enviar en un solo día (límite de capacidad del almacén)?</w:t>
            </w:r>
          </w:p>
        </w:tc>
        <w:tc>
          <w:tcPr>
            <w:tcW w:w="488" w:type="dxa"/>
          </w:tcPr>
          <w:p w14:paraId="2D12962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5AB64D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3904A5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AA89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C23508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¿Existen restricciones de envío para ciertos códigos postales remotos donde el transporte en frío no llega a tiempo?</w:t>
            </w:r>
          </w:p>
        </w:tc>
        <w:tc>
          <w:tcPr>
            <w:tcW w:w="488" w:type="dxa"/>
          </w:tcPr>
          <w:p w14:paraId="289CDD5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0FF6E0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901873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CC9D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D42732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transportista debe escanear algún código especial o controlar la temperatura al entregar el producto?</w:t>
            </w:r>
          </w:p>
        </w:tc>
        <w:tc>
          <w:tcPr>
            <w:tcW w:w="488" w:type="dxa"/>
          </w:tcPr>
          <w:p w14:paraId="7B5B715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F0A44E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5EB8AF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9121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60A48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requiere un seguro de transporte especial integrado en el checkout para mercancía de alto valor (ej. Angulas, bogavante azul)?</w:t>
            </w:r>
          </w:p>
        </w:tc>
        <w:tc>
          <w:tcPr>
            <w:tcW w:w="488" w:type="dxa"/>
          </w:tcPr>
          <w:p w14:paraId="249565C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0753EB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53FBE5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0561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DD2D0A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van a realizar entregas en el mismo día (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same-day delivery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) para clientes locales o de la misma provincia?</w:t>
            </w:r>
          </w:p>
        </w:tc>
        <w:tc>
          <w:tcPr>
            <w:tcW w:w="488" w:type="dxa"/>
          </w:tcPr>
          <w:p w14:paraId="3886606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4FAC36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4C127D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82B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C10AD3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gestiona el sistema el cálculo de días de envío si hay un festivo nacional o local de por medio?</w:t>
            </w:r>
          </w:p>
        </w:tc>
        <w:tc>
          <w:tcPr>
            <w:tcW w:w="488" w:type="dxa"/>
          </w:tcPr>
          <w:p w14:paraId="2ADACAB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5A9BD8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1067FB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801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562ACA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SimSun" w:cs="Calibri"/>
                <w:sz w:val="28"/>
                <w:szCs w:val="28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agencias de transporte urgente en frío se van a integrar (Seur Frío, Integra2/Logista Parcel, MRW)?</w:t>
            </w:r>
          </w:p>
        </w:tc>
        <w:tc>
          <w:tcPr>
            <w:tcW w:w="488" w:type="dxa"/>
          </w:tcPr>
          <w:p w14:paraId="3F50148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6E33E4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903BA0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7B7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53627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¿A partir de qué importe total el envío será gratuito para el usuario?</w:t>
            </w:r>
          </w:p>
        </w:tc>
        <w:tc>
          <w:tcPr>
            <w:tcW w:w="488" w:type="dxa"/>
          </w:tcPr>
          <w:p w14:paraId="695D5EE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71F547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1E1302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D61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CAA52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embalaje especial (cajas de poliestireno expandido, acumuladores de frío, hielo seco) tiene un coste extra para el cliente o va incluido?</w:t>
            </w:r>
          </w:p>
        </w:tc>
        <w:tc>
          <w:tcPr>
            <w:tcW w:w="488" w:type="dxa"/>
          </w:tcPr>
          <w:p w14:paraId="3BA5ECA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DF17C5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07580B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BC5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3EA75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permite la recogida física del pedido directamente en las instalaciones de la cetárea?</w:t>
            </w:r>
          </w:p>
        </w:tc>
        <w:tc>
          <w:tcPr>
            <w:tcW w:w="488" w:type="dxa"/>
          </w:tcPr>
          <w:p w14:paraId="203E91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6A58A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3855DD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1A5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5343D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cliente puede elegir un día específico del calendario para recibir su pedido (ej. Reservar en noviembre para recibir el 24 de diciembre)?</w:t>
            </w:r>
          </w:p>
        </w:tc>
        <w:tc>
          <w:tcPr>
            <w:tcW w:w="488" w:type="dxa"/>
          </w:tcPr>
          <w:p w14:paraId="25EC18C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9554A1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08C38C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48B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3CDB89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pueden seleccionar franjas horarias específicas de entrega (ej. Antes de las 10:00, antes de las 13:30)?</w:t>
            </w:r>
          </w:p>
        </w:tc>
        <w:tc>
          <w:tcPr>
            <w:tcW w:w="488" w:type="dxa"/>
          </w:tcPr>
          <w:p w14:paraId="1E5335E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9B6F27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BD6A97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359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3ED32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¿Cómo se notificará al cliente el estado de su envío (SMS, WhatsApp, emails automáticos con el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tracking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de la agencia)?</w:t>
            </w:r>
          </w:p>
        </w:tc>
        <w:tc>
          <w:tcPr>
            <w:tcW w:w="488" w:type="dxa"/>
          </w:tcPr>
          <w:p w14:paraId="3849ECF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7DDC2F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86084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542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AC14D5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protocolo logístico se activa en la web si hay una rotura de stock de última hora antes de que salga el camión?</w:t>
            </w:r>
          </w:p>
        </w:tc>
        <w:tc>
          <w:tcPr>
            <w:tcW w:w="488" w:type="dxa"/>
          </w:tcPr>
          <w:p w14:paraId="59BEB34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32432A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447179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D19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F74A2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pasa si el cliente no está en su domicilio el día de la entrega de un producto tan perecedero?</w:t>
            </w:r>
          </w:p>
        </w:tc>
        <w:tc>
          <w:tcPr>
            <w:tcW w:w="488" w:type="dxa"/>
          </w:tcPr>
          <w:p w14:paraId="541F278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C9879D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FE0CFC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A88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C7F812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limita el número máximo de pedidos que la cetárea puede preparar y enviar en un solo día (límite de capacidad del almacén)?</w:t>
            </w:r>
          </w:p>
        </w:tc>
        <w:tc>
          <w:tcPr>
            <w:tcW w:w="488" w:type="dxa"/>
          </w:tcPr>
          <w:p w14:paraId="754DDC2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D8BFB3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01F9E6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F51B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F1745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¿Existen restricciones de envío para ciertos códigos postales remotos donde el transporte en frío no llega a tiempo?</w:t>
            </w:r>
          </w:p>
        </w:tc>
        <w:tc>
          <w:tcPr>
            <w:tcW w:w="488" w:type="dxa"/>
          </w:tcPr>
          <w:p w14:paraId="424F696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448A83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71A4C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23F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DF43CD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transportista debe escanear algún código especial o controlar la temperatura al entregar el producto?</w:t>
            </w:r>
          </w:p>
        </w:tc>
        <w:tc>
          <w:tcPr>
            <w:tcW w:w="488" w:type="dxa"/>
          </w:tcPr>
          <w:p w14:paraId="714BDB0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177C6C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06941E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549C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01E52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requiere un seguro de transporte especial integrado en el checkout para mercancía de alto valor (ej. Angulas, bogavante azul)?</w:t>
            </w:r>
          </w:p>
        </w:tc>
        <w:tc>
          <w:tcPr>
            <w:tcW w:w="488" w:type="dxa"/>
          </w:tcPr>
          <w:p w14:paraId="084F7FA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BA09B6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27FA33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AE2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28F7BE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van a realizar entregas en el mismo día (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same-day delivery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) para clientes locales o de la misma provincia?</w:t>
            </w:r>
          </w:p>
        </w:tc>
        <w:tc>
          <w:tcPr>
            <w:tcW w:w="488" w:type="dxa"/>
          </w:tcPr>
          <w:p w14:paraId="25C2DDC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14C6C8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DAE853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3EF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D331A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gestiona el sistema el cálculo de días de envío si hay un festivo nacional o local de por medio?</w:t>
            </w:r>
          </w:p>
        </w:tc>
        <w:tc>
          <w:tcPr>
            <w:tcW w:w="488" w:type="dxa"/>
          </w:tcPr>
          <w:p w14:paraId="6616FB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E268E9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8C93DA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442F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6EA0CF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¿Cuánto tarda normalmente un envío?</w:t>
            </w:r>
          </w:p>
        </w:tc>
        <w:tc>
          <w:tcPr>
            <w:tcW w:w="488" w:type="dxa"/>
          </w:tcPr>
          <w:p w14:paraId="4B2F39E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6808DE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268B4A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0EF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EF5ED61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¿Cuánto cuesta cada envío según su lugar?</w:t>
            </w:r>
          </w:p>
          <w:p w14:paraId="2C1A5A5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224FE79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25EDEA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D0DB7B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733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A2312B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¿Cuánto cuesta cada envío según el día?</w:t>
            </w:r>
          </w:p>
          <w:p w14:paraId="3D18E9A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00843BB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D96D7D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116E45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5B5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3003807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¿Qué días no hay reparto?</w:t>
            </w:r>
          </w:p>
          <w:p w14:paraId="6B3CE6D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493CD44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32294E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E53B88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51797E9A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1F16313B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PAGOS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4259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ECFFE2C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¿Cuál es la forma más habitual de pago?</w:t>
            </w:r>
          </w:p>
          <w:p w14:paraId="5D59921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2E6C812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D1AB7C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97246A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432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1E71A89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¿Qué otras formas de pago tenéis?</w:t>
            </w:r>
          </w:p>
          <w:p w14:paraId="4CCA11B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402A440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7EA93D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5E789B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719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78CDBA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6DF7335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91AAC1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D7E731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63C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EBF98B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métodos de pago específicos se integrarán para el cliente particular (B2C)?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(¿Solo tarjeta de crédito/débito, o también opciones rápidas como Bizum, PayPal, Apple Pay y Google Pay?)</w:t>
            </w:r>
          </w:p>
        </w:tc>
        <w:tc>
          <w:tcPr>
            <w:tcW w:w="488" w:type="dxa"/>
          </w:tcPr>
          <w:p w14:paraId="324A12C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86A726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4992AB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CE8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B47F84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pagarán los clientes profesionales de hostelería (B2B)?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(¿Usarán la misma pasarela con tarjeta, o se habilitarán transferencias bancarias, recibos domiciliados (SEPA) o condiciones de pago aplazado pre-autorizadas a 30/60 días?)</w:t>
            </w:r>
          </w:p>
        </w:tc>
        <w:tc>
          <w:tcPr>
            <w:tcW w:w="488" w:type="dxa"/>
          </w:tcPr>
          <w:p w14:paraId="2F40E9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AF3BA9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E8A94E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019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8328DB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Debido a la fluctuación diaria del precio del marisco en lonja, ¿los precios de la web serán fijos al comprar o se cobrará según el peso real final?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(Si es por peso real, ¿necesitamos una pasarela que permita la "pre-autorización de saldo" para cobrar el importe exacto tras pesar el producto en el vivero?)</w:t>
            </w:r>
          </w:p>
        </w:tc>
        <w:tc>
          <w:tcPr>
            <w:tcW w:w="488" w:type="dxa"/>
          </w:tcPr>
          <w:p w14:paraId="1C57127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0465E4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F54241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8C1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884801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¿Cuál es el importe mínimo de compra requerido para poder procesar un pago en la web?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(¿Habrá un pedido mínimo general o variará si el cliente es particular o restaurante?)</w:t>
            </w:r>
          </w:p>
        </w:tc>
        <w:tc>
          <w:tcPr>
            <w:tcW w:w="488" w:type="dxa"/>
          </w:tcPr>
          <w:p w14:paraId="3ECFC06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D99508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DDF17F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CA52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F394AB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gestionará el desglose del IVA en el carrito de compra?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(El marisco generalmente tributa al 10% de IVA reducido, pero los costes de envío en frío van al 21%. ¿Vuestro sistema contable requiere que la web desglose ambos impuestos de forma estricta?)</w:t>
            </w:r>
          </w:p>
        </w:tc>
        <w:tc>
          <w:tcPr>
            <w:tcW w:w="488" w:type="dxa"/>
          </w:tcPr>
          <w:p w14:paraId="241141A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9A1D44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130B8D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E90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64AF17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¿El sistema de pagos de la web debe conectarse automáticamente con vuestro programa de facturación o ERP?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(¿Las facturas deben generarse y enviarse en PDF al cliente de forma automática al confirmar el pago, o las emitís vosotros manualmente desde la central?)</w:t>
            </w:r>
          </w:p>
        </w:tc>
        <w:tc>
          <w:tcPr>
            <w:tcW w:w="488" w:type="dxa"/>
          </w:tcPr>
          <w:p w14:paraId="6CFCB47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95A354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1B76EF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593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D50115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Para los clientes del País Vasco o regiones con normativas fiscales específicas, ¿la pasarela de pagos debe estar integrada con sistemas como TicketBAI o el sistema de facturación electrónica nacional obligatorio?</w:t>
            </w:r>
          </w:p>
        </w:tc>
        <w:tc>
          <w:tcPr>
            <w:tcW w:w="488" w:type="dxa"/>
          </w:tcPr>
          <w:p w14:paraId="16B2AF2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1BC1B6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B614C8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C4F1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1C4F1E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procesarán las devoluciones o reembolsos en caso de incidencias con el transporte o roturas de stock de última hora?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(¿Se devuelve el dinero directamente a la tarjeta, se genera un cupón de descuento para la próxima compra o se hace mediante transferencia?)</w:t>
            </w:r>
          </w:p>
        </w:tc>
        <w:tc>
          <w:tcPr>
            <w:tcW w:w="488" w:type="dxa"/>
          </w:tcPr>
          <w:p w14:paraId="724F301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BD69BD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793680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7BA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58AA20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¿Se ofrecerá alguna modalidad de pago financiado o fraccionado (como Klarna o Scalapay) para pedidos de gran volumen o eventos especiales (como Navidad)?</w:t>
            </w:r>
          </w:p>
        </w:tc>
        <w:tc>
          <w:tcPr>
            <w:tcW w:w="488" w:type="dxa"/>
          </w:tcPr>
          <w:p w14:paraId="021A3EF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13E63B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08007D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80C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8CC651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¿Con qué entidad bancaria vais a contratar el TPV virtual para la web?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(¿Disponéis ya de una cuenta comercial con Stripe, Redsys, un banco tradicional, o preferís que os asesoremos sobre cuál ofrece las comisiones más bajas por transacción para el sector de alimentación?)</w:t>
            </w:r>
          </w:p>
        </w:tc>
        <w:tc>
          <w:tcPr>
            <w:tcW w:w="488" w:type="dxa"/>
          </w:tcPr>
          <w:p w14:paraId="2306932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D18D37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7EFD46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66E67D38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PRESUPUESTO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221A7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720B04B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¿Tenéis pensado un presupuesto dedicado para la creación de la web?</w:t>
            </w:r>
          </w:p>
          <w:p w14:paraId="74A7F16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5463A56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FE9E0D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D8CA9C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0F0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3D5396D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¿Tenéis calculado el gasto aproximado anual?</w:t>
            </w:r>
          </w:p>
          <w:p w14:paraId="161AAFF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214BA31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799F48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7D3B18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2F7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642DE9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¿Tenéis un plazo esperado para todo el proyecto?</w:t>
            </w:r>
          </w:p>
        </w:tc>
        <w:tc>
          <w:tcPr>
            <w:tcW w:w="488" w:type="dxa"/>
          </w:tcPr>
          <w:p w14:paraId="709E8C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77AE51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EC0B6B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0E6D913F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LEGALIDAD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1DBC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ABBCAC4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¿Qué fichas técnica o sanitaria obligatoria debe mostrar la ficha del producto?</w:t>
            </w:r>
          </w:p>
          <w:p w14:paraId="7E6C3F53">
            <w:pP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28"/>
                <w:szCs w:val="28"/>
                <w:vertAlign w:val="baseline"/>
                <w:lang w:val="es-ES"/>
              </w:rPr>
              <w:t>Origen/zona FAO, método de captura, alérgenos...</w:t>
            </w:r>
          </w:p>
        </w:tc>
        <w:tc>
          <w:tcPr>
            <w:tcW w:w="488" w:type="dxa"/>
          </w:tcPr>
          <w:p w14:paraId="5AFB199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4BD1F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4378DE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B12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E4D03C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¿Qué métodos de pago específicos se integrarán para el cliente particular (B2C)?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(¿Solo tarjeta de crédito/débito, o también opciones rápidas como Bizum, PayPal, Apple Pay y Google Pay?)</w:t>
            </w:r>
          </w:p>
        </w:tc>
        <w:tc>
          <w:tcPr>
            <w:tcW w:w="488" w:type="dxa"/>
          </w:tcPr>
          <w:p w14:paraId="75E8804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9D2356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2592BC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F46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1041A0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pagarán los clientes profesionales de hostelería (B2B)?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(¿Usarán la misma pasarela con tarjeta, o se habilitarán transferencias bancarias, recibos domiciliados (SEPA) o condiciones de pago aplazado pre-autorizadas a 30/60 días?)</w:t>
            </w:r>
          </w:p>
        </w:tc>
        <w:tc>
          <w:tcPr>
            <w:tcW w:w="488" w:type="dxa"/>
          </w:tcPr>
          <w:p w14:paraId="07F109B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989F08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9BE005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3CB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DA5D5B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Debido a la fluctuación diaria del precio del marisco en lonja, ¿los precios de la web serán fijos al comprar o se cobrará según el peso real final?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(Si es por peso real, ¿necesitamos una pasarela que permita la "pre-autorización de saldo" para cobrar el importe exacto tras pesar el producto en el vivero?)</w:t>
            </w:r>
          </w:p>
        </w:tc>
        <w:tc>
          <w:tcPr>
            <w:tcW w:w="488" w:type="dxa"/>
          </w:tcPr>
          <w:p w14:paraId="149CC6B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6B4B40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2EB894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2A6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3CA130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¿Cuál es el importe mínimo de compra requerido para poder procesar un pago en la web?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(¿Habrá un pedido mínimo general o variará si el cliente es particular o restaurante?)</w:t>
            </w:r>
          </w:p>
        </w:tc>
        <w:tc>
          <w:tcPr>
            <w:tcW w:w="488" w:type="dxa"/>
          </w:tcPr>
          <w:p w14:paraId="269C4DE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845F28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66D66D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7CE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1B893C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gestionará el desglose del IVA en el carrito de compra?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(El marisco generalmente tributa al 10% de IVA reducido, pero los costes de envío en frío van al 21%. ¿Vuestro sistema contable requiere que la web desglose ambos impuestos de forma estricta?)</w:t>
            </w:r>
          </w:p>
        </w:tc>
        <w:tc>
          <w:tcPr>
            <w:tcW w:w="488" w:type="dxa"/>
          </w:tcPr>
          <w:p w14:paraId="73B583D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332CD3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319956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C932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64F6BE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¿El sistema de pagos de la web debe conectarse automáticamente con vuestro programa de facturación o ERP?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(¿Las facturas deben generarse y enviarse en PDF al cliente de forma automática al confirmar el pago, o las emitís vosotros manualmente desde la central?)</w:t>
            </w:r>
          </w:p>
        </w:tc>
        <w:tc>
          <w:tcPr>
            <w:tcW w:w="488" w:type="dxa"/>
          </w:tcPr>
          <w:p w14:paraId="5A3E0C8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19E779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B54D57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112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C4F5FC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Para los clientes del País Vasco o regiones con normativas fiscales específicas, ¿la pasarela de pagos debe estar integrada con sistemas como TicketBAI o el sistema de facturación electrónica nacional obligatorio?</w:t>
            </w:r>
          </w:p>
        </w:tc>
        <w:tc>
          <w:tcPr>
            <w:tcW w:w="488" w:type="dxa"/>
          </w:tcPr>
          <w:p w14:paraId="36ADBF0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26718D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6B7DB8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AAF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A8A45E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¿Cómo se procesarán las devoluciones o reembolsos en caso de incidencias con el transporte o roturas de stock de última hora?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(¿Se devuelve el dinero directamente a la tarjeta, se genera un cupón de descuento para la próxima compra o se hace mediante transferencia?)</w:t>
            </w:r>
          </w:p>
        </w:tc>
        <w:tc>
          <w:tcPr>
            <w:tcW w:w="488" w:type="dxa"/>
          </w:tcPr>
          <w:p w14:paraId="760E587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878549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034335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206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99E2F1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¿Se ofrecerá alguna modalidad de pago financiado o fraccionado (como Klarna o Scalapay) para pedidos de gran volumen o eventos especiales (como Navidad)?</w:t>
            </w:r>
          </w:p>
        </w:tc>
        <w:tc>
          <w:tcPr>
            <w:tcW w:w="488" w:type="dxa"/>
          </w:tcPr>
          <w:p w14:paraId="639D821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E4553F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8A4617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6FA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94362A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Calibri" w:hAnsi="Calibri" w:eastAsia="Arial" w:cs="Calibri"/>
                <w:b/>
                <w:bCs/>
                <w:sz w:val="28"/>
                <w:szCs w:val="28"/>
                <w:u w:val="none"/>
              </w:rPr>
              <w:t>¿Con qué entidad bancaria vais a contratar el TPV virtual para la web?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(¿Disponéis ya de una cuenta comercial con Stripe, Redsys, un banco tradicional, o preferís que os asesoremos sobre cuál ofrece las comisiones más bajas por transacción para el sector de alimentación?)</w:t>
            </w:r>
          </w:p>
        </w:tc>
        <w:tc>
          <w:tcPr>
            <w:tcW w:w="488" w:type="dxa"/>
          </w:tcPr>
          <w:p w14:paraId="1F82815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48226B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64F8B1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4B472DFC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PROCESO DE COMPRA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737F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12ABE5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  <w:p w14:paraId="7A5ADE5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7D7BE12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7C5EE6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182E09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3E1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C81F3A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métodos de pago se van a ofrecer (Tarjeta de crédito/débito, Bizum, PayPal, Transferencia bancaria, Apple Pay/Google Pay)?</w:t>
            </w:r>
          </w:p>
        </w:tc>
        <w:tc>
          <w:tcPr>
            <w:tcW w:w="488" w:type="dxa"/>
          </w:tcPr>
          <w:p w14:paraId="1E4934E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4BDCED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ADFE2E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DA50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887F0A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Para clientes profesionales (HORECA), ¿se permitirán pagos aplazados o créditos comerciales autorizados previamente?</w:t>
            </w:r>
          </w:p>
        </w:tc>
        <w:tc>
          <w:tcPr>
            <w:tcW w:w="488" w:type="dxa"/>
          </w:tcPr>
          <w:p w14:paraId="69B44A3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179C87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0DF6E3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CFC6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157DCD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checkout se realizará en una sola página (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One-Step Checkout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) para agilizar la compra o por pasos tradicionales?</w:t>
            </w:r>
          </w:p>
        </w:tc>
        <w:tc>
          <w:tcPr>
            <w:tcW w:w="488" w:type="dxa"/>
          </w:tcPr>
          <w:p w14:paraId="5575B0F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C528AB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1E877D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4D0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042311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permitirá la compra como invitado (sin necesidad de registrar una cuenta de usuario)?</w:t>
            </w:r>
          </w:p>
        </w:tc>
        <w:tc>
          <w:tcPr>
            <w:tcW w:w="488" w:type="dxa"/>
          </w:tcPr>
          <w:p w14:paraId="6C47395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DFE72E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807BDF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C7A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4E70AF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sistema debe emitir facturas en PDF de forma automática adjuntas en el correo de confirmación?</w:t>
            </w:r>
          </w:p>
        </w:tc>
        <w:tc>
          <w:tcPr>
            <w:tcW w:w="488" w:type="dxa"/>
          </w:tcPr>
          <w:p w14:paraId="193047A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B7669E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DCA7B8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3E1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32B481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cliente necesita un campo obligatorio para introducir el NIF/CIF en el checkout si requiere factura formal?</w:t>
            </w:r>
          </w:p>
        </w:tc>
        <w:tc>
          <w:tcPr>
            <w:tcW w:w="488" w:type="dxa"/>
          </w:tcPr>
          <w:p w14:paraId="236156A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F1A532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7978A1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6F9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9200BF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requiere integración con sistemas de facturación electrónica o TicketBAI (País Vasco) / sistemas autonómicos?</w:t>
            </w:r>
          </w:p>
        </w:tc>
        <w:tc>
          <w:tcPr>
            <w:tcW w:w="488" w:type="dxa"/>
          </w:tcPr>
          <w:p w14:paraId="7B17B10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6AA7B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47CAEF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96DB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E85FC2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se calcula el IVA en la cesta de la compra (mariscos al 10%, servicios de envío al 21%, o todo desglosado)?</w:t>
            </w:r>
          </w:p>
        </w:tc>
        <w:tc>
          <w:tcPr>
            <w:tcW w:w="488" w:type="dxa"/>
          </w:tcPr>
          <w:p w14:paraId="3A57952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80F7FC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7E36AE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17C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B3411D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ofrecerá la posibilidad de añadir un mensaje personalizado para regalos en el paquete de marisco?</w:t>
            </w:r>
          </w:p>
        </w:tc>
        <w:tc>
          <w:tcPr>
            <w:tcW w:w="488" w:type="dxa"/>
          </w:tcPr>
          <w:p w14:paraId="0CC7F42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94EA8B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2DCB54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5AA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A944AD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¿Habrá una opción de compra recurrente o suscripción mensual (ej. Caja de marisco del mes)?</w:t>
            </w:r>
          </w:p>
        </w:tc>
        <w:tc>
          <w:tcPr>
            <w:tcW w:w="488" w:type="dxa"/>
          </w:tcPr>
          <w:p w14:paraId="2772847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EE6B03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7B5E58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D0C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19DE31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¿Habrá un pedido mínimo en valor económico (ej. Mínimo 30€) para poder tramitar la compra?</w:t>
            </w:r>
          </w:p>
        </w:tc>
        <w:tc>
          <w:tcPr>
            <w:tcW w:w="488" w:type="dxa"/>
          </w:tcPr>
          <w:p w14:paraId="394C177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5E73B2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54E234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988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0B69DA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¿Habrá un límite de peso máximo por pedido por motivos de capacidad de la caja de transporte?</w:t>
            </w:r>
          </w:p>
        </w:tc>
        <w:tc>
          <w:tcPr>
            <w:tcW w:w="488" w:type="dxa"/>
          </w:tcPr>
          <w:p w14:paraId="4D231C5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FF285C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060673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EF6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4B5369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se gestionará la confirmación del pedido en la web antes de validar que el peso exacto en báscula coincide?</w:t>
            </w:r>
          </w:p>
        </w:tc>
        <w:tc>
          <w:tcPr>
            <w:tcW w:w="488" w:type="dxa"/>
          </w:tcPr>
          <w:p w14:paraId="55AA67A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EEFC16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4E20A0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5BEA1D18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0A7A9629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GESTION DE CLIENTES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2A7A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15" w:type="dxa"/>
          </w:tcPr>
          <w:p w14:paraId="02D4AA1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¿La web atenderá por igual al cliente particular (B2C) y al profesional de la hostelería (B2B)?</w:t>
            </w:r>
          </w:p>
        </w:tc>
        <w:tc>
          <w:tcPr>
            <w:tcW w:w="488" w:type="dxa"/>
          </w:tcPr>
          <w:p w14:paraId="105B49A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068331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D2A674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868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DCF9E2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¿Los clientes profesionales tendrán que validar su cuenta mediante un administrador antes de ver precios especiales?</w:t>
            </w:r>
          </w:p>
        </w:tc>
        <w:tc>
          <w:tcPr>
            <w:tcW w:w="488" w:type="dxa"/>
          </w:tcPr>
          <w:p w14:paraId="3D070B9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4DF56D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8FF0FA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94B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53157D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¿Existirá una tarifa de precios completamente diferente (con descuentos por volumen) visible solo para restaurantes?</w:t>
            </w:r>
          </w:p>
        </w:tc>
        <w:tc>
          <w:tcPr>
            <w:tcW w:w="488" w:type="dxa"/>
          </w:tcPr>
          <w:p w14:paraId="64FA5B1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4C8BF0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ADBFB0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C2C0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A825B1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cliente B2B comprará a través de la misma interfaz o tendrá un área privada tipo "portal de pedidos rápidos"?</w:t>
            </w:r>
          </w:p>
        </w:tc>
        <w:tc>
          <w:tcPr>
            <w:tcW w:w="488" w:type="dxa"/>
          </w:tcPr>
          <w:p w14:paraId="2A775AB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8263CB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92BB0D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439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E604C2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van a implementar pedidos mínimos específicos para el sector profesional (ej. Pedido mínimo de 15 kg)?</w:t>
            </w:r>
          </w:p>
        </w:tc>
        <w:tc>
          <w:tcPr>
            <w:tcW w:w="488" w:type="dxa"/>
          </w:tcPr>
          <w:p w14:paraId="15195F5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DCAAC2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04B3D5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895D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A04FC4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¿Habrá un programa de fidelización por puntos para el cliente particular?</w:t>
            </w:r>
          </w:p>
        </w:tc>
        <w:tc>
          <w:tcPr>
            <w:tcW w:w="488" w:type="dxa"/>
          </w:tcPr>
          <w:p w14:paraId="2469BDB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494A0E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198C35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7E0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4E5294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se estructurará el historial de pedidos en el área de cliente (permitir la opción de "repetir último pedido" con un clic)?</w:t>
            </w:r>
          </w:p>
        </w:tc>
        <w:tc>
          <w:tcPr>
            <w:tcW w:w="488" w:type="dxa"/>
          </w:tcPr>
          <w:p w14:paraId="11F81B1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6FB899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919FBC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2F7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F36366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permitirá a los clientes guardar múltiples direcciones de envío (ej. Casa, segunda residencia, oficina)?</w:t>
            </w:r>
          </w:p>
        </w:tc>
        <w:tc>
          <w:tcPr>
            <w:tcW w:w="488" w:type="dxa"/>
          </w:tcPr>
          <w:p w14:paraId="038E847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E2B348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357311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A6C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FC407B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habilitará un sistema de listas de deseos (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Wishlists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) o favoritos (ej. Mis mariscos recurrentes)?</w:t>
            </w:r>
          </w:p>
        </w:tc>
        <w:tc>
          <w:tcPr>
            <w:tcW w:w="488" w:type="dxa"/>
          </w:tcPr>
          <w:p w14:paraId="0D28FA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DCDC4E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562B16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C7A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EB48FA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¿El cliente profesional dispondrá de una descarga masiva de albaranes y facturas desde su perfil?</w:t>
            </w:r>
          </w:p>
        </w:tc>
        <w:tc>
          <w:tcPr>
            <w:tcW w:w="488" w:type="dxa"/>
          </w:tcPr>
          <w:p w14:paraId="7964149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CD0FC7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23A1F2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DD4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E79051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integrará algún sistema de atención al cliente prioritario en el panel privado de los restaurantes?</w:t>
            </w:r>
          </w:p>
        </w:tc>
        <w:tc>
          <w:tcPr>
            <w:tcW w:w="488" w:type="dxa"/>
          </w:tcPr>
          <w:p w14:paraId="1FDB6F6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5697D8F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B0E11A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7C9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4A7D1D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360" w:leftChars="0" w:right="0" w:right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88" w:type="dxa"/>
          </w:tcPr>
          <w:p w14:paraId="5C08D7A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9BE5E9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697494A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49FCB0EB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374B2C16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DISEÑO, MARCA Y EXPERIENCIA DE USUARIO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4C39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9475A0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¿Existe una identidad de marca definida (logotipo, manual de identidad corporativa, tipografías oficiales)?</w:t>
            </w:r>
          </w:p>
        </w:tc>
        <w:tc>
          <w:tcPr>
            <w:tcW w:w="488" w:type="dxa"/>
          </w:tcPr>
          <w:p w14:paraId="5E386D5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242BB2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7022B0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73C7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DF05F2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valores principales debe transmitir visualmente la web (tradición familiar, máxima frescura, lujo gastronómico, innovación tecnológica)?</w:t>
            </w:r>
          </w:p>
        </w:tc>
        <w:tc>
          <w:tcPr>
            <w:tcW w:w="488" w:type="dxa"/>
          </w:tcPr>
          <w:p w14:paraId="5269C45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8664E8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392592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72B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2A2433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¿Tenéis páginas web de competidores de referencia que os gusten por su estética o funcionalidades?</w:t>
            </w:r>
          </w:p>
        </w:tc>
        <w:tc>
          <w:tcPr>
            <w:tcW w:w="488" w:type="dxa"/>
          </w:tcPr>
          <w:p w14:paraId="1BCAB84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04821E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60D5F0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6B27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A0975C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páginas web detestáis o consideráis que tienen una mala experiencia de usuario en vuestro sector?</w:t>
            </w:r>
          </w:p>
        </w:tc>
        <w:tc>
          <w:tcPr>
            <w:tcW w:w="488" w:type="dxa"/>
          </w:tcPr>
          <w:p w14:paraId="0204969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8892A2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EFF5AB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A5A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940BA9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debe ser el diseño del menú principal de navegación (estructurado por categorías mar/tierra, por tipos de marisco, etc.)?</w:t>
            </w:r>
          </w:p>
        </w:tc>
        <w:tc>
          <w:tcPr>
            <w:tcW w:w="488" w:type="dxa"/>
          </w:tcPr>
          <w:p w14:paraId="3EFCA00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4340E5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3B97BF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EA4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AE23C5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le dará importancia visual a las instalaciones físicas de la cetárea (mostrar las piscinas, la ubicación al lado del mar, etc.)?</w:t>
            </w:r>
          </w:p>
        </w:tc>
        <w:tc>
          <w:tcPr>
            <w:tcW w:w="488" w:type="dxa"/>
          </w:tcPr>
          <w:p w14:paraId="7575662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2A5F30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528331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DBA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694AA1E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incluirán secciones informativas sobre la historia de la empresa y el equipo humano?</w:t>
            </w:r>
          </w:p>
        </w:tc>
        <w:tc>
          <w:tcPr>
            <w:tcW w:w="488" w:type="dxa"/>
          </w:tcPr>
          <w:p w14:paraId="28D9656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D4F676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968D1B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581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FE691B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se integrará la sección de "Opiniones de clientes" en la página de inicio y en los productos (Google Reviews, Trustpilot)?</w:t>
            </w:r>
          </w:p>
        </w:tc>
        <w:tc>
          <w:tcPr>
            <w:tcW w:w="488" w:type="dxa"/>
          </w:tcPr>
          <w:p w14:paraId="70AEB87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62968C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7080F4B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D83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1C12F5D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 xml:space="preserve">¿El diseño debe dar prioridad absoluta a los dispositivos móviles (enfoque </w:t>
            </w:r>
            <w:r>
              <w:rPr>
                <w:rStyle w:val="5"/>
                <w:rFonts w:hint="default" w:ascii="Calibri" w:hAnsi="Calibri" w:eastAsia="Arial" w:cs="Calibri"/>
                <w:sz w:val="28"/>
                <w:szCs w:val="28"/>
                <w:u w:val="none"/>
              </w:rPr>
              <w:t>Mobile-First</w:t>
            </w: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)?</w:t>
            </w:r>
          </w:p>
        </w:tc>
        <w:tc>
          <w:tcPr>
            <w:tcW w:w="488" w:type="dxa"/>
          </w:tcPr>
          <w:p w14:paraId="1A7A513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AA9979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164F393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56B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CCED65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¿Habrá elementos interactivos como un chat en vivo o un botón directo flotante a WhatsApp?</w:t>
            </w:r>
          </w:p>
        </w:tc>
        <w:tc>
          <w:tcPr>
            <w:tcW w:w="488" w:type="dxa"/>
          </w:tcPr>
          <w:p w14:paraId="0DF3AA6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F94008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41AF16D3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3323B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D9C0A0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colores o tonos preferís evitar por completo en el diseño de la interfaz?</w:t>
            </w:r>
          </w:p>
        </w:tc>
        <w:tc>
          <w:tcPr>
            <w:tcW w:w="488" w:type="dxa"/>
          </w:tcPr>
          <w:p w14:paraId="7C14F3A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2AD4271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9FDDAD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513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D8E989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requerirán banners promocionales intercambiables en la home para campañas específicas (Navidad, San Valentín, Verano)?</w:t>
            </w:r>
          </w:p>
        </w:tc>
        <w:tc>
          <w:tcPr>
            <w:tcW w:w="488" w:type="dxa"/>
          </w:tcPr>
          <w:p w14:paraId="19603A9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AE8CA7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8373B6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20685AEF">
      <w:pPr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br w:type="page"/>
      </w:r>
    </w:p>
    <w:p w14:paraId="0A0736C3">
      <w:pPr>
        <w:jc w:val="center"/>
        <w:rPr>
          <w:rFonts w:hint="default" w:ascii="Calibri" w:hAnsi="Calibri" w:cs="Calibri"/>
          <w:sz w:val="28"/>
          <w:szCs w:val="28"/>
          <w:vertAlign w:val="baseline"/>
          <w:lang w:val="es-ES"/>
        </w:rPr>
      </w:pPr>
      <w:bookmarkStart w:id="0" w:name="_GoBack"/>
      <w:bookmarkEnd w:id="0"/>
      <w:r>
        <w:rPr>
          <w:rFonts w:hint="default" w:ascii="Calibri" w:hAnsi="Calibri" w:cs="Calibri"/>
          <w:sz w:val="28"/>
          <w:szCs w:val="28"/>
          <w:vertAlign w:val="baseline"/>
          <w:lang w:val="es-ES"/>
        </w:rPr>
        <w:t>PREGUNTAS SOBRE MARKETING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5"/>
        <w:gridCol w:w="488"/>
        <w:gridCol w:w="450"/>
        <w:gridCol w:w="6421"/>
      </w:tblGrid>
      <w:tr w14:paraId="3F61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0A450D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¿Cuál es la estrategia para posicionar la web en Google (SEO Local enfocando a la provincia o SEO Nacional para toda España)?</w:t>
            </w:r>
          </w:p>
        </w:tc>
        <w:tc>
          <w:tcPr>
            <w:tcW w:w="488" w:type="dxa"/>
          </w:tcPr>
          <w:p w14:paraId="7561B8E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23BF21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89E967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7DF6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01BD03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palabras clave principales consideráis imprescindibles para que os encuentren en internet?</w:t>
            </w:r>
          </w:p>
        </w:tc>
        <w:tc>
          <w:tcPr>
            <w:tcW w:w="488" w:type="dxa"/>
          </w:tcPr>
          <w:p w14:paraId="726BCCE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76A539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C2D8B27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F37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070242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va a crear un blog de contenidos dentro de la web? Si es así, ¿con qué frecuencia se publicará?</w:t>
            </w:r>
          </w:p>
        </w:tc>
        <w:tc>
          <w:tcPr>
            <w:tcW w:w="488" w:type="dxa"/>
          </w:tcPr>
          <w:p w14:paraId="2B5FEC3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30010C1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CE6D60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D963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59F17C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ofrecerán recetas de cocina, tutoriales de cómo cocer cada marisco y tiempos de cocción óptimos en la web?</w:t>
            </w:r>
          </w:p>
        </w:tc>
        <w:tc>
          <w:tcPr>
            <w:tcW w:w="488" w:type="dxa"/>
          </w:tcPr>
          <w:p w14:paraId="44F9D14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489F1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DF2DEA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42A2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CE6946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se captarán los correos de los usuarios para el envío de newsletters (descuento de bienvenida, guías descargables)?</w:t>
            </w:r>
          </w:p>
        </w:tc>
        <w:tc>
          <w:tcPr>
            <w:tcW w:w="488" w:type="dxa"/>
          </w:tcPr>
          <w:p w14:paraId="0B29C26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47E78E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764226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09F1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CF8C01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planea hacer campañas de publicidad de pago (Google Ads, Meta Ads) apuntando a la web desde el primer día?</w:t>
            </w:r>
          </w:p>
        </w:tc>
        <w:tc>
          <w:tcPr>
            <w:tcW w:w="488" w:type="dxa"/>
          </w:tcPr>
          <w:p w14:paraId="05C84A2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2F243E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CC67BB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F9F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0377EE7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herramientas de analítica se van a instalar para medir los resultados (Google Analytics 4, Google Tag Manager, Hotjar)?</w:t>
            </w:r>
          </w:p>
        </w:tc>
        <w:tc>
          <w:tcPr>
            <w:tcW w:w="488" w:type="dxa"/>
          </w:tcPr>
          <w:p w14:paraId="20BCB0A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3110BDE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2BC1AC2F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027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351CDB8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¿Habrá cupones de descuento configurables (por porcentaje, valor fijo, envíos gratis) para campañas de marketing?</w:t>
            </w:r>
          </w:p>
        </w:tc>
        <w:tc>
          <w:tcPr>
            <w:tcW w:w="488" w:type="dxa"/>
          </w:tcPr>
          <w:p w14:paraId="0D35D24A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1BE6D7C5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35D025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8B6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6B55BDD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¿Cómo se estructurará la estrategia de recuperación de carritos abandonados (emails automáticos con incentivos)?</w:t>
            </w:r>
          </w:p>
        </w:tc>
        <w:tc>
          <w:tcPr>
            <w:tcW w:w="488" w:type="dxa"/>
          </w:tcPr>
          <w:p w14:paraId="1633F00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E1D6DB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4949719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E7A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20DAA63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trabajará con una estrategia de marketing de influencers o embajadores de marca que envíe tráfico a la web?</w:t>
            </w:r>
          </w:p>
        </w:tc>
        <w:tc>
          <w:tcPr>
            <w:tcW w:w="488" w:type="dxa"/>
          </w:tcPr>
          <w:p w14:paraId="3565F010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0FCC450D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EC1A45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665D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4862115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incluirá un apartado de "Preguntas Frecuentes" (FAQ) detallado para resolver dudas de frescura y envío antes de comprar?</w:t>
            </w:r>
          </w:p>
        </w:tc>
        <w:tc>
          <w:tcPr>
            <w:tcW w:w="488" w:type="dxa"/>
          </w:tcPr>
          <w:p w14:paraId="0D330C31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4D2D10A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C2799E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5F57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5774E1F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¿Qué políticas legales se deben redactar y enlazar (Privacidad, Cookies, Términos y Condiciones de Venta, Devoluciones)?</w:t>
            </w:r>
          </w:p>
        </w:tc>
        <w:tc>
          <w:tcPr>
            <w:tcW w:w="488" w:type="dxa"/>
          </w:tcPr>
          <w:p w14:paraId="717D705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6187293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090B5998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2332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FF8A85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Debido a que el producto es altamente perecedero, ¿cómo se explicará legalmente la excepción al derecho de desistimiento?</w:t>
            </w:r>
          </w:p>
        </w:tc>
        <w:tc>
          <w:tcPr>
            <w:tcW w:w="488" w:type="dxa"/>
          </w:tcPr>
          <w:p w14:paraId="48038FD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732EEFC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5C0894A2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  <w:tr w14:paraId="11BD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5" w:type="dxa"/>
          </w:tcPr>
          <w:p w14:paraId="7A21224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bottom w:val="none" w:color="E6E8F0" w:sz="0" w:space="0"/>
              </w:pBdr>
              <w:spacing w:before="0" w:beforeAutospacing="0" w:after="180" w:afterAutospacing="0"/>
              <w:ind w:left="720" w:leftChars="0" w:right="0" w:rightChars="0" w:hanging="360" w:firstLineChars="0"/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  <w:r>
              <w:rPr>
                <w:rFonts w:hint="default" w:ascii="Calibri" w:hAnsi="Calibri" w:eastAsia="Arial" w:cs="Calibri"/>
                <w:sz w:val="28"/>
                <w:szCs w:val="28"/>
                <w:u w:val="none"/>
              </w:rPr>
              <w:t>¿Se van a mostrar los sellos de calidad o denominaciones de origen (ej. Mexillón de Galicia) en lugares destacados del sitio?</w:t>
            </w:r>
          </w:p>
        </w:tc>
        <w:tc>
          <w:tcPr>
            <w:tcW w:w="488" w:type="dxa"/>
          </w:tcPr>
          <w:p w14:paraId="2B78AC1B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450" w:type="dxa"/>
          </w:tcPr>
          <w:p w14:paraId="76D07356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  <w:tc>
          <w:tcPr>
            <w:tcW w:w="6421" w:type="dxa"/>
          </w:tcPr>
          <w:p w14:paraId="3CF4AE54">
            <w:pPr>
              <w:rPr>
                <w:rFonts w:hint="default" w:ascii="Calibri" w:hAnsi="Calibri" w:cs="Calibri"/>
                <w:sz w:val="28"/>
                <w:szCs w:val="28"/>
                <w:vertAlign w:val="baseline"/>
              </w:rPr>
            </w:pPr>
          </w:p>
        </w:tc>
      </w:tr>
    </w:tbl>
    <w:p w14:paraId="7C14F965">
      <w:pPr>
        <w:keepNext w:val="0"/>
        <w:keepLines w:val="0"/>
        <w:widowControl/>
        <w:suppressLineNumbers w:val="0"/>
        <w:pBdr>
          <w:bottom w:val="none" w:color="E8E8E8" w:sz="0" w:space="0"/>
        </w:pBdr>
        <w:bidi w:val="0"/>
        <w:spacing w:before="360" w:beforeAutospacing="0" w:after="180" w:afterAutospacing="0"/>
        <w:ind w:left="0" w:right="0" w:firstLine="708" w:firstLineChars="0"/>
        <w:jc w:val="left"/>
        <w:rPr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s-ES" w:eastAsia="zh-CN" w:bidi="ar"/>
        </w:rPr>
      </w:pPr>
      <w:r>
        <w:rPr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s-ES" w:eastAsia="zh-CN" w:bidi="ar"/>
        </w:rPr>
        <w:t>ACCIONES PARA RECUPERACIÓN DE LA GESTIÓN DE LA WEB EN ARSYS</w:t>
      </w:r>
    </w:p>
    <w:p w14:paraId="5D0419B9">
      <w:pPr>
        <w:keepNext w:val="0"/>
        <w:keepLines w:val="0"/>
        <w:widowControl/>
        <w:suppressLineNumbers w:val="0"/>
        <w:pBdr>
          <w:bottom w:val="none" w:color="E8E8E8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</w:pPr>
    </w:p>
    <w:p w14:paraId="6DF6E8C5">
      <w:pPr>
        <w:keepNext w:val="0"/>
        <w:keepLines w:val="0"/>
        <w:widowControl/>
        <w:suppressLineNumbers w:val="0"/>
        <w:pBdr>
          <w:bottom w:val="none" w:color="E8E8E8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Calibri" w:hAnsi="Calibri" w:eastAsia="Arial" w:cs="Calibri"/>
          <w:b/>
          <w:bCs/>
          <w:sz w:val="28"/>
          <w:szCs w:val="28"/>
          <w:u w:val="none"/>
        </w:rPr>
      </w:pPr>
      <w:r>
        <w:rPr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1. El camino rápido (si tienes acceso al correo administrativo)</w:t>
      </w:r>
    </w:p>
    <w:p w14:paraId="29FB7158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Si no tienes las credenciales del panel de Arsys, pero </w:t>
      </w:r>
      <w:r>
        <w:rPr>
          <w:rStyle w:val="7"/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sí tienes acceso a la cuenta de correo electrónico que se usó para registrar el servicio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:</w:t>
      </w:r>
    </w:p>
    <w:p w14:paraId="46C0D95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Entra en el área de login de la 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begin"/>
      </w:r>
      <w:r>
        <w:rPr>
          <w:rFonts w:hint="default" w:ascii="Calibri" w:hAnsi="Calibri" w:eastAsia="Arial" w:cs="Calibri"/>
          <w:sz w:val="28"/>
          <w:szCs w:val="28"/>
          <w:u w:val="none"/>
        </w:rPr>
        <w:instrText xml:space="preserve"> HYPERLINK "https://www.arsys.es/" \t "_blank" </w:instrTex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Web Oficial de Arsys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end"/>
      </w:r>
      <w:r>
        <w:rPr>
          <w:rFonts w:hint="default" w:ascii="Calibri" w:hAnsi="Calibri" w:eastAsia="Arial" w:cs="Calibri"/>
          <w:sz w:val="28"/>
          <w:szCs w:val="28"/>
          <w:u w:val="none"/>
        </w:rPr>
        <w:t>.</w:t>
      </w:r>
    </w:p>
    <w:p w14:paraId="0532851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Haz clic en el enlace </w:t>
      </w: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¿Has olvidado tu email o contraseña?</w:t>
      </w:r>
      <w:r>
        <w:rPr>
          <w:rFonts w:hint="default" w:ascii="Calibri" w:hAnsi="Calibri" w:eastAsia="Arial" w:cs="Calibri"/>
          <w:sz w:val="28"/>
          <w:szCs w:val="28"/>
          <w:u w:val="none"/>
        </w:rPr>
        <w:t>.</w:t>
      </w:r>
    </w:p>
    <w:p w14:paraId="7B58A7A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>Introduce el email o el identificador de cliente (si aparece en alguna factura antigua).</w:t>
      </w:r>
    </w:p>
    <w:p w14:paraId="602230B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>Te llegará un enlace automático para restablecer el acceso. [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begin"/>
      </w:r>
      <w:r>
        <w:rPr>
          <w:rFonts w:hint="default" w:ascii="Calibri" w:hAnsi="Calibri" w:eastAsia="Arial" w:cs="Calibri"/>
          <w:sz w:val="28"/>
          <w:szCs w:val="28"/>
          <w:u w:val="none"/>
        </w:rPr>
        <w:instrText xml:space="preserve"> HYPERLINK "https://www.youtube.com/watch?v=XOKQSBZ2tLM&amp;t=219" </w:instrTex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1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end"/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, 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begin"/>
      </w:r>
      <w:r>
        <w:rPr>
          <w:rFonts w:hint="default" w:ascii="Calibri" w:hAnsi="Calibri" w:eastAsia="Arial" w:cs="Calibri"/>
          <w:sz w:val="28"/>
          <w:szCs w:val="28"/>
          <w:u w:val="none"/>
        </w:rPr>
        <w:instrText xml:space="preserve"> HYPERLINK "https://www.arsys.es/blog/panel-de-control-arsys" </w:instrTex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2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end"/>
      </w:r>
      <w:r>
        <w:rPr>
          <w:rFonts w:hint="default" w:ascii="Calibri" w:hAnsi="Calibri" w:eastAsia="Arial" w:cs="Calibri"/>
          <w:sz w:val="28"/>
          <w:szCs w:val="28"/>
          <w:u w:val="none"/>
        </w:rPr>
        <w:t>]</w:t>
      </w:r>
    </w:p>
    <w:p w14:paraId="04680DF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B3976">
      <w:pPr>
        <w:keepNext w:val="0"/>
        <w:keepLines w:val="0"/>
        <w:widowControl/>
        <w:suppressLineNumbers w:val="0"/>
        <w:pBdr>
          <w:bottom w:val="none" w:color="E8E8E8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Calibri" w:hAnsi="Calibri" w:eastAsia="Arial" w:cs="Calibri"/>
          <w:b/>
          <w:bCs/>
          <w:sz w:val="28"/>
          <w:szCs w:val="28"/>
          <w:u w:val="none"/>
        </w:rPr>
      </w:pPr>
      <w:r>
        <w:rPr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2. El camino oficial (si no tienes acceso a ese correo)</w:t>
      </w:r>
    </w:p>
    <w:p w14:paraId="54D8B0C2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Si la persona que se marchó puso su propio correo personal o corporativo al que ya no puedes acceder, tendrás que demostrarle a Arsys que </w:t>
      </w:r>
      <w:r>
        <w:rPr>
          <w:rStyle w:val="7"/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tú (o tu empresa) eres el propietario legal del servicio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.</w:t>
      </w:r>
    </w:p>
    <w:p w14:paraId="34E9EF58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Deberás ponerte en contacto directamente con ellos a través del teléfono de </w:t>
      </w:r>
      <w:r>
        <w:rPr>
          <w:rStyle w:val="7"/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Soporte Técnico 24x7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:</w:t>
      </w:r>
    </w:p>
    <w:p w14:paraId="45076F4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Teléfono de Arsys: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</w:t>
      </w:r>
      <w:r>
        <w:rPr>
          <w:rStyle w:val="4"/>
          <w:rFonts w:hint="default" w:ascii="Calibri" w:hAnsi="Calibri" w:eastAsia="monospace" w:cs="Calibri"/>
          <w:sz w:val="28"/>
          <w:szCs w:val="28"/>
          <w:u w:val="none"/>
        </w:rPr>
        <w:t>941 620 100</w:t>
      </w:r>
    </w:p>
    <w:p w14:paraId="7846332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Email alternativo: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</w:t>
      </w:r>
      <w:r>
        <w:rPr>
          <w:rStyle w:val="4"/>
          <w:rFonts w:hint="default" w:ascii="Calibri" w:hAnsi="Calibri" w:eastAsia="monospace" w:cs="Calibri"/>
          <w:sz w:val="28"/>
          <w:szCs w:val="28"/>
          <w:u w:val="none"/>
        </w:rPr>
        <w:t>soporte@arsys.es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[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begin"/>
      </w:r>
      <w:r>
        <w:rPr>
          <w:rFonts w:hint="default" w:ascii="Calibri" w:hAnsi="Calibri" w:eastAsia="Arial" w:cs="Calibri"/>
          <w:sz w:val="28"/>
          <w:szCs w:val="28"/>
          <w:u w:val="none"/>
        </w:rPr>
        <w:instrText xml:space="preserve"> HYPERLINK "https://www.arsys.es/contacto" </w:instrTex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1</w:t>
      </w:r>
      <w:r>
        <w:rPr>
          <w:rFonts w:hint="default" w:ascii="Calibri" w:hAnsi="Calibri" w:eastAsia="Arial" w:cs="Calibri"/>
          <w:sz w:val="28"/>
          <w:szCs w:val="28"/>
          <w:u w:val="none"/>
        </w:rPr>
        <w:fldChar w:fldCharType="end"/>
      </w:r>
      <w:r>
        <w:rPr>
          <w:rFonts w:hint="default" w:ascii="Calibri" w:hAnsi="Calibri" w:eastAsia="Arial" w:cs="Calibri"/>
          <w:sz w:val="28"/>
          <w:szCs w:val="28"/>
          <w:u w:val="none"/>
        </w:rPr>
        <w:t>]</w:t>
      </w:r>
    </w:p>
    <w:p w14:paraId="79338E04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Style w:val="7"/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¿Qué te van a solicitar?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br w:type="textWrapping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Para evitar robos de cuentas, te pedirán una validación de identidad estricta. Prepara los siguientes documentos: [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instrText xml:space="preserve"> HYPERLINK "https://www.arsys.es/blog/mitigar-vulnerabilidades-cloud" </w:instrTex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1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end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, 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instrText xml:space="preserve"> HYPERLINK "https://www.arsys.es/blog/panel-de-control-arsys" </w:instrTex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2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end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]</w:t>
      </w:r>
    </w:p>
    <w:p w14:paraId="3A94C64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Si está a nombre de empresa: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El CIF de la empresa, las escrituras o documento de constitución donde se vea el nombre del administrador legal, y el DNI de dicho administrador.</w:t>
      </w:r>
    </w:p>
    <w:p w14:paraId="031E2A3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Si está a tu nombre particular: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Copia de tu DNI/NIE.</w:t>
      </w:r>
    </w:p>
    <w:p w14:paraId="0770EC9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Facturas: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Busca en tus extractos bancarios cualquier cobro de Arsys. El número de cuenta bancaria donde cobran los recibos mensuales o anuales sirve como una prueba de titularidad muy fuerte ante su departamento comercial.</w:t>
      </w:r>
    </w:p>
    <w:p w14:paraId="6C01E5E1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Ellos te facilitarán un formulario oficial de </w:t>
      </w:r>
      <w:r>
        <w:rPr>
          <w:rStyle w:val="7"/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Cambio de Datos de Contacto / Titular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 que deberás devolver firmado adjuntando la documentación anterior. Una vez validado, actualizarán la ficha con tu nuevo correo y podrás restablecer la contraseña. [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instrText xml:space="preserve"> HYPERLINK "https://www.arsys.es/blog/panel-de-control-arsys" </w:instrTex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1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end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]</w:t>
      </w:r>
    </w:p>
    <w:p w14:paraId="79E5EB99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9542E">
      <w:pPr>
        <w:keepNext w:val="0"/>
        <w:keepLines w:val="0"/>
        <w:widowControl/>
        <w:suppressLineNumbers w:val="0"/>
        <w:pBdr>
          <w:bottom w:val="none" w:color="E8E8E8" w:sz="0" w:space="0"/>
        </w:pBdr>
        <w:bidi w:val="0"/>
        <w:spacing w:before="360" w:beforeAutospacing="0" w:after="180" w:afterAutospacing="0"/>
        <w:ind w:left="0" w:right="0"/>
        <w:jc w:val="left"/>
        <w:rPr>
          <w:rFonts w:hint="default" w:ascii="Calibri" w:hAnsi="Calibri" w:eastAsia="Arial" w:cs="Calibri"/>
          <w:b/>
          <w:bCs/>
          <w:sz w:val="28"/>
          <w:szCs w:val="28"/>
          <w:u w:val="none"/>
        </w:rPr>
      </w:pPr>
      <w:r>
        <w:rPr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3. Comprobación de seguridad adicional (.es)</w:t>
      </w:r>
    </w:p>
    <w:p w14:paraId="6F97A3A7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Si tu dominio termina en </w:t>
      </w:r>
      <w:r>
        <w:rPr>
          <w:rStyle w:val="4"/>
          <w:rFonts w:hint="default" w:ascii="Calibri" w:hAnsi="Calibri" w:eastAsia="monospace" w:cs="Calibri"/>
          <w:kern w:val="0"/>
          <w:sz w:val="28"/>
          <w:szCs w:val="28"/>
          <w:u w:val="none"/>
          <w:lang w:val="en-US" w:eastAsia="zh-CN" w:bidi="ar"/>
        </w:rPr>
        <w:t>.es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, puedes verificar de forma paralela quién figura como el "Contacto Administrativo" oficial del dominio en la plataforma pública de 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instrText xml:space="preserve"> HYPERLINK "https://www.dominios.es/" \t "_blank" </w:instrTex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Dominios.es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end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. Si en esa base de datos pública aparece el nombre de tu empresa, tienes el derecho legal total y Arsys te agilizará el proceso en cuanto les envíes la documentación pertinente. [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begin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instrText xml:space="preserve"> HYPERLINK "https://bekkos.es/gestion/knowledgebase.php?action=displayarticle&amp;id=196&amp;language=catalan" </w:instrTex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separate"/>
      </w:r>
      <w:r>
        <w:rPr>
          <w:rStyle w:val="6"/>
          <w:rFonts w:hint="default" w:ascii="Calibri" w:hAnsi="Calibri" w:eastAsia="Arial" w:cs="Calibri"/>
          <w:sz w:val="28"/>
          <w:szCs w:val="28"/>
          <w:u w:val="none"/>
        </w:rPr>
        <w:t>1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fldChar w:fldCharType="end"/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>]</w:t>
      </w:r>
    </w:p>
    <w:p w14:paraId="07D91863">
      <w:pPr>
        <w:keepNext w:val="0"/>
        <w:keepLines w:val="0"/>
        <w:widowControl/>
        <w:suppressLineNumbers w:val="0"/>
        <w:pBdr>
          <w:bottom w:val="none" w:color="E6E8F0" w:sz="0" w:space="0"/>
        </w:pBdr>
        <w:bidi w:val="0"/>
        <w:spacing w:before="180" w:beforeAutospacing="0" w:after="240" w:afterAutospacing="0"/>
        <w:ind w:left="0" w:right="0"/>
        <w:jc w:val="left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Si necesitas ayuda para </w:t>
      </w:r>
      <w:r>
        <w:rPr>
          <w:rStyle w:val="7"/>
          <w:rFonts w:hint="default" w:ascii="Calibri" w:hAnsi="Calibri" w:eastAsia="Arial" w:cs="Calibri"/>
          <w:b/>
          <w:bCs/>
          <w:kern w:val="0"/>
          <w:sz w:val="28"/>
          <w:szCs w:val="28"/>
          <w:u w:val="none"/>
          <w:lang w:val="en-US" w:eastAsia="zh-CN" w:bidi="ar"/>
        </w:rPr>
        <w:t>saber qué datos facilitarle a Arsys en la llamada</w:t>
      </w:r>
      <w:r>
        <w:rPr>
          <w:rFonts w:hint="default" w:ascii="Calibri" w:hAnsi="Calibri" w:eastAsia="Arial" w:cs="Calibri"/>
          <w:kern w:val="0"/>
          <w:sz w:val="28"/>
          <w:szCs w:val="28"/>
          <w:u w:val="none"/>
          <w:lang w:val="en-US" w:eastAsia="zh-CN" w:bidi="ar"/>
        </w:rPr>
        <w:t xml:space="preserve"> o quieres que te ayude a buscar alternativas mientras recuperas el acceso, cuéntame:</w:t>
      </w:r>
    </w:p>
    <w:p w14:paraId="7CF73ED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¿El servicio está contratado a nombre de una </w:t>
      </w: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empresa o de un particular</w:t>
      </w:r>
      <w:r>
        <w:rPr>
          <w:rFonts w:hint="default" w:ascii="Calibri" w:hAnsi="Calibri" w:eastAsia="Arial" w:cs="Calibri"/>
          <w:sz w:val="28"/>
          <w:szCs w:val="28"/>
          <w:u w:val="none"/>
        </w:rPr>
        <w:t>?</w:t>
      </w:r>
    </w:p>
    <w:p w14:paraId="32BB523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¿Dispones de alguna </w:t>
      </w: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factura física o cargo bancario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reciente de Arsys?</w:t>
      </w:r>
    </w:p>
    <w:p w14:paraId="489748F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 w:hanging="360"/>
        <w:rPr>
          <w:rFonts w:hint="default" w:ascii="Calibri" w:hAnsi="Calibri" w:eastAsia="Arial" w:cs="Calibri"/>
          <w:sz w:val="28"/>
          <w:szCs w:val="28"/>
          <w:u w:val="none"/>
        </w:rPr>
      </w:pP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¿La web o los correos </w:t>
      </w:r>
      <w:r>
        <w:rPr>
          <w:rStyle w:val="7"/>
          <w:rFonts w:hint="default" w:ascii="Calibri" w:hAnsi="Calibri" w:eastAsia="Arial" w:cs="Calibri"/>
          <w:b/>
          <w:bCs/>
          <w:sz w:val="28"/>
          <w:szCs w:val="28"/>
          <w:u w:val="none"/>
        </w:rPr>
        <w:t>siguen funcionando</w:t>
      </w:r>
      <w:r>
        <w:rPr>
          <w:rFonts w:hint="default" w:ascii="Calibri" w:hAnsi="Calibri" w:eastAsia="Arial" w:cs="Calibri"/>
          <w:sz w:val="28"/>
          <w:szCs w:val="28"/>
          <w:u w:val="none"/>
        </w:rPr>
        <w:t xml:space="preserve"> con normalidad ahora mismo?</w:t>
      </w:r>
    </w:p>
    <w:p w14:paraId="1A381CE8">
      <w:pPr>
        <w:rPr>
          <w:rFonts w:hint="default" w:ascii="Calibri" w:hAnsi="Calibri" w:cs="Calibri"/>
          <w:sz w:val="28"/>
          <w:szCs w:val="28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954FA"/>
    <w:multiLevelType w:val="multilevel"/>
    <w:tmpl w:val="81195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5CAF28"/>
    <w:multiLevelType w:val="multilevel"/>
    <w:tmpl w:val="B45CAF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C2DB1D4D"/>
    <w:multiLevelType w:val="multilevel"/>
    <w:tmpl w:val="C2DB1D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98C1E52"/>
    <w:multiLevelType w:val="multilevel"/>
    <w:tmpl w:val="C98C1E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0AD1EECC"/>
    <w:multiLevelType w:val="multilevel"/>
    <w:tmpl w:val="0AD1EE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21C7F414"/>
    <w:multiLevelType w:val="multilevel"/>
    <w:tmpl w:val="21C7F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23C99DA2"/>
    <w:multiLevelType w:val="multilevel"/>
    <w:tmpl w:val="23C99D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4C2A1CB6"/>
    <w:multiLevelType w:val="multilevel"/>
    <w:tmpl w:val="4C2A1C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5B40813A"/>
    <w:multiLevelType w:val="multilevel"/>
    <w:tmpl w:val="5B408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DE43B2"/>
    <w:multiLevelType w:val="multilevel"/>
    <w:tmpl w:val="60DE4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6C2261A"/>
    <w:multiLevelType w:val="multilevel"/>
    <w:tmpl w:val="66C226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68DDCA11"/>
    <w:multiLevelType w:val="multilevel"/>
    <w:tmpl w:val="68DDC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690764FA"/>
    <w:multiLevelType w:val="multilevel"/>
    <w:tmpl w:val="690764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70816488"/>
    <w:multiLevelType w:val="multilevel"/>
    <w:tmpl w:val="708164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4">
    <w:nsid w:val="7AA16085"/>
    <w:multiLevelType w:val="multilevel"/>
    <w:tmpl w:val="7AA160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10"/>
  </w:num>
  <w:num w:numId="5">
    <w:abstractNumId w:val="4"/>
  </w:num>
  <w:num w:numId="6">
    <w:abstractNumId w:val="5"/>
  </w:num>
  <w:num w:numId="7">
    <w:abstractNumId w:val="14"/>
  </w:num>
  <w:num w:numId="8">
    <w:abstractNumId w:val="7"/>
  </w:num>
  <w:num w:numId="9">
    <w:abstractNumId w:val="13"/>
  </w:num>
  <w:num w:numId="10">
    <w:abstractNumId w:val="6"/>
  </w:num>
  <w:num w:numId="11">
    <w:abstractNumId w:val="3"/>
  </w:num>
  <w:num w:numId="12">
    <w:abstractNumId w:val="11"/>
  </w:num>
  <w:num w:numId="13">
    <w:abstractNumId w:val="8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879CD"/>
    <w:rsid w:val="0E1F38BB"/>
    <w:rsid w:val="0EC764C3"/>
    <w:rsid w:val="1DCE2972"/>
    <w:rsid w:val="3FA64A5E"/>
    <w:rsid w:val="740A4EF9"/>
    <w:rsid w:val="7638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Emphasis"/>
    <w:basedOn w:val="2"/>
    <w:qFormat/>
    <w:uiPriority w:val="0"/>
    <w:rPr>
      <w:i/>
      <w:iCs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2026-10-19T04:59:00Z</dcterms:created>
  <dc:creator>Ruben Alvarez Felgueroso</dc:creator>
  <cp:lastModifiedBy>Ruben Alvarez Felgueroso</cp:lastModifiedBy>
  <dcterms:modified xsi:type="dcterms:W3CDTF">2026-10-19T17:47:36Z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3082-12.1.0.29162</vt:lpwstr>
  </property>
  <property fmtid="{D5CDD505-2E9C-101B-9397-08002B2CF9AE}" pid="3" name="ICV">
    <vt:lpwstr>58AA2A8D60F24BA68F280459C2D4AA85_11</vt:lpwstr>
  </property>
  <property fmtid="{D5CDD505-2E9C-101B-9397-08002B2CF9AE}" pid="4" name="KSOTemplateDocerSaveRecord">
    <vt:lpwstr>eyJoZGlkIjoiNjMwYmIyYjViNDM3ZDRjZDJmNGVkYzQ2ZDc3M2EzZDAiLCJ1c2VySWQiOiIxODA0NDU4NDAxMDg4In0=</vt:lpwstr>
  </property>
</Properties>
</file>