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1F34E" w14:textId="77777777" w:rsidR="00E576C5" w:rsidRDefault="00E576C5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 w:rsidRPr="00E576C5">
        <w:rPr>
          <w:rFonts w:ascii="Palatino" w:hAnsi="Palatino"/>
          <w:b/>
          <w:sz w:val="28"/>
          <w:szCs w:val="28"/>
          <w:lang w:val="pt-PT"/>
        </w:rPr>
        <w:t>Segurança de Redes e Sistemas de Computadores</w:t>
      </w:r>
    </w:p>
    <w:p w14:paraId="5841AE0F" w14:textId="6ABF4C4A" w:rsidR="00AC20D2" w:rsidRPr="00E576C5" w:rsidRDefault="00AC20D2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2018/2019, 2º Sem.</w:t>
      </w:r>
    </w:p>
    <w:p w14:paraId="28DFC916" w14:textId="56496201" w:rsidR="005F1874" w:rsidRDefault="00AC20D2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Ficha de Implementação do</w:t>
      </w:r>
      <w:r w:rsidR="00E576C5" w:rsidRPr="00E576C5">
        <w:rPr>
          <w:rFonts w:ascii="Palatino" w:hAnsi="Palatino"/>
          <w:b/>
          <w:sz w:val="28"/>
          <w:szCs w:val="28"/>
          <w:lang w:val="pt-PT"/>
        </w:rPr>
        <w:t xml:space="preserve"> Trabalho Prático nº 1</w:t>
      </w:r>
    </w:p>
    <w:p w14:paraId="2C320AFD" w14:textId="262FCEE2" w:rsidR="00E576C5" w:rsidRPr="00CD650A" w:rsidRDefault="00CD650A" w:rsidP="00E576C5">
      <w:pPr>
        <w:spacing w:after="120"/>
        <w:jc w:val="center"/>
        <w:rPr>
          <w:rFonts w:ascii="Palatino" w:hAnsi="Palatino"/>
          <w:b/>
          <w:i/>
          <w:sz w:val="28"/>
          <w:szCs w:val="28"/>
        </w:rPr>
      </w:pPr>
      <w:r w:rsidRPr="00CD650A">
        <w:rPr>
          <w:rFonts w:ascii="Palatino" w:hAnsi="Palatino"/>
          <w:b/>
          <w:i/>
          <w:sz w:val="28"/>
          <w:szCs w:val="28"/>
        </w:rPr>
        <w:t xml:space="preserve">Secure Real Time Media Streaming System </w:t>
      </w:r>
    </w:p>
    <w:p w14:paraId="16DC5604" w14:textId="77777777" w:rsidR="00E576C5" w:rsidRDefault="00E576C5" w:rsidP="00E576C5">
      <w:pPr>
        <w:spacing w:after="120"/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Grupo</w:t>
      </w:r>
    </w:p>
    <w:p w14:paraId="1DDCA395" w14:textId="77777777" w:rsidR="00E576C5" w:rsidRDefault="00E576C5" w:rsidP="008B56F2">
      <w:pPr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Nº NNNNN Nome Apelido</w:t>
      </w:r>
    </w:p>
    <w:p w14:paraId="209F6DC5" w14:textId="47DEA0BA" w:rsidR="005454F6" w:rsidRDefault="00E576C5" w:rsidP="00AC20D2">
      <w:pPr>
        <w:jc w:val="center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Nº NNNNN Nome Apelido</w:t>
      </w:r>
    </w:p>
    <w:p w14:paraId="1F42F4F6" w14:textId="77777777" w:rsidR="00E576C5" w:rsidRDefault="00E576C5" w:rsidP="00674B32">
      <w:pPr>
        <w:spacing w:after="120"/>
        <w:ind w:right="220"/>
        <w:jc w:val="both"/>
        <w:rPr>
          <w:rFonts w:ascii="Palatino" w:hAnsi="Palatino"/>
          <w:lang w:val="pt-PT"/>
        </w:rPr>
      </w:pPr>
    </w:p>
    <w:p w14:paraId="61842BA3" w14:textId="0B593B0F" w:rsidR="007723F1" w:rsidRDefault="007723F1" w:rsidP="00674B32">
      <w:pPr>
        <w:pStyle w:val="ListParagraph"/>
        <w:numPr>
          <w:ilvl w:val="0"/>
          <w:numId w:val="1"/>
        </w:numPr>
        <w:spacing w:after="120"/>
        <w:ind w:left="-284" w:right="220"/>
        <w:jc w:val="both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Introdução e caracterização</w:t>
      </w:r>
      <w:r w:rsidR="00E576C5" w:rsidRPr="007B0968">
        <w:rPr>
          <w:rFonts w:ascii="Palatino" w:hAnsi="Palatino"/>
          <w:b/>
          <w:sz w:val="28"/>
          <w:szCs w:val="28"/>
          <w:lang w:val="pt-PT"/>
        </w:rPr>
        <w:t xml:space="preserve"> do trabalho</w:t>
      </w:r>
      <w:r>
        <w:rPr>
          <w:rFonts w:ascii="Palatino" w:hAnsi="Palatino"/>
          <w:b/>
          <w:sz w:val="28"/>
          <w:szCs w:val="28"/>
          <w:lang w:val="pt-PT"/>
        </w:rPr>
        <w:t xml:space="preserve"> desenvolvido</w:t>
      </w:r>
    </w:p>
    <w:p w14:paraId="4A8EEC4E" w14:textId="03941162" w:rsidR="003B62D6" w:rsidRPr="008D028A" w:rsidRDefault="008D028A" w:rsidP="007723F1">
      <w:pPr>
        <w:spacing w:after="120"/>
        <w:ind w:left="-644" w:right="220"/>
        <w:jc w:val="both"/>
        <w:rPr>
          <w:rFonts w:ascii="Palatino" w:hAnsi="Palatino"/>
          <w:b/>
          <w:lang w:val="pt-PT"/>
        </w:rPr>
      </w:pPr>
      <w:r w:rsidRPr="008D028A">
        <w:rPr>
          <w:rFonts w:ascii="Palatino" w:hAnsi="Palatino"/>
          <w:b/>
          <w:lang w:val="pt-PT"/>
        </w:rPr>
        <w:t>1.1 Colocar X nas colunas de acordo com a sua implementação</w:t>
      </w:r>
    </w:p>
    <w:tbl>
      <w:tblPr>
        <w:tblStyle w:val="TableGrid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379"/>
        <w:gridCol w:w="993"/>
        <w:gridCol w:w="1134"/>
        <w:gridCol w:w="1417"/>
      </w:tblGrid>
      <w:tr w:rsidR="008D028A" w:rsidRPr="008F6004" w14:paraId="74459379" w14:textId="364B55A7" w:rsidTr="00C73F44">
        <w:tc>
          <w:tcPr>
            <w:tcW w:w="6379" w:type="dxa"/>
          </w:tcPr>
          <w:p w14:paraId="680C40A1" w14:textId="69F14050" w:rsidR="008D028A" w:rsidRPr="0072603B" w:rsidRDefault="00C73F44" w:rsidP="008D028A">
            <w:pPr>
              <w:spacing w:before="120"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FASE 1: </w:t>
            </w:r>
            <w:r w:rsidR="008D028A" w:rsidRPr="0072603B">
              <w:rPr>
                <w:rFonts w:ascii="Palatino" w:hAnsi="Palatino"/>
                <w:b/>
                <w:sz w:val="22"/>
                <w:szCs w:val="22"/>
                <w:lang w:val="pt-PT"/>
              </w:rPr>
              <w:t>Implementação e completude do trabalho</w:t>
            </w:r>
          </w:p>
        </w:tc>
        <w:tc>
          <w:tcPr>
            <w:tcW w:w="993" w:type="dxa"/>
          </w:tcPr>
          <w:p w14:paraId="39184797" w14:textId="77777777" w:rsidR="008D028A" w:rsidRPr="0072603B" w:rsidRDefault="008D028A" w:rsidP="008D028A">
            <w:pPr>
              <w:spacing w:before="120"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72603B"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1134" w:type="dxa"/>
          </w:tcPr>
          <w:p w14:paraId="737F434B" w14:textId="77777777" w:rsidR="008D028A" w:rsidRPr="0072603B" w:rsidRDefault="008D028A" w:rsidP="008D028A">
            <w:pPr>
              <w:spacing w:before="120"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72603B"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  <w:tc>
          <w:tcPr>
            <w:tcW w:w="1417" w:type="dxa"/>
          </w:tcPr>
          <w:p w14:paraId="0A160478" w14:textId="77777777" w:rsidR="008D028A" w:rsidRDefault="008D028A" w:rsidP="008D028A">
            <w:pPr>
              <w:spacing w:before="120" w:after="120"/>
              <w:ind w:left="-1383" w:right="-1096" w:firstLine="1383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Parcial ou </w:t>
            </w:r>
          </w:p>
          <w:p w14:paraId="0321AC62" w14:textId="64B90673" w:rsidR="008D028A" w:rsidRPr="0072603B" w:rsidRDefault="008D028A" w:rsidP="008D028A">
            <w:pPr>
              <w:spacing w:before="120" w:after="120"/>
              <w:ind w:left="-1383" w:right="-1096" w:firstLine="1383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incompleto </w:t>
            </w:r>
          </w:p>
        </w:tc>
      </w:tr>
      <w:tr w:rsidR="008D028A" w:rsidRPr="008F6004" w14:paraId="3A70E016" w14:textId="3DDEE55F" w:rsidTr="00C73F44">
        <w:tc>
          <w:tcPr>
            <w:tcW w:w="6379" w:type="dxa"/>
          </w:tcPr>
          <w:p w14:paraId="2C377348" w14:textId="1E7BDF93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8F6004">
              <w:rPr>
                <w:rFonts w:ascii="Palatino" w:hAnsi="Palatino"/>
                <w:sz w:val="22"/>
                <w:szCs w:val="22"/>
                <w:lang w:val="pt-PT"/>
              </w:rPr>
              <w:t>Foram implementados totalmente todos os requisitos da FASE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1 (Fase Obrigatória)</w:t>
            </w:r>
          </w:p>
        </w:tc>
        <w:tc>
          <w:tcPr>
            <w:tcW w:w="993" w:type="dxa"/>
          </w:tcPr>
          <w:p w14:paraId="664E6167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67FB9ADC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417" w:type="dxa"/>
          </w:tcPr>
          <w:p w14:paraId="2B124914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8D028A" w:rsidRPr="008F6004" w14:paraId="42169A2A" w14:textId="778A4D64" w:rsidTr="00C73F44">
        <w:tc>
          <w:tcPr>
            <w:tcW w:w="6379" w:type="dxa"/>
          </w:tcPr>
          <w:p w14:paraId="1026B202" w14:textId="639BCC06" w:rsidR="008D028A" w:rsidRPr="008F6004" w:rsidRDefault="008D028A" w:rsidP="007723F1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Com as configurações criptográficas testadas (ficheiro </w:t>
            </w:r>
            <w:r w:rsidRPr="008D028A">
              <w:rPr>
                <w:rFonts w:ascii="Palatino" w:hAnsi="Palatino"/>
                <w:i/>
                <w:sz w:val="22"/>
                <w:szCs w:val="22"/>
                <w:lang w:val="pt-PT"/>
              </w:rPr>
              <w:t>ciphersuites.conf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, o trabalho funciona corretamente e permite a reprodução do </w:t>
            </w:r>
            <w:r w:rsidRPr="008D028A">
              <w:rPr>
                <w:rFonts w:ascii="Palatino" w:hAnsi="Palatino"/>
                <w:i/>
                <w:sz w:val="22"/>
                <w:szCs w:val="22"/>
                <w:lang w:val="pt-PT"/>
              </w:rPr>
              <w:t>stream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(media) no VLC, com qualidade e sem cortes, estando o canal entre o </w:t>
            </w:r>
            <w:r w:rsidRPr="008D028A">
              <w:rPr>
                <w:rFonts w:ascii="Palatino" w:hAnsi="Palatino"/>
                <w:i/>
                <w:sz w:val="22"/>
                <w:szCs w:val="22"/>
                <w:lang w:val="pt-PT"/>
              </w:rPr>
              <w:t>Stream Server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e o </w:t>
            </w:r>
            <w:r w:rsidRPr="008D028A">
              <w:rPr>
                <w:rFonts w:ascii="Palatino" w:hAnsi="Palatino"/>
                <w:i/>
                <w:sz w:val="22"/>
                <w:szCs w:val="22"/>
                <w:lang w:val="pt-PT"/>
              </w:rPr>
              <w:t>Proxy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protegido de acordo com a especificação do protocolo para a Fase 1 (no anexo do enunciado)</w:t>
            </w:r>
          </w:p>
        </w:tc>
        <w:tc>
          <w:tcPr>
            <w:tcW w:w="993" w:type="dxa"/>
          </w:tcPr>
          <w:p w14:paraId="3787B452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6C1D7B78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417" w:type="dxa"/>
          </w:tcPr>
          <w:p w14:paraId="0FC80053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8D028A" w:rsidRPr="008F6004" w14:paraId="2C41587D" w14:textId="06C12189" w:rsidTr="00C73F44">
        <w:tc>
          <w:tcPr>
            <w:tcW w:w="6379" w:type="dxa"/>
          </w:tcPr>
          <w:p w14:paraId="3F99C3B9" w14:textId="34713835" w:rsidR="008D028A" w:rsidRDefault="008D028A" w:rsidP="007723F1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A minha implementação dos objetivos da Fase 1 implementou a noção de </w:t>
            </w:r>
            <w:r w:rsidRPr="008D028A">
              <w:rPr>
                <w:rFonts w:ascii="Palatino" w:hAnsi="Palatino"/>
                <w:i/>
                <w:sz w:val="22"/>
                <w:szCs w:val="22"/>
                <w:lang w:val="pt-PT"/>
              </w:rPr>
              <w:t>Secure UDP Sockets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, suportando o canal de comunicação seguro de forma transparente ao código do </w:t>
            </w:r>
            <w:r w:rsidRPr="008D028A">
              <w:rPr>
                <w:rFonts w:ascii="Palatino" w:hAnsi="Palatino"/>
                <w:i/>
                <w:sz w:val="22"/>
                <w:szCs w:val="22"/>
                <w:lang w:val="pt-PT"/>
              </w:rPr>
              <w:t>Stream Server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e do </w:t>
            </w:r>
            <w:r w:rsidRPr="008D028A">
              <w:rPr>
                <w:rFonts w:ascii="Palatino" w:hAnsi="Palatino"/>
                <w:i/>
                <w:sz w:val="22"/>
                <w:szCs w:val="22"/>
                <w:lang w:val="pt-PT"/>
              </w:rPr>
              <w:t>Proxy</w:t>
            </w:r>
          </w:p>
        </w:tc>
        <w:tc>
          <w:tcPr>
            <w:tcW w:w="993" w:type="dxa"/>
          </w:tcPr>
          <w:p w14:paraId="08F67224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71859210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417" w:type="dxa"/>
          </w:tcPr>
          <w:p w14:paraId="3A302CC8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8D028A" w:rsidRPr="008F6004" w14:paraId="7D2238AE" w14:textId="1A024ECC" w:rsidTr="00C73F44">
        <w:tc>
          <w:tcPr>
            <w:tcW w:w="6379" w:type="dxa"/>
          </w:tcPr>
          <w:p w14:paraId="54F152C9" w14:textId="6E038613" w:rsidR="008D028A" w:rsidRDefault="008D028A" w:rsidP="007723F1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Com a minha implementação da Fase 1, o código do Stream Server e do Proxy, apenas difere do código original de cada um desses componentes em menos de 10 linhas de código</w:t>
            </w:r>
          </w:p>
        </w:tc>
        <w:tc>
          <w:tcPr>
            <w:tcW w:w="993" w:type="dxa"/>
          </w:tcPr>
          <w:p w14:paraId="4901DD88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679C958D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417" w:type="dxa"/>
          </w:tcPr>
          <w:p w14:paraId="65959E81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8D028A" w:rsidRPr="008F6004" w14:paraId="3A6EE7C1" w14:textId="37EEB61F" w:rsidTr="00C73F44">
        <w:tc>
          <w:tcPr>
            <w:tcW w:w="6379" w:type="dxa"/>
          </w:tcPr>
          <w:p w14:paraId="1B04B4BE" w14:textId="1E5A7099" w:rsidR="008D028A" w:rsidRDefault="008D028A" w:rsidP="008D028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Na minha implementação da Fase 1, utilizo as parametrizações criptográficas no ficheiro de configuração </w:t>
            </w:r>
            <w:r w:rsidRPr="008D028A">
              <w:rPr>
                <w:rFonts w:ascii="Palatino" w:hAnsi="Palatino"/>
                <w:b/>
                <w:i/>
                <w:sz w:val="22"/>
                <w:szCs w:val="22"/>
                <w:lang w:val="pt-PT"/>
              </w:rPr>
              <w:t>ciphersuites.conf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, mas as chaves criptográficas ou chaves de MACs, são mantidas numa ou mais keystores (do tipo JECKS)</w:t>
            </w:r>
          </w:p>
        </w:tc>
        <w:tc>
          <w:tcPr>
            <w:tcW w:w="993" w:type="dxa"/>
          </w:tcPr>
          <w:p w14:paraId="1E969718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122F44CB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417" w:type="dxa"/>
          </w:tcPr>
          <w:p w14:paraId="5BCD9562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8D028A" w:rsidRPr="008F6004" w14:paraId="7F13430C" w14:textId="77777777" w:rsidTr="00C73F44">
        <w:tc>
          <w:tcPr>
            <w:tcW w:w="6379" w:type="dxa"/>
          </w:tcPr>
          <w:p w14:paraId="2B0ED6F3" w14:textId="73F7A2EC" w:rsidR="008D028A" w:rsidRDefault="00C547F5" w:rsidP="008D028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O ficheiro de configuração (</w:t>
            </w:r>
            <w:r w:rsidRPr="00C547F5">
              <w:rPr>
                <w:rFonts w:ascii="Palatino" w:hAnsi="Palatino"/>
                <w:b/>
                <w:i/>
                <w:sz w:val="22"/>
                <w:szCs w:val="22"/>
                <w:lang w:val="pt-PT"/>
              </w:rPr>
              <w:t>ciphersuites.conf)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pode suportar mais do que uma parametrização criptográfica, de acordo com a definição de diferentes </w:t>
            </w:r>
            <w:r w:rsidRPr="00C547F5">
              <w:rPr>
                <w:rFonts w:ascii="Palatino" w:hAnsi="Palatino"/>
                <w:i/>
                <w:sz w:val="22"/>
                <w:szCs w:val="22"/>
                <w:lang w:val="pt-PT"/>
              </w:rPr>
              <w:t>endpoints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(IP ou IP,Porto).</w:t>
            </w:r>
          </w:p>
        </w:tc>
        <w:tc>
          <w:tcPr>
            <w:tcW w:w="993" w:type="dxa"/>
          </w:tcPr>
          <w:p w14:paraId="7358E365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34187F98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417" w:type="dxa"/>
          </w:tcPr>
          <w:p w14:paraId="2AE3C542" w14:textId="77777777" w:rsidR="008D028A" w:rsidRPr="008F6004" w:rsidRDefault="008D028A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C547F5" w:rsidRPr="008F6004" w14:paraId="18210892" w14:textId="77777777" w:rsidTr="00C73F44">
        <w:tc>
          <w:tcPr>
            <w:tcW w:w="6379" w:type="dxa"/>
          </w:tcPr>
          <w:p w14:paraId="01EB5ADB" w14:textId="0CD59490" w:rsidR="00C547F5" w:rsidRDefault="00C547F5" w:rsidP="008D028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No caso de utilização de keystores para gestão das chaves, usa-se apenas uma única keystore que pode conter mais do que uma chave simétrica ou MAC, sendo estas armazenadas em diversas “</w:t>
            </w:r>
            <w:r w:rsidRPr="00E41189">
              <w:rPr>
                <w:rFonts w:ascii="Palatino" w:hAnsi="Palatino"/>
                <w:i/>
                <w:sz w:val="22"/>
                <w:szCs w:val="22"/>
                <w:lang w:val="pt-PT"/>
              </w:rPr>
              <w:t>entries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” dessa única keystore</w:t>
            </w:r>
          </w:p>
        </w:tc>
        <w:tc>
          <w:tcPr>
            <w:tcW w:w="993" w:type="dxa"/>
          </w:tcPr>
          <w:p w14:paraId="3D092EB8" w14:textId="77777777" w:rsidR="00C547F5" w:rsidRPr="008F6004" w:rsidRDefault="00C547F5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2452144D" w14:textId="77777777" w:rsidR="00C547F5" w:rsidRPr="008F6004" w:rsidRDefault="00C547F5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417" w:type="dxa"/>
          </w:tcPr>
          <w:p w14:paraId="7BE19514" w14:textId="77777777" w:rsidR="00C547F5" w:rsidRPr="008F6004" w:rsidRDefault="00C547F5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C547F5" w:rsidRPr="008F6004" w14:paraId="7E5C09FC" w14:textId="77777777" w:rsidTr="00C73F44">
        <w:tc>
          <w:tcPr>
            <w:tcW w:w="6379" w:type="dxa"/>
          </w:tcPr>
          <w:p w14:paraId="774E8E4C" w14:textId="18068075" w:rsidR="00C547F5" w:rsidRDefault="00C547F5" w:rsidP="00C547F5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No caso de utilização de várias keystores para gestão das chaves, cada keystore contem apenas uma chave simétrica e uma chave MAC, sendo estas armazenadas em “</w:t>
            </w:r>
            <w:r w:rsidRPr="00E41189">
              <w:rPr>
                <w:rFonts w:ascii="Palatino" w:hAnsi="Palatino"/>
                <w:i/>
                <w:sz w:val="22"/>
                <w:szCs w:val="22"/>
                <w:lang w:val="pt-PT"/>
              </w:rPr>
              <w:t>entries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” dessa única keystore</w:t>
            </w:r>
          </w:p>
        </w:tc>
        <w:tc>
          <w:tcPr>
            <w:tcW w:w="993" w:type="dxa"/>
          </w:tcPr>
          <w:p w14:paraId="1BB5ED00" w14:textId="77777777" w:rsidR="00C547F5" w:rsidRPr="008F6004" w:rsidRDefault="00C547F5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2D51E85A" w14:textId="77777777" w:rsidR="00C547F5" w:rsidRPr="008F6004" w:rsidRDefault="00C547F5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417" w:type="dxa"/>
          </w:tcPr>
          <w:p w14:paraId="3A4B85E2" w14:textId="77777777" w:rsidR="00C547F5" w:rsidRPr="008F6004" w:rsidRDefault="00C547F5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400D2F3E" w14:textId="3FB1C381" w:rsidR="0072603B" w:rsidRDefault="0072603B" w:rsidP="007723F1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224EDB3D" w14:textId="77777777" w:rsidR="00716D34" w:rsidRDefault="00716D34" w:rsidP="008D028A">
      <w:pPr>
        <w:ind w:left="-709"/>
        <w:rPr>
          <w:rFonts w:ascii="Palatino" w:hAnsi="Palatino"/>
          <w:b/>
          <w:sz w:val="22"/>
          <w:szCs w:val="22"/>
          <w:lang w:val="pt-PT"/>
        </w:rPr>
      </w:pPr>
    </w:p>
    <w:p w14:paraId="40FE1A31" w14:textId="77777777" w:rsidR="00716D34" w:rsidRPr="008D028A" w:rsidRDefault="00716D34" w:rsidP="008D028A">
      <w:pPr>
        <w:ind w:left="-709"/>
        <w:rPr>
          <w:rFonts w:ascii="Palatino" w:hAnsi="Palatino"/>
          <w:b/>
          <w:sz w:val="22"/>
          <w:szCs w:val="22"/>
          <w:lang w:val="pt-PT"/>
        </w:rPr>
      </w:pPr>
    </w:p>
    <w:p w14:paraId="786D5AD8" w14:textId="608AD1FA" w:rsidR="007723F1" w:rsidRPr="0072603B" w:rsidRDefault="00A70D63" w:rsidP="0072603B">
      <w:pPr>
        <w:pStyle w:val="ListParagraph"/>
        <w:numPr>
          <w:ilvl w:val="0"/>
          <w:numId w:val="1"/>
        </w:numPr>
        <w:spacing w:after="120"/>
        <w:ind w:left="-284" w:right="220"/>
        <w:jc w:val="both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Aspetos de clarificação sobre a tabela do ponto 1.</w:t>
      </w:r>
    </w:p>
    <w:p w14:paraId="174825F2" w14:textId="28BA0DC5" w:rsidR="007723F1" w:rsidRPr="008F6004" w:rsidRDefault="00716D34" w:rsidP="007723F1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Em relação às tabelas dos</w:t>
      </w:r>
      <w:r w:rsidR="0072603B">
        <w:rPr>
          <w:rFonts w:ascii="Palatino" w:hAnsi="Palatino"/>
          <w:sz w:val="22"/>
          <w:szCs w:val="22"/>
          <w:lang w:val="pt-PT"/>
        </w:rPr>
        <w:t xml:space="preserve"> ponto</w:t>
      </w:r>
      <w:r>
        <w:rPr>
          <w:rFonts w:ascii="Palatino" w:hAnsi="Palatino"/>
          <w:sz w:val="22"/>
          <w:szCs w:val="22"/>
          <w:lang w:val="pt-PT"/>
        </w:rPr>
        <w:t>s</w:t>
      </w:r>
      <w:r w:rsidR="0072603B">
        <w:rPr>
          <w:rFonts w:ascii="Palatino" w:hAnsi="Palatino"/>
          <w:sz w:val="22"/>
          <w:szCs w:val="22"/>
          <w:lang w:val="pt-PT"/>
        </w:rPr>
        <w:t xml:space="preserve"> 1</w:t>
      </w:r>
      <w:r>
        <w:rPr>
          <w:rFonts w:ascii="Palatino" w:hAnsi="Palatino"/>
          <w:sz w:val="22"/>
          <w:szCs w:val="22"/>
          <w:lang w:val="pt-PT"/>
        </w:rPr>
        <w:t xml:space="preserve"> (1.1 ou 1.2),</w:t>
      </w:r>
      <w:r w:rsidR="0072603B">
        <w:rPr>
          <w:rFonts w:ascii="Palatino" w:hAnsi="Palatino"/>
          <w:sz w:val="22"/>
          <w:szCs w:val="22"/>
          <w:lang w:val="pt-PT"/>
        </w:rPr>
        <w:t xml:space="preserve"> no caso de ter indicado </w:t>
      </w:r>
      <w:r w:rsidR="008D028A">
        <w:rPr>
          <w:rFonts w:ascii="Palatino" w:hAnsi="Palatino"/>
          <w:sz w:val="22"/>
          <w:szCs w:val="22"/>
          <w:lang w:val="pt-PT"/>
        </w:rPr>
        <w:t>“Parcial ou Incompleto”</w:t>
      </w:r>
      <w:r w:rsidR="0072603B">
        <w:rPr>
          <w:rFonts w:ascii="Palatino" w:hAnsi="Palatino"/>
          <w:sz w:val="22"/>
          <w:szCs w:val="22"/>
          <w:lang w:val="pt-PT"/>
        </w:rPr>
        <w:t xml:space="preserve"> em alguma das linhas, </w:t>
      </w:r>
      <w:r>
        <w:rPr>
          <w:rFonts w:ascii="Palatino" w:hAnsi="Palatino"/>
          <w:sz w:val="22"/>
          <w:szCs w:val="22"/>
          <w:lang w:val="pt-PT"/>
        </w:rPr>
        <w:t>pode incluir</w:t>
      </w:r>
      <w:r w:rsidR="0072603B">
        <w:rPr>
          <w:rFonts w:ascii="Palatino" w:hAnsi="Palatino"/>
          <w:sz w:val="22"/>
          <w:szCs w:val="22"/>
          <w:lang w:val="pt-PT"/>
        </w:rPr>
        <w:t xml:space="preserve"> no seguinte quadro qualquer coment</w:t>
      </w:r>
      <w:r w:rsidR="00157ECF">
        <w:rPr>
          <w:rFonts w:ascii="Palatino" w:hAnsi="Palatino"/>
          <w:sz w:val="22"/>
          <w:szCs w:val="22"/>
          <w:lang w:val="pt-PT"/>
        </w:rPr>
        <w:t xml:space="preserve">ário </w:t>
      </w:r>
      <w:r>
        <w:rPr>
          <w:rFonts w:ascii="Palatino" w:hAnsi="Palatino"/>
          <w:sz w:val="22"/>
          <w:szCs w:val="22"/>
          <w:lang w:val="pt-PT"/>
        </w:rPr>
        <w:t>de clarificação ou justificação da sua caracterização.</w:t>
      </w:r>
    </w:p>
    <w:tbl>
      <w:tblPr>
        <w:tblStyle w:val="TableGrid"/>
        <w:tblW w:w="9781" w:type="dxa"/>
        <w:tblInd w:w="-601" w:type="dxa"/>
        <w:tblLook w:val="04A0" w:firstRow="1" w:lastRow="0" w:firstColumn="1" w:lastColumn="0" w:noHBand="0" w:noVBand="1"/>
      </w:tblPr>
      <w:tblGrid>
        <w:gridCol w:w="9781"/>
      </w:tblGrid>
      <w:tr w:rsidR="00674B32" w14:paraId="3A4794AF" w14:textId="77777777" w:rsidTr="007723F1">
        <w:tc>
          <w:tcPr>
            <w:tcW w:w="9781" w:type="dxa"/>
          </w:tcPr>
          <w:p w14:paraId="5185283A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7C6509D7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4B3775F7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29B55E1F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2DE8997D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4F551C29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0F26433D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49EE35AE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528E28BB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32BD6394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4331F442" w14:textId="77777777" w:rsidR="00A70D63" w:rsidRDefault="00A70D63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6E745BBE" w14:textId="77777777" w:rsidR="00A70D63" w:rsidRDefault="00A70D63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2FE6B3F7" w14:textId="77777777" w:rsidR="00A70D63" w:rsidRDefault="00A70D63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4092E206" w14:textId="77777777" w:rsidR="00A70D63" w:rsidRDefault="00A70D63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5DF5CB1B" w14:textId="77777777" w:rsidR="00A70D63" w:rsidRDefault="00A70D63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397DBD3A" w14:textId="77777777" w:rsidR="00A70D63" w:rsidRDefault="00A70D63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26A1EFD8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2D7B0B76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5FC3559B" w14:textId="77777777" w:rsidR="008F6004" w:rsidRDefault="008F600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019BEBC2" w14:textId="77777777" w:rsidR="00C73F44" w:rsidRDefault="00C73F4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55B00FAC" w14:textId="77777777" w:rsidR="00C73F44" w:rsidRDefault="00C73F4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5E561B0A" w14:textId="77777777" w:rsidR="00C73F44" w:rsidRDefault="00C73F4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285846F8" w14:textId="77777777" w:rsidR="00C73F44" w:rsidRDefault="00C73F4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35EC6FBD" w14:textId="77777777" w:rsidR="00C73F44" w:rsidRDefault="00C73F4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04AF1497" w14:textId="77777777" w:rsidR="00716D34" w:rsidRDefault="00716D3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4BB5860C" w14:textId="77777777" w:rsidR="00716D34" w:rsidRDefault="00716D3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0DE4661C" w14:textId="77777777" w:rsidR="00716D34" w:rsidRDefault="00716D3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0E2DFB4B" w14:textId="77777777" w:rsidR="00716D34" w:rsidRDefault="00716D3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63B7F705" w14:textId="77777777" w:rsidR="008F6004" w:rsidRDefault="008F6004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6473671C" w14:textId="77777777" w:rsidR="00674B32" w:rsidRDefault="00674B32" w:rsidP="00E576C5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</w:tbl>
    <w:p w14:paraId="6C2377CC" w14:textId="77777777" w:rsidR="00A70D63" w:rsidRDefault="00A70D63" w:rsidP="00A70D63">
      <w:pPr>
        <w:spacing w:after="120"/>
        <w:ind w:right="220"/>
        <w:jc w:val="both"/>
        <w:rPr>
          <w:rFonts w:ascii="Palatino" w:hAnsi="Palatino"/>
          <w:lang w:val="pt-PT"/>
        </w:rPr>
      </w:pPr>
    </w:p>
    <w:p w14:paraId="2B057F9C" w14:textId="0545A386" w:rsidR="00C73F44" w:rsidRPr="00C73F44" w:rsidRDefault="00C73F44" w:rsidP="00C73F44">
      <w:pPr>
        <w:pStyle w:val="ListParagraph"/>
        <w:numPr>
          <w:ilvl w:val="0"/>
          <w:numId w:val="1"/>
        </w:numPr>
        <w:spacing w:after="120"/>
        <w:ind w:left="-284" w:right="220"/>
        <w:jc w:val="both"/>
        <w:rPr>
          <w:rFonts w:ascii="Palatino" w:hAnsi="Palatino"/>
          <w:b/>
          <w:i/>
          <w:sz w:val="28"/>
          <w:szCs w:val="28"/>
          <w:lang w:val="pt-PT"/>
        </w:rPr>
      </w:pPr>
      <w:r w:rsidRPr="00716D34">
        <w:rPr>
          <w:rFonts w:ascii="Palatino" w:hAnsi="Palatino"/>
          <w:b/>
          <w:i/>
          <w:sz w:val="28"/>
          <w:szCs w:val="28"/>
          <w:lang w:val="pt-PT"/>
        </w:rPr>
        <w:t xml:space="preserve">Keystore </w:t>
      </w:r>
      <w:r>
        <w:rPr>
          <w:rFonts w:ascii="Palatino" w:hAnsi="Palatino"/>
          <w:b/>
          <w:sz w:val="28"/>
          <w:szCs w:val="28"/>
          <w:lang w:val="pt-PT"/>
        </w:rPr>
        <w:t xml:space="preserve">(ou </w:t>
      </w:r>
      <w:r w:rsidRPr="00716D34">
        <w:rPr>
          <w:rFonts w:ascii="Palatino" w:hAnsi="Palatino"/>
          <w:b/>
          <w:i/>
          <w:sz w:val="28"/>
          <w:szCs w:val="28"/>
          <w:lang w:val="pt-PT"/>
        </w:rPr>
        <w:t>Keystores</w:t>
      </w:r>
      <w:r>
        <w:rPr>
          <w:rFonts w:ascii="Palatino" w:hAnsi="Palatino"/>
          <w:b/>
          <w:sz w:val="28"/>
          <w:szCs w:val="28"/>
          <w:lang w:val="pt-PT"/>
        </w:rPr>
        <w:t>) utilizadas e seu acesso para ensaio e verificação  experimental</w:t>
      </w:r>
    </w:p>
    <w:p w14:paraId="67CC8271" w14:textId="32874580" w:rsidR="00C73F44" w:rsidRDefault="00C73F44" w:rsidP="00C73F44">
      <w:pPr>
        <w:pStyle w:val="ListParagraph"/>
        <w:spacing w:after="120"/>
        <w:ind w:left="-284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Inclua na seguinte tabela, a ou as keystores usadas, bem como as passwords de acesso para que se possa proceer à verificação e ensaio experimental</w:t>
      </w:r>
      <w:r w:rsidR="00716D34">
        <w:rPr>
          <w:rFonts w:ascii="Palatino" w:hAnsi="Palatino"/>
          <w:sz w:val="22"/>
          <w:szCs w:val="22"/>
          <w:lang w:val="pt-PT"/>
        </w:rPr>
        <w:t>. Se não usou keystores não precisa de preencher esta informação.</w:t>
      </w:r>
    </w:p>
    <w:p w14:paraId="0E217BA9" w14:textId="77777777" w:rsidR="00C73F44" w:rsidRDefault="00C73F44" w:rsidP="00C73F44">
      <w:pPr>
        <w:pStyle w:val="ListParagraph"/>
        <w:spacing w:after="120"/>
        <w:ind w:left="-284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582B000E" w14:textId="04AE0FB4" w:rsidR="00C73F44" w:rsidRPr="00C73F44" w:rsidRDefault="00C73F44" w:rsidP="00C73F44">
      <w:pPr>
        <w:pStyle w:val="ListParagraph"/>
        <w:spacing w:after="120"/>
        <w:ind w:left="-284" w:right="220"/>
        <w:jc w:val="both"/>
        <w:rPr>
          <w:rFonts w:ascii="Palatino" w:hAnsi="Palatino"/>
          <w:b/>
          <w:sz w:val="22"/>
          <w:szCs w:val="22"/>
          <w:lang w:val="pt-PT"/>
        </w:rPr>
      </w:pPr>
      <w:r w:rsidRPr="00C73F44">
        <w:rPr>
          <w:rFonts w:ascii="Palatino" w:hAnsi="Palatino"/>
          <w:b/>
          <w:sz w:val="22"/>
          <w:szCs w:val="22"/>
          <w:lang w:val="pt-PT"/>
        </w:rPr>
        <w:t>FASE 1: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3413"/>
        <w:gridCol w:w="3096"/>
        <w:gridCol w:w="3096"/>
      </w:tblGrid>
      <w:tr w:rsidR="00C73F44" w:rsidRPr="00C73F44" w14:paraId="570A0822" w14:textId="77777777" w:rsidTr="00716D34">
        <w:tc>
          <w:tcPr>
            <w:tcW w:w="3413" w:type="dxa"/>
          </w:tcPr>
          <w:p w14:paraId="62C30174" w14:textId="249D0E1C" w:rsidR="00C73F44" w:rsidRPr="00C73F44" w:rsidRDefault="00C73F4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sz w:val="22"/>
                <w:szCs w:val="22"/>
                <w:lang w:val="pt-PT"/>
              </w:rPr>
              <w:t>Keystore usada pelo Proxy</w:t>
            </w:r>
          </w:p>
        </w:tc>
        <w:tc>
          <w:tcPr>
            <w:tcW w:w="3096" w:type="dxa"/>
          </w:tcPr>
          <w:p w14:paraId="6E1B9DB3" w14:textId="383317F9" w:rsidR="00C73F44" w:rsidRPr="00C73F44" w:rsidRDefault="00C73F4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sz w:val="22"/>
                <w:szCs w:val="22"/>
                <w:lang w:val="pt-PT"/>
              </w:rPr>
              <w:t>Nome da Keystore</w:t>
            </w:r>
          </w:p>
        </w:tc>
        <w:tc>
          <w:tcPr>
            <w:tcW w:w="3096" w:type="dxa"/>
          </w:tcPr>
          <w:p w14:paraId="347DBEB5" w14:textId="5446427D" w:rsidR="00C73F44" w:rsidRPr="00C73F44" w:rsidRDefault="00C73F4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sz w:val="22"/>
                <w:szCs w:val="22"/>
                <w:lang w:val="pt-PT"/>
              </w:rPr>
              <w:t>Password de Proteção</w:t>
            </w:r>
          </w:p>
        </w:tc>
      </w:tr>
      <w:tr w:rsidR="00C73F44" w14:paraId="27F409DC" w14:textId="77777777" w:rsidTr="00716D34">
        <w:tc>
          <w:tcPr>
            <w:tcW w:w="3413" w:type="dxa"/>
          </w:tcPr>
          <w:p w14:paraId="7B8061C1" w14:textId="77777777" w:rsidR="00C73F44" w:rsidRDefault="00C73F4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i/>
                <w:sz w:val="22"/>
                <w:szCs w:val="22"/>
                <w:lang w:val="pt-PT"/>
              </w:rPr>
            </w:pPr>
          </w:p>
          <w:p w14:paraId="36E6ED26" w14:textId="77777777" w:rsidR="00716D34" w:rsidRDefault="00716D3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i/>
                <w:sz w:val="22"/>
                <w:szCs w:val="22"/>
                <w:lang w:val="pt-PT"/>
              </w:rPr>
            </w:pPr>
          </w:p>
        </w:tc>
        <w:tc>
          <w:tcPr>
            <w:tcW w:w="3096" w:type="dxa"/>
          </w:tcPr>
          <w:p w14:paraId="54249AC1" w14:textId="77777777" w:rsidR="00C73F44" w:rsidRDefault="00C73F4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i/>
                <w:sz w:val="22"/>
                <w:szCs w:val="22"/>
                <w:lang w:val="pt-PT"/>
              </w:rPr>
            </w:pPr>
          </w:p>
        </w:tc>
        <w:tc>
          <w:tcPr>
            <w:tcW w:w="3096" w:type="dxa"/>
          </w:tcPr>
          <w:p w14:paraId="1B51B0B0" w14:textId="77777777" w:rsidR="00C73F44" w:rsidRDefault="00C73F4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i/>
                <w:sz w:val="22"/>
                <w:szCs w:val="22"/>
                <w:lang w:val="pt-PT"/>
              </w:rPr>
            </w:pPr>
          </w:p>
        </w:tc>
      </w:tr>
      <w:tr w:rsidR="00716D34" w14:paraId="4D949410" w14:textId="77777777" w:rsidTr="00716D34">
        <w:tc>
          <w:tcPr>
            <w:tcW w:w="3413" w:type="dxa"/>
          </w:tcPr>
          <w:p w14:paraId="1E99D138" w14:textId="2280850E" w:rsidR="00716D34" w:rsidRDefault="00716D34" w:rsidP="00716D3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i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sz w:val="22"/>
                <w:szCs w:val="22"/>
                <w:lang w:val="pt-PT"/>
              </w:rPr>
              <w:t xml:space="preserve">Keystore usada pelo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Stream Server</w:t>
            </w:r>
          </w:p>
        </w:tc>
        <w:tc>
          <w:tcPr>
            <w:tcW w:w="3096" w:type="dxa"/>
          </w:tcPr>
          <w:p w14:paraId="0DFC166E" w14:textId="245412F0" w:rsidR="00716D34" w:rsidRDefault="00716D3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i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sz w:val="22"/>
                <w:szCs w:val="22"/>
                <w:lang w:val="pt-PT"/>
              </w:rPr>
              <w:t>Nome da Keystore</w:t>
            </w:r>
          </w:p>
        </w:tc>
        <w:tc>
          <w:tcPr>
            <w:tcW w:w="3096" w:type="dxa"/>
          </w:tcPr>
          <w:p w14:paraId="1AF53F92" w14:textId="45C61351" w:rsidR="00716D34" w:rsidRDefault="00716D3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i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sz w:val="22"/>
                <w:szCs w:val="22"/>
                <w:lang w:val="pt-PT"/>
              </w:rPr>
              <w:t>Password de Proteção</w:t>
            </w:r>
          </w:p>
        </w:tc>
      </w:tr>
      <w:tr w:rsidR="00716D34" w14:paraId="6E1A2167" w14:textId="77777777" w:rsidTr="00716D34">
        <w:tc>
          <w:tcPr>
            <w:tcW w:w="3413" w:type="dxa"/>
          </w:tcPr>
          <w:p w14:paraId="10F343FE" w14:textId="77777777" w:rsidR="00716D34" w:rsidRPr="00C73F44" w:rsidRDefault="00716D34" w:rsidP="00716D3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3096" w:type="dxa"/>
          </w:tcPr>
          <w:p w14:paraId="5F841AE6" w14:textId="77777777" w:rsidR="00716D34" w:rsidRPr="00C73F44" w:rsidRDefault="00716D3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3096" w:type="dxa"/>
          </w:tcPr>
          <w:p w14:paraId="07331457" w14:textId="77777777" w:rsidR="00716D34" w:rsidRDefault="00716D3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A08C929" w14:textId="77777777" w:rsidR="00716D34" w:rsidRPr="00C73F44" w:rsidRDefault="00716D34" w:rsidP="00C73F44">
            <w:pPr>
              <w:pStyle w:val="ListParagraph"/>
              <w:spacing w:after="120"/>
              <w:ind w:left="0"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3591C262" w14:textId="77777777" w:rsidR="00C73F44" w:rsidRPr="00C73F44" w:rsidRDefault="00C73F44" w:rsidP="00C73F44">
      <w:pPr>
        <w:pStyle w:val="ListParagraph"/>
        <w:spacing w:after="120"/>
        <w:ind w:left="-284" w:right="220"/>
        <w:jc w:val="both"/>
        <w:rPr>
          <w:rFonts w:ascii="Palatino" w:hAnsi="Palatino"/>
          <w:i/>
          <w:sz w:val="22"/>
          <w:szCs w:val="22"/>
          <w:lang w:val="pt-PT"/>
        </w:rPr>
      </w:pPr>
    </w:p>
    <w:p w14:paraId="786F43E4" w14:textId="77777777" w:rsidR="00A70D63" w:rsidRDefault="00A70D63" w:rsidP="00A70D63">
      <w:pPr>
        <w:spacing w:after="120"/>
        <w:ind w:right="220"/>
        <w:jc w:val="both"/>
        <w:rPr>
          <w:rFonts w:ascii="Palatino" w:hAnsi="Palatino"/>
          <w:lang w:val="pt-PT"/>
        </w:rPr>
      </w:pPr>
    </w:p>
    <w:p w14:paraId="5B408F95" w14:textId="517A45BD" w:rsidR="00A70D63" w:rsidRPr="006202EA" w:rsidRDefault="00A70D63" w:rsidP="00C73F44">
      <w:pPr>
        <w:pStyle w:val="ListParagraph"/>
        <w:numPr>
          <w:ilvl w:val="0"/>
          <w:numId w:val="1"/>
        </w:numPr>
        <w:spacing w:after="120"/>
        <w:ind w:left="-284" w:right="220"/>
        <w:jc w:val="both"/>
        <w:rPr>
          <w:rFonts w:ascii="Palatino" w:hAnsi="Palatino"/>
          <w:b/>
          <w:i/>
          <w:sz w:val="28"/>
          <w:szCs w:val="28"/>
          <w:lang w:val="pt-PT"/>
        </w:rPr>
      </w:pPr>
      <w:r w:rsidRPr="00A70D63">
        <w:rPr>
          <w:rFonts w:ascii="Palatino" w:hAnsi="Palatino"/>
          <w:b/>
          <w:sz w:val="28"/>
          <w:szCs w:val="28"/>
          <w:lang w:val="pt-PT"/>
        </w:rPr>
        <w:t xml:space="preserve">Exemplo de configuração </w:t>
      </w:r>
      <w:r w:rsidRPr="006202EA">
        <w:rPr>
          <w:rFonts w:ascii="Palatino" w:hAnsi="Palatino"/>
          <w:b/>
          <w:i/>
          <w:sz w:val="28"/>
          <w:szCs w:val="28"/>
          <w:lang w:val="pt-PT"/>
        </w:rPr>
        <w:t>ciphersuites.conf</w:t>
      </w:r>
    </w:p>
    <w:p w14:paraId="56D12384" w14:textId="77777777" w:rsidR="00A70D63" w:rsidRPr="00A70D63" w:rsidRDefault="00A70D63" w:rsidP="00A70D63">
      <w:pPr>
        <w:spacing w:after="120"/>
        <w:ind w:left="-709" w:right="220"/>
        <w:jc w:val="both"/>
        <w:rPr>
          <w:rFonts w:ascii="Palatino" w:hAnsi="Palatino"/>
          <w:lang w:val="pt-PT"/>
        </w:rPr>
      </w:pPr>
      <w:r w:rsidRPr="00A70D63">
        <w:rPr>
          <w:rFonts w:ascii="Palatino" w:hAnsi="Palatino"/>
          <w:lang w:val="pt-PT"/>
        </w:rPr>
        <w:t xml:space="preserve">Apresente um exemplo de configuração do seu ficheiro </w:t>
      </w:r>
      <w:r w:rsidRPr="006202EA">
        <w:rPr>
          <w:rFonts w:ascii="Palatino" w:hAnsi="Palatino"/>
          <w:i/>
          <w:lang w:val="pt-PT"/>
        </w:rPr>
        <w:t>ciphersuites.conf</w:t>
      </w:r>
      <w:r w:rsidRPr="00A70D63">
        <w:rPr>
          <w:rFonts w:ascii="Palatino" w:hAnsi="Palatino"/>
          <w:lang w:val="pt-PT"/>
        </w:rPr>
        <w:t xml:space="preserve"> tal como é usado pelo </w:t>
      </w:r>
      <w:r w:rsidRPr="006202EA">
        <w:rPr>
          <w:rFonts w:ascii="Palatino" w:hAnsi="Palatino"/>
          <w:i/>
          <w:lang w:val="pt-PT"/>
        </w:rPr>
        <w:t xml:space="preserve">StreamServer </w:t>
      </w:r>
      <w:r w:rsidRPr="00A70D63">
        <w:rPr>
          <w:rFonts w:ascii="Palatino" w:hAnsi="Palatino"/>
          <w:lang w:val="pt-PT"/>
        </w:rPr>
        <w:t xml:space="preserve">e pelo </w:t>
      </w:r>
      <w:r w:rsidRPr="006202EA">
        <w:rPr>
          <w:rFonts w:ascii="Palatino" w:hAnsi="Palatino"/>
          <w:i/>
          <w:lang w:val="pt-PT"/>
        </w:rPr>
        <w:t>Proxy</w:t>
      </w:r>
      <w:r w:rsidRPr="00A70D63">
        <w:rPr>
          <w:rFonts w:ascii="Palatino" w:hAnsi="Palatino"/>
          <w:lang w:val="pt-PT"/>
        </w:rPr>
        <w:t>, na implementação da Fase 1 do seu trabalho.</w:t>
      </w:r>
    </w:p>
    <w:p w14:paraId="304C575F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7BC097DF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268F4757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294EC225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4D7ACD39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7B1FDDFE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109454C2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25845724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610FD08D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36C08E36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141C710E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2229EBD9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3D499B6E" w14:textId="77777777" w:rsidR="00A70D63" w:rsidRDefault="00A70D63" w:rsidP="00A70D63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49F701EE" w14:textId="77777777" w:rsidR="008B56F2" w:rsidRDefault="008B56F2">
      <w:pPr>
        <w:rPr>
          <w:rFonts w:ascii="Palatino" w:hAnsi="Palatino"/>
          <w:b/>
          <w:sz w:val="28"/>
          <w:szCs w:val="28"/>
          <w:lang w:val="pt-PT"/>
        </w:rPr>
      </w:pPr>
    </w:p>
    <w:p w14:paraId="2E89B3C6" w14:textId="77777777" w:rsidR="00E41189" w:rsidRDefault="00E41189">
      <w:pPr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br w:type="page"/>
      </w:r>
    </w:p>
    <w:p w14:paraId="2411F6F5" w14:textId="429D7B23" w:rsidR="00E576C5" w:rsidRPr="007B0968" w:rsidRDefault="00157ECF" w:rsidP="00C73F44">
      <w:pPr>
        <w:pStyle w:val="ListParagraph"/>
        <w:numPr>
          <w:ilvl w:val="0"/>
          <w:numId w:val="1"/>
        </w:numPr>
        <w:spacing w:after="120"/>
        <w:ind w:left="-142" w:right="-248" w:hanging="426"/>
        <w:jc w:val="both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 xml:space="preserve">Configurações criptográficas </w:t>
      </w:r>
      <w:r w:rsidR="007D4ACD">
        <w:rPr>
          <w:rFonts w:ascii="Palatino" w:hAnsi="Palatino"/>
          <w:b/>
          <w:sz w:val="28"/>
          <w:szCs w:val="28"/>
          <w:lang w:val="pt-PT"/>
        </w:rPr>
        <w:t xml:space="preserve">usadas e testadas </w:t>
      </w:r>
      <w:r w:rsidR="00716D34">
        <w:rPr>
          <w:rFonts w:ascii="Palatino" w:hAnsi="Palatino"/>
          <w:b/>
          <w:sz w:val="28"/>
          <w:szCs w:val="28"/>
          <w:lang w:val="pt-PT"/>
        </w:rPr>
        <w:t xml:space="preserve">experimentalmente na comprovação do </w:t>
      </w:r>
      <w:r w:rsidR="007D4ACD">
        <w:rPr>
          <w:rFonts w:ascii="Palatino" w:hAnsi="Palatino"/>
          <w:b/>
          <w:sz w:val="28"/>
          <w:szCs w:val="28"/>
          <w:lang w:val="pt-PT"/>
        </w:rPr>
        <w:t xml:space="preserve">funcionamento </w:t>
      </w:r>
      <w:r w:rsidR="00716D34">
        <w:rPr>
          <w:rFonts w:ascii="Palatino" w:hAnsi="Palatino"/>
          <w:b/>
          <w:sz w:val="28"/>
          <w:szCs w:val="28"/>
          <w:lang w:val="pt-PT"/>
        </w:rPr>
        <w:t xml:space="preserve">correto </w:t>
      </w:r>
      <w:r w:rsidR="00E41189">
        <w:rPr>
          <w:rFonts w:ascii="Palatino" w:hAnsi="Palatino"/>
          <w:b/>
          <w:sz w:val="28"/>
          <w:szCs w:val="28"/>
          <w:lang w:val="pt-PT"/>
        </w:rPr>
        <w:t>da implementação</w:t>
      </w:r>
      <w:r w:rsidR="007D4ACD">
        <w:rPr>
          <w:rFonts w:ascii="Palatino" w:hAnsi="Palatino"/>
          <w:b/>
          <w:sz w:val="28"/>
          <w:szCs w:val="28"/>
          <w:lang w:val="pt-PT"/>
        </w:rPr>
        <w:t xml:space="preserve"> </w:t>
      </w:r>
    </w:p>
    <w:p w14:paraId="3B1126B8" w14:textId="77777777" w:rsidR="003B62D6" w:rsidRDefault="003B62D6" w:rsidP="00157ECF">
      <w:pPr>
        <w:spacing w:after="120"/>
        <w:ind w:right="220"/>
        <w:jc w:val="both"/>
        <w:rPr>
          <w:rFonts w:ascii="Palatino" w:hAnsi="Palatino"/>
          <w:lang w:val="pt-PT"/>
        </w:rPr>
      </w:pPr>
    </w:p>
    <w:p w14:paraId="1C072ABA" w14:textId="607B4FDC" w:rsidR="001B7C9E" w:rsidRPr="006202EA" w:rsidRDefault="00FE2566" w:rsidP="006202EA">
      <w:pPr>
        <w:spacing w:after="120"/>
        <w:ind w:right="220" w:hanging="567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5</w:t>
      </w:r>
      <w:r w:rsidR="00157ECF" w:rsidRPr="006202EA">
        <w:rPr>
          <w:rFonts w:ascii="Palatino" w:hAnsi="Palatino"/>
          <w:b/>
          <w:lang w:val="pt-PT"/>
        </w:rPr>
        <w:t>.1</w:t>
      </w:r>
      <w:r w:rsidR="001B7C9E" w:rsidRPr="006202EA">
        <w:rPr>
          <w:rFonts w:ascii="Palatino" w:hAnsi="Palatino"/>
          <w:b/>
          <w:lang w:val="pt-PT"/>
        </w:rPr>
        <w:t xml:space="preserve"> </w:t>
      </w:r>
      <w:r w:rsidR="006202EA">
        <w:rPr>
          <w:rFonts w:ascii="Palatino" w:hAnsi="Palatino"/>
          <w:b/>
          <w:lang w:val="pt-PT"/>
        </w:rPr>
        <w:tab/>
      </w:r>
      <w:r w:rsidR="00D576AA" w:rsidRPr="006202EA">
        <w:rPr>
          <w:rFonts w:ascii="Palatino" w:hAnsi="Palatino"/>
          <w:b/>
          <w:i/>
          <w:lang w:val="pt-PT"/>
        </w:rPr>
        <w:t>Ciphersuites</w:t>
      </w:r>
      <w:r w:rsidR="00D576AA" w:rsidRPr="006202EA">
        <w:rPr>
          <w:rFonts w:ascii="Palatino" w:hAnsi="Palatino"/>
          <w:b/>
          <w:lang w:val="pt-PT"/>
        </w:rPr>
        <w:t xml:space="preserve"> </w:t>
      </w:r>
      <w:r w:rsidR="00DC104C" w:rsidRPr="006202EA">
        <w:rPr>
          <w:rFonts w:ascii="Palatino" w:hAnsi="Palatino"/>
          <w:b/>
          <w:lang w:val="pt-PT"/>
        </w:rPr>
        <w:t xml:space="preserve">configuráveis  (ficheiro </w:t>
      </w:r>
      <w:r w:rsidR="00DC104C" w:rsidRPr="006202EA">
        <w:rPr>
          <w:rFonts w:ascii="Palatino" w:hAnsi="Palatino"/>
          <w:b/>
          <w:i/>
          <w:lang w:val="pt-PT"/>
        </w:rPr>
        <w:t>ciphersuites.conf)</w:t>
      </w:r>
      <w:r w:rsidR="00DC104C" w:rsidRPr="006202EA">
        <w:rPr>
          <w:rFonts w:ascii="Palatino" w:hAnsi="Palatino"/>
          <w:b/>
          <w:lang w:val="pt-PT"/>
        </w:rPr>
        <w:t xml:space="preserve"> que foram </w:t>
      </w:r>
      <w:r w:rsidR="00D576AA" w:rsidRPr="006202EA">
        <w:rPr>
          <w:rFonts w:ascii="Palatino" w:hAnsi="Palatino"/>
          <w:b/>
          <w:lang w:val="pt-PT"/>
        </w:rPr>
        <w:t xml:space="preserve">testadas </w:t>
      </w:r>
      <w:r w:rsidR="00DC104C" w:rsidRPr="006202EA">
        <w:rPr>
          <w:rFonts w:ascii="Palatino" w:hAnsi="Palatino"/>
          <w:b/>
          <w:lang w:val="pt-PT"/>
        </w:rPr>
        <w:t>na implementação da FASE 1</w:t>
      </w:r>
    </w:p>
    <w:p w14:paraId="59FED8CB" w14:textId="6F058657" w:rsidR="001B7C9E" w:rsidRPr="008F6004" w:rsidRDefault="001B7C9E" w:rsidP="00D576AA">
      <w:pPr>
        <w:spacing w:after="120"/>
        <w:ind w:left="-426" w:right="220"/>
        <w:jc w:val="both"/>
        <w:rPr>
          <w:rFonts w:ascii="Palatino" w:hAnsi="Palatino"/>
          <w:sz w:val="22"/>
          <w:szCs w:val="22"/>
          <w:lang w:val="pt-PT"/>
        </w:rPr>
      </w:pPr>
      <w:r w:rsidRPr="008F6004">
        <w:rPr>
          <w:rFonts w:ascii="Palatino" w:hAnsi="Palatino"/>
          <w:sz w:val="22"/>
          <w:szCs w:val="22"/>
          <w:lang w:val="pt-PT"/>
        </w:rPr>
        <w:t xml:space="preserve">Indique </w:t>
      </w:r>
      <w:r w:rsidR="00D576AA" w:rsidRPr="008F6004">
        <w:rPr>
          <w:rFonts w:ascii="Palatino" w:hAnsi="Palatino"/>
          <w:sz w:val="22"/>
          <w:szCs w:val="22"/>
          <w:lang w:val="pt-PT"/>
        </w:rPr>
        <w:t xml:space="preserve">em cada uma das seguintes linhas, as </w:t>
      </w:r>
      <w:r w:rsidR="00D576AA" w:rsidRPr="008F6004">
        <w:rPr>
          <w:rFonts w:ascii="Palatino" w:hAnsi="Palatino"/>
          <w:i/>
          <w:sz w:val="22"/>
          <w:szCs w:val="22"/>
          <w:lang w:val="pt-PT"/>
        </w:rPr>
        <w:t>ciphersuites</w:t>
      </w:r>
      <w:r w:rsidR="00716D34">
        <w:rPr>
          <w:rFonts w:ascii="Palatino" w:hAnsi="Palatino"/>
          <w:sz w:val="22"/>
          <w:szCs w:val="22"/>
          <w:lang w:val="pt-PT"/>
        </w:rPr>
        <w:t xml:space="preserve"> que ensaiou e verificou, atendendo à sua diversidade, de modo a comprovar a generalidade da sua solução em relação à flexibilidade para suportar diferentes configurações criptográficas envolvendo algoritomso criptográficos simétricos (de bloco ou em cadeia), MACs (HMACs ou CMACs) ou alternativamente Funções de seguras Hash. Deve preencher a tabela de acordo com as </w:t>
      </w:r>
      <w:r w:rsidR="00716D34" w:rsidRPr="00E41189">
        <w:rPr>
          <w:rFonts w:ascii="Palatino" w:hAnsi="Palatino"/>
          <w:i/>
          <w:sz w:val="22"/>
          <w:szCs w:val="22"/>
          <w:lang w:val="pt-PT"/>
        </w:rPr>
        <w:t>ciphersuites</w:t>
      </w:r>
      <w:r w:rsidR="00DC104C" w:rsidRPr="00E41189">
        <w:rPr>
          <w:rFonts w:ascii="Palatino" w:hAnsi="Palatino"/>
          <w:i/>
          <w:sz w:val="22"/>
          <w:szCs w:val="22"/>
          <w:lang w:val="pt-PT"/>
        </w:rPr>
        <w:t xml:space="preserve"> </w:t>
      </w:r>
      <w:r w:rsidR="00DC104C">
        <w:rPr>
          <w:rFonts w:ascii="Palatino" w:hAnsi="Palatino"/>
          <w:sz w:val="22"/>
          <w:szCs w:val="22"/>
          <w:lang w:val="pt-PT"/>
        </w:rPr>
        <w:t>configuradas</w:t>
      </w:r>
      <w:r w:rsidR="00FE2566">
        <w:rPr>
          <w:rFonts w:ascii="Palatino" w:hAnsi="Palatino"/>
          <w:sz w:val="22"/>
          <w:szCs w:val="22"/>
          <w:lang w:val="pt-PT"/>
        </w:rPr>
        <w:t xml:space="preserve"> que foram testadas e que comprovou experimentalmente e assim pode demonstrar se solicitado.</w:t>
      </w:r>
    </w:p>
    <w:tbl>
      <w:tblPr>
        <w:tblStyle w:val="TableGrid"/>
        <w:tblW w:w="9714" w:type="dxa"/>
        <w:tblInd w:w="-426" w:type="dxa"/>
        <w:tblLook w:val="04A0" w:firstRow="1" w:lastRow="0" w:firstColumn="1" w:lastColumn="0" w:noHBand="0" w:noVBand="1"/>
      </w:tblPr>
      <w:tblGrid>
        <w:gridCol w:w="3403"/>
        <w:gridCol w:w="2499"/>
        <w:gridCol w:w="1906"/>
        <w:gridCol w:w="1906"/>
      </w:tblGrid>
      <w:tr w:rsidR="00FE2566" w14:paraId="5BE85DD4" w14:textId="37374324" w:rsidTr="00FE2566">
        <w:tc>
          <w:tcPr>
            <w:tcW w:w="3403" w:type="dxa"/>
          </w:tcPr>
          <w:p w14:paraId="5AAE305B" w14:textId="77777777" w:rsidR="00FE2566" w:rsidRPr="00FE2566" w:rsidRDefault="00FE2566" w:rsidP="00FE2566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Ciphersuite </w:t>
            </w:r>
          </w:p>
          <w:p w14:paraId="20CFB891" w14:textId="2F214821" w:rsidR="00FE2566" w:rsidRPr="00FE2566" w:rsidRDefault="00FE2566" w:rsidP="00FE2566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(Identifique, por ex., AES/CTR/PKCS5Padding)</w:t>
            </w:r>
          </w:p>
        </w:tc>
        <w:tc>
          <w:tcPr>
            <w:tcW w:w="2499" w:type="dxa"/>
          </w:tcPr>
          <w:p w14:paraId="62136E98" w14:textId="77777777" w:rsidR="00FE2566" w:rsidRPr="00FE2566" w:rsidRDefault="00FE2566" w:rsidP="00FE2566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MAC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s</w:t>
            </w: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 </w:t>
            </w:r>
          </w:p>
          <w:p w14:paraId="232F42EA" w14:textId="2F848F33" w:rsidR="00FE2566" w:rsidRPr="00FE2566" w:rsidRDefault="00FE2566" w:rsidP="00FE2566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Identifique a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s</w:t>
            </w: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c</w:t>
            </w: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onstruç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ões</w:t>
            </w: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 HMAC ou CMAC utilizada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s para a CIphersuite utilizada no protocolo da Fase 1 (ou alternativamente funções seguras de Hash que tenham também disso utilizadas)</w:t>
            </w:r>
          </w:p>
        </w:tc>
        <w:tc>
          <w:tcPr>
            <w:tcW w:w="1906" w:type="dxa"/>
          </w:tcPr>
          <w:p w14:paraId="1A3ABA86" w14:textId="3033C4AA" w:rsidR="00FE2566" w:rsidRPr="00FE2566" w:rsidRDefault="00FE2566" w:rsidP="00FE2566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Tamanho (em bits) da Chave Criptográfica</w:t>
            </w:r>
          </w:p>
        </w:tc>
        <w:tc>
          <w:tcPr>
            <w:tcW w:w="1906" w:type="dxa"/>
          </w:tcPr>
          <w:p w14:paraId="5E179936" w14:textId="4D0C8832" w:rsidR="00FE2566" w:rsidRPr="00FE2566" w:rsidRDefault="00FE2566" w:rsidP="00FE2566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Tamanho (em bits) da chave do MAC (HMAC ou CLAC)</w:t>
            </w:r>
          </w:p>
        </w:tc>
      </w:tr>
      <w:tr w:rsidR="00FE2566" w14:paraId="340221F2" w14:textId="4A5DA45A" w:rsidTr="00FE2566">
        <w:tc>
          <w:tcPr>
            <w:tcW w:w="3403" w:type="dxa"/>
          </w:tcPr>
          <w:p w14:paraId="7C646EF8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58D5D9A2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11A5ADD4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0576F494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FE2566" w14:paraId="4C1BFE03" w14:textId="3F918A1D" w:rsidTr="00FE2566">
        <w:tc>
          <w:tcPr>
            <w:tcW w:w="3403" w:type="dxa"/>
          </w:tcPr>
          <w:p w14:paraId="50DD1283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05B3941E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55AB2080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4D6C44CA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FE2566" w14:paraId="55AE1310" w14:textId="4D97D372" w:rsidTr="00FE2566">
        <w:tc>
          <w:tcPr>
            <w:tcW w:w="3403" w:type="dxa"/>
          </w:tcPr>
          <w:p w14:paraId="68EC8B6F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7A2E99D8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3386A525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5497A2FD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FE2566" w14:paraId="2DF0B5F9" w14:textId="5854B74C" w:rsidTr="00FE2566">
        <w:tc>
          <w:tcPr>
            <w:tcW w:w="3403" w:type="dxa"/>
          </w:tcPr>
          <w:p w14:paraId="121E42AE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3015E234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23107C8C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4508D452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FE2566" w14:paraId="630D9D58" w14:textId="7EC63556" w:rsidTr="00FE2566">
        <w:tc>
          <w:tcPr>
            <w:tcW w:w="3403" w:type="dxa"/>
          </w:tcPr>
          <w:p w14:paraId="58B2EBD1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099B7703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2F0E96C0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14F9257F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FE2566" w14:paraId="1B53C3B8" w14:textId="3520395A" w:rsidTr="00FE2566">
        <w:tc>
          <w:tcPr>
            <w:tcW w:w="3403" w:type="dxa"/>
          </w:tcPr>
          <w:p w14:paraId="4B5BC9A6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00670799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458738A0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3044FEB9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FE2566" w14:paraId="6F3A8C63" w14:textId="77777777" w:rsidTr="00FE2566">
        <w:tc>
          <w:tcPr>
            <w:tcW w:w="3403" w:type="dxa"/>
          </w:tcPr>
          <w:p w14:paraId="6907773A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5E75E40C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6BBA9146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6F64205D" w14:textId="77777777" w:rsidR="00FE2566" w:rsidRDefault="00FE2566" w:rsidP="00D576AA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</w:tbl>
    <w:p w14:paraId="0A4FCE4B" w14:textId="77777777" w:rsidR="00D576AA" w:rsidRDefault="00D576AA" w:rsidP="00157ECF">
      <w:pPr>
        <w:spacing w:after="120"/>
        <w:ind w:right="220"/>
        <w:jc w:val="both"/>
        <w:rPr>
          <w:rFonts w:ascii="Palatino" w:hAnsi="Palatino"/>
          <w:lang w:val="pt-PT"/>
        </w:rPr>
      </w:pPr>
    </w:p>
    <w:p w14:paraId="02B51A0B" w14:textId="1F82D1FF" w:rsidR="00E41189" w:rsidRPr="007B0968" w:rsidRDefault="00E41189" w:rsidP="00E41189">
      <w:pPr>
        <w:pStyle w:val="ListParagraph"/>
        <w:numPr>
          <w:ilvl w:val="0"/>
          <w:numId w:val="1"/>
        </w:numPr>
        <w:spacing w:after="120"/>
        <w:ind w:left="-142" w:right="-248" w:hanging="426"/>
        <w:jc w:val="both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Outros aspetos da implementação relativos à FASE 1</w:t>
      </w:r>
    </w:p>
    <w:p w14:paraId="3425E32D" w14:textId="1B8BD07F" w:rsidR="00AF3814" w:rsidRPr="006202EA" w:rsidRDefault="00E41189" w:rsidP="006202EA">
      <w:pPr>
        <w:spacing w:after="120"/>
        <w:ind w:left="-142" w:right="220" w:hanging="425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6.1</w:t>
      </w:r>
      <w:r w:rsidR="00AF3814" w:rsidRPr="006202EA">
        <w:rPr>
          <w:rFonts w:ascii="Palatino" w:hAnsi="Palatino"/>
          <w:b/>
          <w:lang w:val="pt-PT"/>
        </w:rPr>
        <w:t xml:space="preserve"> </w:t>
      </w:r>
      <w:r w:rsidR="006202EA">
        <w:rPr>
          <w:rFonts w:ascii="Palatino" w:hAnsi="Palatino"/>
          <w:b/>
          <w:lang w:val="pt-PT"/>
        </w:rPr>
        <w:tab/>
      </w:r>
      <w:r>
        <w:rPr>
          <w:rFonts w:ascii="Palatino" w:hAnsi="Palatino"/>
          <w:b/>
          <w:lang w:val="pt-PT"/>
        </w:rPr>
        <w:t>Vetores de inicialização</w:t>
      </w:r>
    </w:p>
    <w:p w14:paraId="2C88F51D" w14:textId="602F9C85" w:rsidR="00AF3814" w:rsidRPr="008F6004" w:rsidRDefault="00AF3814" w:rsidP="00AF3814">
      <w:pPr>
        <w:spacing w:after="120"/>
        <w:ind w:left="-426" w:right="220"/>
        <w:jc w:val="both"/>
        <w:rPr>
          <w:rFonts w:ascii="Palatino" w:hAnsi="Palatino"/>
          <w:sz w:val="22"/>
          <w:szCs w:val="22"/>
          <w:lang w:val="pt-PT"/>
        </w:rPr>
      </w:pPr>
      <w:r w:rsidRPr="008F6004">
        <w:rPr>
          <w:rFonts w:ascii="Palatino" w:hAnsi="Palatino"/>
          <w:sz w:val="22"/>
          <w:szCs w:val="22"/>
          <w:lang w:val="pt-PT"/>
        </w:rPr>
        <w:t xml:space="preserve">Indicar como são </w:t>
      </w:r>
      <w:r w:rsidR="00E41189">
        <w:rPr>
          <w:rFonts w:ascii="Palatino" w:hAnsi="Palatino"/>
          <w:sz w:val="22"/>
          <w:szCs w:val="22"/>
          <w:lang w:val="pt-PT"/>
        </w:rPr>
        <w:t xml:space="preserve">gerados, </w:t>
      </w:r>
      <w:r w:rsidRPr="008F6004">
        <w:rPr>
          <w:rFonts w:ascii="Palatino" w:hAnsi="Palatino"/>
          <w:sz w:val="22"/>
          <w:szCs w:val="22"/>
          <w:lang w:val="pt-PT"/>
        </w:rPr>
        <w:t>os vetores de inicialização, par</w:t>
      </w:r>
      <w:r w:rsidR="00E41189">
        <w:rPr>
          <w:rFonts w:ascii="Palatino" w:hAnsi="Palatino"/>
          <w:sz w:val="22"/>
          <w:szCs w:val="22"/>
          <w:lang w:val="pt-PT"/>
        </w:rPr>
        <w:t>a os modos que deles necessitam e como são os mesmos sincronizados/estabelecidos entee o Stream Server e o proxy, nomeadamente no caso de estes serem gerados e distribuídos dinamicamente</w:t>
      </w:r>
    </w:p>
    <w:tbl>
      <w:tblPr>
        <w:tblStyle w:val="TableGrid"/>
        <w:tblW w:w="9465" w:type="dxa"/>
        <w:tblInd w:w="-426" w:type="dxa"/>
        <w:tblLook w:val="04A0" w:firstRow="1" w:lastRow="0" w:firstColumn="1" w:lastColumn="0" w:noHBand="0" w:noVBand="1"/>
      </w:tblPr>
      <w:tblGrid>
        <w:gridCol w:w="9465"/>
      </w:tblGrid>
      <w:tr w:rsidR="00AF3814" w14:paraId="7CA60AE0" w14:textId="77777777" w:rsidTr="007D4ACD">
        <w:tc>
          <w:tcPr>
            <w:tcW w:w="9465" w:type="dxa"/>
          </w:tcPr>
          <w:p w14:paraId="1D30231E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5ABFF79C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118B00FA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1CB1407A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57035100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35474E2F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0E756FF9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4A5549AC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  <w:p w14:paraId="44F81763" w14:textId="77777777" w:rsidR="00AF381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</w:tbl>
    <w:p w14:paraId="066223E8" w14:textId="77777777" w:rsidR="00157ECF" w:rsidRPr="00E41189" w:rsidRDefault="00157ECF" w:rsidP="006202EA">
      <w:pPr>
        <w:spacing w:after="120"/>
        <w:ind w:right="220"/>
        <w:jc w:val="both"/>
        <w:rPr>
          <w:rFonts w:ascii="Palatino" w:hAnsi="Palatino"/>
          <w:lang w:val="pt-PT"/>
        </w:rPr>
      </w:pPr>
    </w:p>
    <w:p w14:paraId="10F591B3" w14:textId="4BB4FDEB" w:rsidR="00AF3814" w:rsidRPr="00E41189" w:rsidRDefault="00E41189" w:rsidP="006202EA">
      <w:pPr>
        <w:spacing w:after="120"/>
        <w:ind w:left="-142" w:right="220" w:hanging="425"/>
        <w:jc w:val="both"/>
        <w:rPr>
          <w:rFonts w:ascii="Palatino" w:hAnsi="Palatino"/>
          <w:lang w:val="pt-PT"/>
        </w:rPr>
      </w:pPr>
      <w:r w:rsidRPr="00E41189">
        <w:rPr>
          <w:rFonts w:ascii="Palatino" w:hAnsi="Palatino"/>
          <w:lang w:val="pt-PT"/>
        </w:rPr>
        <w:t>6.2</w:t>
      </w:r>
      <w:r w:rsidR="00157ECF" w:rsidRPr="00E41189">
        <w:rPr>
          <w:rFonts w:ascii="Palatino" w:hAnsi="Palatino"/>
          <w:lang w:val="pt-PT"/>
        </w:rPr>
        <w:t xml:space="preserve"> </w:t>
      </w:r>
      <w:r w:rsidR="006202EA" w:rsidRPr="00E41189">
        <w:rPr>
          <w:rFonts w:ascii="Palatino" w:hAnsi="Palatino"/>
          <w:lang w:val="pt-PT"/>
        </w:rPr>
        <w:tab/>
      </w:r>
      <w:r w:rsidR="00157ECF" w:rsidRPr="00E41189">
        <w:rPr>
          <w:rFonts w:ascii="Palatino" w:hAnsi="Palatino"/>
          <w:lang w:val="pt-PT"/>
        </w:rPr>
        <w:t>Indique</w:t>
      </w:r>
      <w:r w:rsidRPr="00E41189">
        <w:rPr>
          <w:rFonts w:ascii="Palatino" w:hAnsi="Palatino"/>
          <w:lang w:val="pt-PT"/>
        </w:rPr>
        <w:t xml:space="preserve"> se e</w:t>
      </w:r>
      <w:r w:rsidR="00157ECF" w:rsidRPr="00E41189">
        <w:rPr>
          <w:rFonts w:ascii="Palatino" w:hAnsi="Palatino"/>
          <w:lang w:val="pt-PT"/>
        </w:rPr>
        <w:t xml:space="preserve"> como é que na </w:t>
      </w:r>
      <w:r>
        <w:rPr>
          <w:rFonts w:ascii="Palatino" w:hAnsi="Palatino"/>
          <w:lang w:val="pt-PT"/>
        </w:rPr>
        <w:t>sua solução são implementados</w:t>
      </w:r>
      <w:r w:rsidR="00A70D63" w:rsidRPr="00E41189">
        <w:rPr>
          <w:rFonts w:ascii="Palatino" w:hAnsi="Palatino"/>
          <w:lang w:val="pt-PT"/>
        </w:rPr>
        <w:t xml:space="preserve"> NONCES e como é que protege e trata a </w:t>
      </w:r>
      <w:r w:rsidR="00157ECF" w:rsidRPr="00E41189">
        <w:rPr>
          <w:rFonts w:ascii="Palatino" w:hAnsi="Palatino"/>
          <w:lang w:val="pt-PT"/>
        </w:rPr>
        <w:t>possibilidade de</w:t>
      </w:r>
      <w:r>
        <w:rPr>
          <w:rFonts w:ascii="Palatino" w:hAnsi="Palatino"/>
          <w:lang w:val="pt-PT"/>
        </w:rPr>
        <w:t xml:space="preserve"> detecção de</w:t>
      </w:r>
      <w:r w:rsidR="00157ECF" w:rsidRPr="00E41189">
        <w:rPr>
          <w:rFonts w:ascii="Palatino" w:hAnsi="Palatino"/>
          <w:lang w:val="pt-PT"/>
        </w:rPr>
        <w:t xml:space="preserve"> ataques de </w:t>
      </w:r>
      <w:r w:rsidR="00157ECF" w:rsidRPr="00E41189">
        <w:rPr>
          <w:rFonts w:ascii="Palatino" w:hAnsi="Palatino"/>
          <w:i/>
          <w:lang w:val="pt-PT"/>
        </w:rPr>
        <w:t>Message Replaying</w:t>
      </w:r>
    </w:p>
    <w:tbl>
      <w:tblPr>
        <w:tblStyle w:val="TableGrid"/>
        <w:tblW w:w="9465" w:type="dxa"/>
        <w:tblInd w:w="-426" w:type="dxa"/>
        <w:tblLook w:val="04A0" w:firstRow="1" w:lastRow="0" w:firstColumn="1" w:lastColumn="0" w:noHBand="0" w:noVBand="1"/>
      </w:tblPr>
      <w:tblGrid>
        <w:gridCol w:w="9465"/>
      </w:tblGrid>
      <w:tr w:rsidR="00AF3814" w:rsidRPr="008F6004" w14:paraId="7FE164A8" w14:textId="77777777" w:rsidTr="007D4ACD">
        <w:tc>
          <w:tcPr>
            <w:tcW w:w="9465" w:type="dxa"/>
          </w:tcPr>
          <w:p w14:paraId="37E34423" w14:textId="77777777" w:rsidR="00AF3814" w:rsidRPr="008F600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4B9D0D4" w14:textId="77777777" w:rsidR="00AF3814" w:rsidRPr="008F600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078D0DE4" w14:textId="77777777" w:rsidR="00AF3814" w:rsidRPr="008F600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495A9222" w14:textId="77777777" w:rsidR="00674B32" w:rsidRDefault="00674B32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72BC8DF" w14:textId="77777777" w:rsidR="00157ECF" w:rsidRDefault="00157ECF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5C60FB1" w14:textId="77777777" w:rsidR="00157ECF" w:rsidRDefault="00157ECF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A54DCBA" w14:textId="77777777" w:rsidR="00157ECF" w:rsidRDefault="00157ECF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4A4CD33" w14:textId="77777777" w:rsidR="00157ECF" w:rsidRDefault="00157ECF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160DA4B" w14:textId="77777777" w:rsidR="00157ECF" w:rsidRDefault="00157ECF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5BA354FF" w14:textId="77777777" w:rsidR="00157ECF" w:rsidRDefault="00157ECF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400AE1A" w14:textId="77777777" w:rsidR="00157ECF" w:rsidRDefault="00157ECF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4923F1C3" w14:textId="77777777" w:rsidR="00157ECF" w:rsidRPr="008F6004" w:rsidRDefault="00157ECF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2A505EF" w14:textId="77777777" w:rsidR="00AF3814" w:rsidRPr="008F6004" w:rsidRDefault="00AF3814" w:rsidP="00AF3814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04DF8223" w14:textId="77777777" w:rsidR="00AF3814" w:rsidRDefault="00AF3814" w:rsidP="00D576AA">
      <w:pPr>
        <w:spacing w:after="120"/>
        <w:ind w:left="-426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6C1A4CAC" w14:textId="47FA980D" w:rsidR="00E41189" w:rsidRPr="00E41189" w:rsidRDefault="00E41189" w:rsidP="00E41189">
      <w:pPr>
        <w:spacing w:after="120"/>
        <w:ind w:left="-142" w:right="220" w:hanging="425"/>
        <w:jc w:val="both"/>
        <w:rPr>
          <w:rFonts w:ascii="Palatino" w:hAnsi="Palatino"/>
          <w:lang w:val="pt-PT"/>
        </w:rPr>
      </w:pPr>
      <w:r>
        <w:rPr>
          <w:rFonts w:ascii="Palatino" w:hAnsi="Palatino"/>
          <w:lang w:val="pt-PT"/>
        </w:rPr>
        <w:t>6.3</w:t>
      </w:r>
      <w:r w:rsidRPr="00E41189">
        <w:rPr>
          <w:rFonts w:ascii="Palatino" w:hAnsi="Palatino"/>
          <w:lang w:val="pt-PT"/>
        </w:rPr>
        <w:t xml:space="preserve"> </w:t>
      </w:r>
      <w:r w:rsidRPr="00E41189">
        <w:rPr>
          <w:rFonts w:ascii="Palatino" w:hAnsi="Palatino"/>
          <w:lang w:val="pt-PT"/>
        </w:rPr>
        <w:tab/>
        <w:t xml:space="preserve">Indique se e como é que na </w:t>
      </w:r>
      <w:r>
        <w:rPr>
          <w:rFonts w:ascii="Palatino" w:hAnsi="Palatino"/>
          <w:lang w:val="pt-PT"/>
        </w:rPr>
        <w:t>sua solução são implementados</w:t>
      </w:r>
      <w:r w:rsidRPr="00E41189">
        <w:rPr>
          <w:rFonts w:ascii="Palatino" w:hAnsi="Palatino"/>
          <w:lang w:val="pt-PT"/>
        </w:rPr>
        <w:t xml:space="preserve"> </w:t>
      </w:r>
      <w:r>
        <w:rPr>
          <w:rFonts w:ascii="Palatino" w:hAnsi="Palatino"/>
          <w:lang w:val="pt-PT"/>
        </w:rPr>
        <w:t>Nºs de Sequência</w:t>
      </w:r>
      <w:r w:rsidRPr="00E41189">
        <w:rPr>
          <w:rFonts w:ascii="Palatino" w:hAnsi="Palatino"/>
          <w:lang w:val="pt-PT"/>
        </w:rPr>
        <w:t xml:space="preserve"> e como é que protege e trata a possibilidade de</w:t>
      </w:r>
      <w:r>
        <w:rPr>
          <w:rFonts w:ascii="Palatino" w:hAnsi="Palatino"/>
          <w:lang w:val="pt-PT"/>
        </w:rPr>
        <w:t xml:space="preserve"> detecção de</w:t>
      </w:r>
      <w:r w:rsidRPr="00E41189">
        <w:rPr>
          <w:rFonts w:ascii="Palatino" w:hAnsi="Palatino"/>
          <w:lang w:val="pt-PT"/>
        </w:rPr>
        <w:t xml:space="preserve"> ataques de </w:t>
      </w:r>
      <w:r w:rsidRPr="00E41189">
        <w:rPr>
          <w:rFonts w:ascii="Palatino" w:hAnsi="Palatino"/>
          <w:i/>
          <w:lang w:val="pt-PT"/>
        </w:rPr>
        <w:t>Message Replaying</w:t>
      </w:r>
    </w:p>
    <w:p w14:paraId="33D82C90" w14:textId="6FFD8669" w:rsidR="00E41189" w:rsidRPr="006202EA" w:rsidRDefault="00E41189" w:rsidP="00E41189">
      <w:pPr>
        <w:spacing w:after="120"/>
        <w:ind w:left="-142" w:right="220" w:hanging="425"/>
        <w:jc w:val="both"/>
        <w:rPr>
          <w:rFonts w:ascii="Palatino" w:hAnsi="Palatino"/>
          <w:b/>
          <w:lang w:val="pt-PT"/>
        </w:rPr>
      </w:pPr>
    </w:p>
    <w:tbl>
      <w:tblPr>
        <w:tblStyle w:val="TableGrid"/>
        <w:tblW w:w="9465" w:type="dxa"/>
        <w:tblInd w:w="-426" w:type="dxa"/>
        <w:tblLook w:val="04A0" w:firstRow="1" w:lastRow="0" w:firstColumn="1" w:lastColumn="0" w:noHBand="0" w:noVBand="1"/>
      </w:tblPr>
      <w:tblGrid>
        <w:gridCol w:w="9465"/>
      </w:tblGrid>
      <w:tr w:rsidR="00E41189" w:rsidRPr="008F6004" w14:paraId="5CD70DB1" w14:textId="77777777" w:rsidTr="00E41189">
        <w:tc>
          <w:tcPr>
            <w:tcW w:w="9465" w:type="dxa"/>
          </w:tcPr>
          <w:p w14:paraId="07325480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0E07137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D642618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6163BC2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4DFF87E6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5F0D574C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1DDAE929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22F889B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498A3C9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0ED02B11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310E4DE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1A29139C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4E1FDEC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371B7805" w14:textId="77777777" w:rsidR="00E41189" w:rsidRDefault="00E41189" w:rsidP="00D576AA">
      <w:pPr>
        <w:spacing w:after="120"/>
        <w:ind w:left="-426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4E5ED52D" w14:textId="340C4619" w:rsidR="00E41189" w:rsidRPr="00E41189" w:rsidRDefault="00E41189" w:rsidP="00E41189">
      <w:pPr>
        <w:spacing w:after="120"/>
        <w:ind w:left="-142" w:right="220" w:hanging="425"/>
        <w:jc w:val="both"/>
        <w:rPr>
          <w:rFonts w:ascii="Palatino" w:hAnsi="Palatino"/>
          <w:lang w:val="pt-PT"/>
        </w:rPr>
      </w:pPr>
      <w:r>
        <w:rPr>
          <w:rFonts w:ascii="Palatino" w:hAnsi="Palatino"/>
          <w:lang w:val="pt-PT"/>
        </w:rPr>
        <w:t>6.4</w:t>
      </w:r>
      <w:r w:rsidRPr="00E41189">
        <w:rPr>
          <w:rFonts w:ascii="Palatino" w:hAnsi="Palatino"/>
          <w:lang w:val="pt-PT"/>
        </w:rPr>
        <w:t xml:space="preserve"> </w:t>
      </w:r>
      <w:r w:rsidRPr="00E41189">
        <w:rPr>
          <w:rFonts w:ascii="Palatino" w:hAnsi="Palatino"/>
          <w:lang w:val="pt-PT"/>
        </w:rPr>
        <w:tab/>
        <w:t xml:space="preserve">Indique se e como é que na </w:t>
      </w:r>
      <w:r>
        <w:rPr>
          <w:rFonts w:ascii="Palatino" w:hAnsi="Palatino"/>
          <w:lang w:val="pt-PT"/>
        </w:rPr>
        <w:t>sua solução são implementados</w:t>
      </w:r>
      <w:r w:rsidRPr="00E41189">
        <w:rPr>
          <w:rFonts w:ascii="Palatino" w:hAnsi="Palatino"/>
          <w:lang w:val="pt-PT"/>
        </w:rPr>
        <w:t xml:space="preserve"> </w:t>
      </w:r>
      <w:r>
        <w:rPr>
          <w:rFonts w:ascii="Palatino" w:hAnsi="Palatino"/>
          <w:lang w:val="pt-PT"/>
        </w:rPr>
        <w:t>TIMESTAMPS como forma de verificação de fershness dos pacotes e se tal permite detectar ataques de replaying, nomeadamente no caso do ataque ser conjugado com ataques à sincronização de relógios do StreamServert e Proxy.</w:t>
      </w:r>
    </w:p>
    <w:p w14:paraId="2724EF26" w14:textId="77777777" w:rsidR="00E41189" w:rsidRPr="006202EA" w:rsidRDefault="00E41189" w:rsidP="00E41189">
      <w:pPr>
        <w:spacing w:after="120"/>
        <w:ind w:left="-142" w:right="220" w:hanging="425"/>
        <w:jc w:val="both"/>
        <w:rPr>
          <w:rFonts w:ascii="Palatino" w:hAnsi="Palatino"/>
          <w:b/>
          <w:lang w:val="pt-PT"/>
        </w:rPr>
      </w:pPr>
    </w:p>
    <w:tbl>
      <w:tblPr>
        <w:tblStyle w:val="TableGrid"/>
        <w:tblW w:w="9465" w:type="dxa"/>
        <w:tblInd w:w="-426" w:type="dxa"/>
        <w:tblLook w:val="04A0" w:firstRow="1" w:lastRow="0" w:firstColumn="1" w:lastColumn="0" w:noHBand="0" w:noVBand="1"/>
      </w:tblPr>
      <w:tblGrid>
        <w:gridCol w:w="9465"/>
      </w:tblGrid>
      <w:tr w:rsidR="00E41189" w:rsidRPr="008F6004" w14:paraId="5F56B0AF" w14:textId="77777777" w:rsidTr="00E41189">
        <w:tc>
          <w:tcPr>
            <w:tcW w:w="9465" w:type="dxa"/>
          </w:tcPr>
          <w:p w14:paraId="4EF74970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FC93635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5319E5D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B955397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AB4A0B8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E869D05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D428B0D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CDD6170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53EFFF4C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921D8F5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28CFA61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556E5119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042A2193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3CEC3FF8" w14:textId="77777777" w:rsidR="00E41189" w:rsidRPr="008F6004" w:rsidRDefault="00E41189" w:rsidP="00D576AA">
      <w:pPr>
        <w:spacing w:after="120"/>
        <w:ind w:left="-426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022BE38A" w14:textId="08763484" w:rsidR="00157ECF" w:rsidRPr="00E41189" w:rsidRDefault="00E41189" w:rsidP="00E41189">
      <w:pPr>
        <w:spacing w:after="120"/>
        <w:ind w:right="220" w:hanging="567"/>
        <w:jc w:val="both"/>
        <w:rPr>
          <w:rFonts w:ascii="Palatino" w:hAnsi="Palatino"/>
          <w:lang w:val="pt-PT"/>
        </w:rPr>
      </w:pPr>
      <w:r w:rsidRPr="00E41189">
        <w:rPr>
          <w:rFonts w:ascii="Palatino" w:hAnsi="Palatino"/>
          <w:lang w:val="pt-PT"/>
        </w:rPr>
        <w:t>6</w:t>
      </w:r>
      <w:r w:rsidR="00157ECF" w:rsidRPr="00E41189">
        <w:rPr>
          <w:rFonts w:ascii="Palatino" w:hAnsi="Palatino"/>
          <w:lang w:val="pt-PT"/>
        </w:rPr>
        <w:t xml:space="preserve">.5 </w:t>
      </w:r>
      <w:r w:rsidR="006202EA" w:rsidRPr="00E41189">
        <w:rPr>
          <w:rFonts w:ascii="Palatino" w:hAnsi="Palatino"/>
          <w:lang w:val="pt-PT"/>
        </w:rPr>
        <w:tab/>
      </w:r>
      <w:r w:rsidR="00157ECF" w:rsidRPr="00E41189">
        <w:rPr>
          <w:rFonts w:ascii="Palatino" w:hAnsi="Palatino"/>
          <w:lang w:val="pt-PT"/>
        </w:rPr>
        <w:t>Indique qualquer diferença do protocolo que implementou na Fase 1, comparativamente à especificação de referencia que foi indicada no enunciado (</w:t>
      </w:r>
      <w:r>
        <w:rPr>
          <w:rFonts w:ascii="Palatino" w:hAnsi="Palatino"/>
          <w:lang w:val="pt-PT"/>
        </w:rPr>
        <w:t xml:space="preserve">tal como inicialmente especificado no </w:t>
      </w:r>
      <w:r w:rsidR="00157ECF" w:rsidRPr="00E41189">
        <w:rPr>
          <w:rFonts w:ascii="Palatino" w:hAnsi="Palatino"/>
          <w:lang w:val="pt-PT"/>
        </w:rPr>
        <w:t>Anexo 1)</w:t>
      </w:r>
    </w:p>
    <w:tbl>
      <w:tblPr>
        <w:tblStyle w:val="TableGrid"/>
        <w:tblW w:w="9465" w:type="dxa"/>
        <w:tblInd w:w="-426" w:type="dxa"/>
        <w:tblLook w:val="04A0" w:firstRow="1" w:lastRow="0" w:firstColumn="1" w:lastColumn="0" w:noHBand="0" w:noVBand="1"/>
      </w:tblPr>
      <w:tblGrid>
        <w:gridCol w:w="9465"/>
      </w:tblGrid>
      <w:tr w:rsidR="00157ECF" w14:paraId="108A87A6" w14:textId="77777777" w:rsidTr="007D4ACD">
        <w:tc>
          <w:tcPr>
            <w:tcW w:w="9465" w:type="dxa"/>
          </w:tcPr>
          <w:p w14:paraId="2D829D35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6D5D30C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540E3033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3F5C0140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47A8BD3B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2F705721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3CB468A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285DBC6E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2F128674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141B3299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270D060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57066CF6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2C8F093D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12CAFE4D" w14:textId="77777777" w:rsidR="00157ECF" w:rsidRDefault="00157ECF" w:rsidP="00157ECF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</w:tbl>
    <w:p w14:paraId="784E599C" w14:textId="77777777" w:rsidR="00157ECF" w:rsidRPr="006202EA" w:rsidRDefault="00157ECF" w:rsidP="000F6DFE">
      <w:pPr>
        <w:spacing w:after="120"/>
        <w:ind w:right="220"/>
        <w:jc w:val="both"/>
        <w:rPr>
          <w:rFonts w:ascii="Palatino" w:hAnsi="Palatino"/>
          <w:b/>
          <w:lang w:val="pt-PT"/>
        </w:rPr>
      </w:pPr>
    </w:p>
    <w:p w14:paraId="60BF604E" w14:textId="4E77AD94" w:rsidR="00A70D63" w:rsidRPr="00E41189" w:rsidRDefault="00E41189" w:rsidP="00E41189">
      <w:pPr>
        <w:spacing w:after="120"/>
        <w:ind w:right="220" w:hanging="567"/>
        <w:jc w:val="both"/>
        <w:rPr>
          <w:rFonts w:ascii="Palatino" w:hAnsi="Palatino"/>
          <w:lang w:val="pt-PT"/>
        </w:rPr>
      </w:pPr>
      <w:r w:rsidRPr="00E41189">
        <w:rPr>
          <w:rFonts w:ascii="Palatino" w:hAnsi="Palatino"/>
          <w:lang w:val="pt-PT"/>
        </w:rPr>
        <w:t>6.6</w:t>
      </w:r>
      <w:r w:rsidR="006202EA" w:rsidRPr="00E41189">
        <w:rPr>
          <w:rFonts w:ascii="Palatino" w:hAnsi="Palatino"/>
          <w:lang w:val="pt-PT"/>
        </w:rPr>
        <w:tab/>
      </w:r>
      <w:r w:rsidR="00A70D63" w:rsidRPr="00E41189">
        <w:rPr>
          <w:rFonts w:ascii="Palatino" w:hAnsi="Palatino"/>
          <w:lang w:val="pt-PT"/>
        </w:rPr>
        <w:t>Inclua qualquer aspeto que considere relevante para que seja considerada na verificação e avaliação do seu trabalho, em relação à implementação</w:t>
      </w:r>
      <w:r w:rsidR="006202EA" w:rsidRPr="00E41189">
        <w:rPr>
          <w:rFonts w:ascii="Palatino" w:hAnsi="Palatino"/>
          <w:lang w:val="pt-PT"/>
        </w:rPr>
        <w:t xml:space="preserve"> da Fase 1 (obriga</w:t>
      </w:r>
      <w:r w:rsidR="00A70D63" w:rsidRPr="00E41189">
        <w:rPr>
          <w:rFonts w:ascii="Palatino" w:hAnsi="Palatino"/>
          <w:lang w:val="pt-PT"/>
        </w:rPr>
        <w:t>tória).</w:t>
      </w:r>
    </w:p>
    <w:tbl>
      <w:tblPr>
        <w:tblStyle w:val="TableGrid"/>
        <w:tblW w:w="9465" w:type="dxa"/>
        <w:tblInd w:w="-426" w:type="dxa"/>
        <w:tblLook w:val="04A0" w:firstRow="1" w:lastRow="0" w:firstColumn="1" w:lastColumn="0" w:noHBand="0" w:noVBand="1"/>
      </w:tblPr>
      <w:tblGrid>
        <w:gridCol w:w="9465"/>
      </w:tblGrid>
      <w:tr w:rsidR="00A70D63" w14:paraId="5E7CBB0C" w14:textId="77777777" w:rsidTr="00A70D63">
        <w:tc>
          <w:tcPr>
            <w:tcW w:w="9465" w:type="dxa"/>
          </w:tcPr>
          <w:p w14:paraId="28DE7843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9B879B4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3521E6A7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09A5CAC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6CE221AD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3A32D8F8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4BBA63F5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48997AE1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430BF184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3C3D1E62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FC36FBE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57A29334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12F6212A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762F19F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9DC1E6D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C88283F" w14:textId="77777777" w:rsidR="00A70D63" w:rsidRDefault="00A70D63" w:rsidP="00A70D63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</w:tbl>
    <w:p w14:paraId="27416E25" w14:textId="77777777" w:rsidR="00157ECF" w:rsidRDefault="00157ECF" w:rsidP="00157ECF">
      <w:pPr>
        <w:spacing w:after="120"/>
        <w:ind w:right="220"/>
        <w:rPr>
          <w:rFonts w:ascii="Palatino" w:hAnsi="Palatino"/>
          <w:lang w:val="pt-PT"/>
        </w:rPr>
      </w:pPr>
    </w:p>
    <w:p w14:paraId="142B44A8" w14:textId="77777777" w:rsidR="00157ECF" w:rsidRDefault="00157ECF" w:rsidP="00157ECF">
      <w:pPr>
        <w:spacing w:after="120"/>
        <w:ind w:right="220"/>
        <w:rPr>
          <w:rFonts w:ascii="Palatino" w:hAnsi="Palatino"/>
          <w:lang w:val="pt-PT"/>
        </w:rPr>
      </w:pPr>
    </w:p>
    <w:p w14:paraId="5AF591E2" w14:textId="77777777" w:rsidR="00157ECF" w:rsidRDefault="00157ECF" w:rsidP="00157ECF">
      <w:pPr>
        <w:spacing w:after="120"/>
        <w:ind w:right="220"/>
        <w:rPr>
          <w:rFonts w:ascii="Palatino" w:hAnsi="Palatino"/>
          <w:lang w:val="pt-PT"/>
        </w:rPr>
      </w:pPr>
    </w:p>
    <w:p w14:paraId="19EA756D" w14:textId="77777777" w:rsidR="00157ECF" w:rsidRDefault="00157ECF" w:rsidP="00157ECF">
      <w:pPr>
        <w:spacing w:after="120"/>
        <w:ind w:right="220"/>
        <w:rPr>
          <w:rFonts w:ascii="Palatino" w:hAnsi="Palatino"/>
          <w:lang w:val="pt-PT"/>
        </w:rPr>
      </w:pPr>
    </w:p>
    <w:p w14:paraId="52A7A6C5" w14:textId="77777777" w:rsidR="00157ECF" w:rsidRDefault="00157ECF" w:rsidP="00157ECF">
      <w:pPr>
        <w:spacing w:after="120"/>
        <w:ind w:right="220"/>
        <w:rPr>
          <w:rFonts w:ascii="Palatino" w:hAnsi="Palatino"/>
          <w:lang w:val="pt-PT"/>
        </w:rPr>
      </w:pPr>
    </w:p>
    <w:p w14:paraId="04B5BB0C" w14:textId="77777777" w:rsidR="00157ECF" w:rsidRDefault="00157ECF" w:rsidP="00157ECF">
      <w:pPr>
        <w:spacing w:after="120"/>
        <w:ind w:right="220"/>
        <w:rPr>
          <w:rFonts w:ascii="Palatino" w:hAnsi="Palatino"/>
          <w:lang w:val="pt-PT"/>
        </w:rPr>
      </w:pPr>
    </w:p>
    <w:p w14:paraId="4AD568EA" w14:textId="77777777" w:rsidR="00157ECF" w:rsidRDefault="00157ECF" w:rsidP="00157ECF">
      <w:pPr>
        <w:spacing w:after="120"/>
        <w:ind w:right="220"/>
        <w:rPr>
          <w:rFonts w:ascii="Palatino" w:hAnsi="Palatino"/>
          <w:lang w:val="pt-PT"/>
        </w:rPr>
      </w:pPr>
    </w:p>
    <w:p w14:paraId="09BD9CE6" w14:textId="77777777" w:rsidR="008F6004" w:rsidRDefault="008F6004">
      <w:pPr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br w:type="page"/>
      </w:r>
    </w:p>
    <w:p w14:paraId="218268AC" w14:textId="057CF446" w:rsidR="000F6DFE" w:rsidRDefault="00E41189" w:rsidP="00C108AA">
      <w:pPr>
        <w:widowControl w:val="0"/>
        <w:autoSpaceDE w:val="0"/>
        <w:autoSpaceDN w:val="0"/>
        <w:adjustRightInd w:val="0"/>
        <w:spacing w:after="240" w:line="340" w:lineRule="atLeast"/>
        <w:ind w:left="-709"/>
        <w:rPr>
          <w:rFonts w:ascii="Palatino" w:hAnsi="Palatino"/>
          <w:b/>
          <w:sz w:val="28"/>
          <w:szCs w:val="28"/>
          <w:lang w:val="pt-PT"/>
        </w:rPr>
      </w:pPr>
      <w:r>
        <w:rPr>
          <w:rFonts w:ascii="Palatino" w:hAnsi="Palatino"/>
          <w:b/>
          <w:sz w:val="28"/>
          <w:szCs w:val="28"/>
          <w:lang w:val="pt-PT"/>
        </w:rPr>
        <w:t>7</w:t>
      </w:r>
      <w:r w:rsidR="007D4ACD" w:rsidRPr="007D4ACD">
        <w:rPr>
          <w:rFonts w:ascii="Palatino" w:hAnsi="Palatino"/>
          <w:b/>
          <w:sz w:val="28"/>
          <w:szCs w:val="28"/>
          <w:lang w:val="pt-PT"/>
        </w:rPr>
        <w:t xml:space="preserve"> - </w:t>
      </w:r>
      <w:r w:rsidR="000F6DFE" w:rsidRPr="007D4ACD">
        <w:rPr>
          <w:rFonts w:ascii="Palatino" w:hAnsi="Palatino"/>
          <w:b/>
          <w:sz w:val="28"/>
          <w:szCs w:val="28"/>
          <w:lang w:val="pt-PT"/>
        </w:rPr>
        <w:t xml:space="preserve">Fase 2 </w:t>
      </w:r>
      <w:r>
        <w:rPr>
          <w:rFonts w:ascii="Palatino" w:hAnsi="Palatino"/>
          <w:b/>
          <w:sz w:val="28"/>
          <w:szCs w:val="28"/>
          <w:lang w:val="pt-PT"/>
        </w:rPr>
        <w:t>. Preencher apenas no caso de ter implementado a Fase 2</w:t>
      </w:r>
    </w:p>
    <w:p w14:paraId="30AF4EC8" w14:textId="77777777" w:rsidR="00C108AA" w:rsidRPr="000F6DFE" w:rsidRDefault="00C108AA" w:rsidP="00C108AA">
      <w:pPr>
        <w:widowControl w:val="0"/>
        <w:autoSpaceDE w:val="0"/>
        <w:autoSpaceDN w:val="0"/>
        <w:adjustRightInd w:val="0"/>
        <w:spacing w:after="240" w:line="340" w:lineRule="atLeast"/>
        <w:ind w:left="-709"/>
        <w:rPr>
          <w:rFonts w:ascii="Times Bold" w:hAnsi="Times Bold" w:cs="Times Bold"/>
          <w:b/>
          <w:bCs/>
          <w:i/>
          <w:color w:val="000000"/>
        </w:rPr>
      </w:pPr>
      <w:r w:rsidRPr="000F6DFE">
        <w:rPr>
          <w:rFonts w:ascii="Times Bold" w:hAnsi="Times Bold" w:cs="Times Bold"/>
          <w:b/>
          <w:bCs/>
          <w:i/>
          <w:color w:val="000000"/>
        </w:rPr>
        <w:t>Stream-DTLS protocol with dynamic configurations established by an Authentication and Key-Establishment Protocol</w:t>
      </w:r>
    </w:p>
    <w:p w14:paraId="3F060C1C" w14:textId="40FF2215" w:rsidR="00E41189" w:rsidRDefault="00C108AA" w:rsidP="00E41189">
      <w:pPr>
        <w:ind w:left="-709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7.1 </w:t>
      </w:r>
      <w:r w:rsidR="00E41189">
        <w:rPr>
          <w:rFonts w:ascii="Palatino" w:hAnsi="Palatino"/>
          <w:b/>
          <w:sz w:val="22"/>
          <w:szCs w:val="22"/>
          <w:lang w:val="pt-PT"/>
        </w:rPr>
        <w:t xml:space="preserve"> Implementação da Fase 2 (Preencher apenas se foi implementado)</w:t>
      </w:r>
    </w:p>
    <w:p w14:paraId="660B592C" w14:textId="77777777" w:rsidR="00E41189" w:rsidRDefault="00E41189" w:rsidP="00E41189">
      <w:pPr>
        <w:ind w:left="-709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leGrid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379"/>
        <w:gridCol w:w="993"/>
        <w:gridCol w:w="992"/>
        <w:gridCol w:w="1559"/>
      </w:tblGrid>
      <w:tr w:rsidR="00E41189" w:rsidRPr="008F6004" w14:paraId="2C3FB44F" w14:textId="77777777" w:rsidTr="00E41189">
        <w:tc>
          <w:tcPr>
            <w:tcW w:w="6379" w:type="dxa"/>
          </w:tcPr>
          <w:p w14:paraId="5C68E65E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 xml:space="preserve">FASE 2: </w:t>
            </w:r>
            <w:r w:rsidRPr="0072603B">
              <w:rPr>
                <w:rFonts w:ascii="Palatino" w:hAnsi="Palatino"/>
                <w:b/>
                <w:sz w:val="22"/>
                <w:szCs w:val="22"/>
                <w:lang w:val="pt-PT"/>
              </w:rPr>
              <w:t>Implementação e completude do trabalho</w:t>
            </w:r>
          </w:p>
        </w:tc>
        <w:tc>
          <w:tcPr>
            <w:tcW w:w="993" w:type="dxa"/>
          </w:tcPr>
          <w:p w14:paraId="3F5A87E1" w14:textId="77777777" w:rsidR="00E41189" w:rsidRPr="00C73F4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b/>
                <w:sz w:val="22"/>
                <w:szCs w:val="22"/>
                <w:lang w:val="pt-PT"/>
              </w:rPr>
              <w:t>Sim</w:t>
            </w:r>
          </w:p>
        </w:tc>
        <w:tc>
          <w:tcPr>
            <w:tcW w:w="992" w:type="dxa"/>
          </w:tcPr>
          <w:p w14:paraId="0F1B9384" w14:textId="77777777" w:rsidR="00E41189" w:rsidRPr="00C73F4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b/>
                <w:sz w:val="22"/>
                <w:szCs w:val="22"/>
                <w:lang w:val="pt-PT"/>
              </w:rPr>
              <w:t>Não</w:t>
            </w:r>
          </w:p>
        </w:tc>
        <w:tc>
          <w:tcPr>
            <w:tcW w:w="1559" w:type="dxa"/>
          </w:tcPr>
          <w:p w14:paraId="2FF6DB16" w14:textId="77777777" w:rsidR="00E41189" w:rsidRPr="00C73F44" w:rsidRDefault="00E41189" w:rsidP="00E41189">
            <w:pPr>
              <w:tabs>
                <w:tab w:val="left" w:pos="1343"/>
              </w:tabs>
              <w:spacing w:after="120"/>
              <w:ind w:right="34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Parcial ou i</w:t>
            </w:r>
            <w:r w:rsidRPr="00C73F44">
              <w:rPr>
                <w:rFonts w:ascii="Palatino" w:hAnsi="Palatino"/>
                <w:b/>
                <w:sz w:val="22"/>
                <w:szCs w:val="22"/>
                <w:lang w:val="pt-PT"/>
              </w:rPr>
              <w:t>ncompleto</w:t>
            </w:r>
          </w:p>
        </w:tc>
      </w:tr>
      <w:tr w:rsidR="00E41189" w:rsidRPr="008F6004" w14:paraId="12107FF8" w14:textId="77777777" w:rsidTr="00E41189">
        <w:tc>
          <w:tcPr>
            <w:tcW w:w="6379" w:type="dxa"/>
          </w:tcPr>
          <w:p w14:paraId="22F501F5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Desenhei e implementei uma solução para a Fase 2</w:t>
            </w:r>
          </w:p>
          <w:p w14:paraId="2C58E3E1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993" w:type="dxa"/>
          </w:tcPr>
          <w:p w14:paraId="692AFA57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992" w:type="dxa"/>
          </w:tcPr>
          <w:p w14:paraId="30D2C003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559" w:type="dxa"/>
          </w:tcPr>
          <w:p w14:paraId="201CF5DA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E41189" w:rsidRPr="008F6004" w14:paraId="33D98774" w14:textId="77777777" w:rsidTr="00E41189">
        <w:tc>
          <w:tcPr>
            <w:tcW w:w="6379" w:type="dxa"/>
          </w:tcPr>
          <w:p w14:paraId="1E0A036B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Foi implementada a Fase 2, atendendo aos requisitos iniciais, tendo sido desenhada uma solução para a integração de um servidor KDC (</w:t>
            </w:r>
            <w:r w:rsidRPr="00C547F5">
              <w:rPr>
                <w:rFonts w:ascii="Palatino" w:hAnsi="Palatino"/>
                <w:i/>
                <w:sz w:val="22"/>
                <w:szCs w:val="22"/>
                <w:lang w:val="pt-PT"/>
              </w:rPr>
              <w:t>KDC-Ticket Line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) que implementa a noção de serviço de autenticação para o proxy, bem como integra a noção de Movie-Coins e emissão de Tickets, suportando a configuração e estabelecimento dinâmicos dos parâmetros criptográficos que o proxy e o StreamServer usam para reprodução e emissão de streams protegidos no canal UDP.</w:t>
            </w:r>
          </w:p>
        </w:tc>
        <w:tc>
          <w:tcPr>
            <w:tcW w:w="993" w:type="dxa"/>
          </w:tcPr>
          <w:p w14:paraId="0131EDCD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992" w:type="dxa"/>
          </w:tcPr>
          <w:p w14:paraId="737C8159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559" w:type="dxa"/>
          </w:tcPr>
          <w:p w14:paraId="0A7B3629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E41189" w:rsidRPr="008F6004" w14:paraId="1F41E5A0" w14:textId="77777777" w:rsidTr="00E41189">
        <w:tc>
          <w:tcPr>
            <w:tcW w:w="6379" w:type="dxa"/>
          </w:tcPr>
          <w:p w14:paraId="3B2E4EB3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De acordo com a minha solução para a Fase 2, o trabalho funciona corretamente e permite a reprodução do stream (media) no VLC, com qualidade e sem cortes</w:t>
            </w:r>
          </w:p>
        </w:tc>
        <w:tc>
          <w:tcPr>
            <w:tcW w:w="993" w:type="dxa"/>
          </w:tcPr>
          <w:p w14:paraId="7A8DEF88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992" w:type="dxa"/>
          </w:tcPr>
          <w:p w14:paraId="322B31B0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559" w:type="dxa"/>
          </w:tcPr>
          <w:p w14:paraId="3E1DFB63" w14:textId="77777777" w:rsidR="00E41189" w:rsidRPr="008F6004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844820" w:rsidRPr="008F6004" w14:paraId="089C5EC8" w14:textId="77777777" w:rsidTr="00844820">
        <w:tc>
          <w:tcPr>
            <w:tcW w:w="6379" w:type="dxa"/>
          </w:tcPr>
          <w:p w14:paraId="77C94D31" w14:textId="214010CF" w:rsidR="00844820" w:rsidRDefault="00844820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De entre os modelos e protocolos de distribuição de chaves que usam apenas criptografia simétrica estudados (aulas teóricas), qual o  modelo e protocolo que usou como referencia ou inspiração para a implementação do protocolo de autenticação e estabelecimento dinâmico de </w:t>
            </w:r>
            <w:r w:rsidRPr="00844820">
              <w:rPr>
                <w:rFonts w:ascii="Palatino" w:hAnsi="Palatino"/>
                <w:i/>
                <w:sz w:val="22"/>
                <w:szCs w:val="22"/>
                <w:lang w:val="pt-PT"/>
              </w:rPr>
              <w:t>ciphersuites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, chaves e demais parâmetros criptográficos por parte do KDC (KDC-Ticket Line) para estabelecimento do canal seguro de streaming (UDP) usado entre proxy e SteramServer.</w:t>
            </w:r>
          </w:p>
        </w:tc>
        <w:tc>
          <w:tcPr>
            <w:tcW w:w="3544" w:type="dxa"/>
            <w:gridSpan w:val="3"/>
          </w:tcPr>
          <w:p w14:paraId="7B410652" w14:textId="00B0FF55" w:rsidR="00844820" w:rsidRPr="008F6004" w:rsidRDefault="00844820" w:rsidP="00E41189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Identifique o protocolo (ex., Neuman-Stubblebine, etc) ...</w:t>
            </w:r>
          </w:p>
        </w:tc>
      </w:tr>
    </w:tbl>
    <w:p w14:paraId="3E12EABD" w14:textId="77777777" w:rsidR="00E41189" w:rsidRDefault="00E41189" w:rsidP="00E41189">
      <w:pPr>
        <w:ind w:left="-709"/>
        <w:rPr>
          <w:rFonts w:ascii="Palatino" w:hAnsi="Palatino"/>
          <w:b/>
          <w:sz w:val="22"/>
          <w:szCs w:val="22"/>
          <w:lang w:val="pt-PT"/>
        </w:rPr>
      </w:pPr>
    </w:p>
    <w:p w14:paraId="76C436AA" w14:textId="77777777" w:rsidR="00E41189" w:rsidRDefault="00E41189" w:rsidP="00E41189">
      <w:pPr>
        <w:ind w:left="-709"/>
        <w:rPr>
          <w:rFonts w:ascii="Palatino" w:hAnsi="Palatino"/>
          <w:b/>
          <w:sz w:val="22"/>
          <w:szCs w:val="22"/>
          <w:lang w:val="pt-PT"/>
        </w:rPr>
      </w:pPr>
    </w:p>
    <w:p w14:paraId="60720813" w14:textId="5348E1B9" w:rsidR="00E41189" w:rsidRDefault="00C108AA" w:rsidP="00E41189">
      <w:pPr>
        <w:ind w:left="-709"/>
        <w:rPr>
          <w:rFonts w:ascii="Palatino" w:hAnsi="Palatino"/>
          <w:b/>
          <w:sz w:val="22"/>
          <w:szCs w:val="22"/>
          <w:lang w:val="pt-PT"/>
        </w:rPr>
      </w:pPr>
      <w:r>
        <w:rPr>
          <w:rFonts w:ascii="Palatino" w:hAnsi="Palatino"/>
          <w:b/>
          <w:sz w:val="22"/>
          <w:szCs w:val="22"/>
          <w:lang w:val="pt-PT"/>
        </w:rPr>
        <w:t xml:space="preserve">7.2 </w:t>
      </w:r>
      <w:r w:rsidR="00E41189">
        <w:rPr>
          <w:rFonts w:ascii="Palatino" w:hAnsi="Palatino"/>
          <w:b/>
          <w:sz w:val="22"/>
          <w:szCs w:val="22"/>
          <w:lang w:val="pt-PT"/>
        </w:rPr>
        <w:t xml:space="preserve"> Modularidade, t</w:t>
      </w:r>
      <w:r w:rsidR="00E41189" w:rsidRPr="008D028A">
        <w:rPr>
          <w:rFonts w:ascii="Palatino" w:hAnsi="Palatino"/>
          <w:b/>
          <w:sz w:val="22"/>
          <w:szCs w:val="22"/>
          <w:lang w:val="pt-PT"/>
        </w:rPr>
        <w:t xml:space="preserve">ransparência e estruturação da implementação </w:t>
      </w:r>
    </w:p>
    <w:p w14:paraId="2E085D03" w14:textId="77777777" w:rsidR="00C108AA" w:rsidRDefault="00C108AA" w:rsidP="00E41189">
      <w:pPr>
        <w:ind w:left="-709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leGrid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073"/>
        <w:gridCol w:w="850"/>
      </w:tblGrid>
      <w:tr w:rsidR="00E41189" w:rsidRPr="008F6004" w14:paraId="1BFB2893" w14:textId="77777777" w:rsidTr="00E41189">
        <w:tc>
          <w:tcPr>
            <w:tcW w:w="9073" w:type="dxa"/>
          </w:tcPr>
          <w:p w14:paraId="3077A8CE" w14:textId="77777777" w:rsidR="00E41189" w:rsidRPr="00C73F44" w:rsidRDefault="00E41189" w:rsidP="00E41189">
            <w:pPr>
              <w:spacing w:before="120"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b/>
                <w:sz w:val="22"/>
                <w:szCs w:val="22"/>
                <w:lang w:val="pt-PT"/>
              </w:rPr>
              <w:t>FASE 2: (Não preencha se não implementou)</w:t>
            </w:r>
          </w:p>
          <w:p w14:paraId="7993B7E8" w14:textId="77777777" w:rsidR="00E41189" w:rsidRDefault="00E41189" w:rsidP="00E41189">
            <w:pPr>
              <w:spacing w:before="120"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Comparativamente ao código inicialmente distribuído para o </w:t>
            </w:r>
            <w:r w:rsidRPr="008D028A">
              <w:rPr>
                <w:rFonts w:ascii="Palatino" w:hAnsi="Palatino"/>
                <w:b/>
                <w:i/>
                <w:sz w:val="22"/>
                <w:szCs w:val="22"/>
                <w:lang w:val="pt-PT"/>
              </w:rPr>
              <w:t>Proxy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, indique o número de linhas correspondentes a alterações produzidas, após a implementação da FASE 2</w:t>
            </w:r>
          </w:p>
        </w:tc>
        <w:tc>
          <w:tcPr>
            <w:tcW w:w="850" w:type="dxa"/>
          </w:tcPr>
          <w:p w14:paraId="33032DA7" w14:textId="77777777" w:rsidR="00E41189" w:rsidRPr="008F6004" w:rsidRDefault="00E41189" w:rsidP="00E41189">
            <w:pPr>
              <w:spacing w:before="120"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E41189" w:rsidRPr="008F6004" w14:paraId="53D36E70" w14:textId="77777777" w:rsidTr="00E41189">
        <w:tc>
          <w:tcPr>
            <w:tcW w:w="9073" w:type="dxa"/>
          </w:tcPr>
          <w:p w14:paraId="0D505F21" w14:textId="77777777" w:rsidR="00E41189" w:rsidRPr="00C73F44" w:rsidRDefault="00E41189" w:rsidP="00E41189">
            <w:pPr>
              <w:spacing w:before="120"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b/>
                <w:sz w:val="22"/>
                <w:szCs w:val="22"/>
                <w:lang w:val="pt-PT"/>
              </w:rPr>
              <w:t>FASE 2: (Não preencha se não implementou)</w:t>
            </w:r>
          </w:p>
          <w:p w14:paraId="5F5E32A7" w14:textId="77777777" w:rsidR="00E41189" w:rsidRDefault="00E41189" w:rsidP="00E41189">
            <w:pPr>
              <w:spacing w:before="120"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Comparativamente ao código inicialmente distribuído para o </w:t>
            </w:r>
            <w:r>
              <w:rPr>
                <w:rFonts w:ascii="Palatino" w:hAnsi="Palatino"/>
                <w:b/>
                <w:i/>
                <w:sz w:val="22"/>
                <w:szCs w:val="22"/>
                <w:lang w:val="pt-PT"/>
              </w:rPr>
              <w:t>StreamServer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, indique o número de linhas correspondentes a alterações produzidas, após a implementação da FASE 2</w:t>
            </w:r>
          </w:p>
        </w:tc>
        <w:tc>
          <w:tcPr>
            <w:tcW w:w="850" w:type="dxa"/>
          </w:tcPr>
          <w:p w14:paraId="3BCA1D51" w14:textId="77777777" w:rsidR="00E41189" w:rsidRPr="008F6004" w:rsidRDefault="00E41189" w:rsidP="00E41189">
            <w:pPr>
              <w:spacing w:before="120"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7140997F" w14:textId="77777777" w:rsidR="00E41189" w:rsidRDefault="00E41189" w:rsidP="00E41189">
      <w:pPr>
        <w:ind w:left="-709"/>
        <w:rPr>
          <w:rFonts w:ascii="Palatino" w:hAnsi="Palatino"/>
          <w:b/>
          <w:sz w:val="22"/>
          <w:szCs w:val="22"/>
          <w:lang w:val="pt-PT"/>
        </w:rPr>
      </w:pPr>
    </w:p>
    <w:tbl>
      <w:tblPr>
        <w:tblStyle w:val="TableGrid"/>
        <w:tblW w:w="9923" w:type="dxa"/>
        <w:tblInd w:w="-601" w:type="dxa"/>
        <w:tblLook w:val="04A0" w:firstRow="1" w:lastRow="0" w:firstColumn="1" w:lastColumn="0" w:noHBand="0" w:noVBand="1"/>
      </w:tblPr>
      <w:tblGrid>
        <w:gridCol w:w="5954"/>
        <w:gridCol w:w="3969"/>
      </w:tblGrid>
      <w:tr w:rsidR="00E41189" w14:paraId="54407FC0" w14:textId="77777777" w:rsidTr="00E41189">
        <w:tc>
          <w:tcPr>
            <w:tcW w:w="5954" w:type="dxa"/>
          </w:tcPr>
          <w:p w14:paraId="564DA308" w14:textId="77777777" w:rsidR="00E41189" w:rsidRPr="00C73F44" w:rsidRDefault="00E41189" w:rsidP="00E41189">
            <w:pPr>
              <w:spacing w:before="120" w:after="120"/>
              <w:ind w:right="2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 w:rsidRPr="00C73F44">
              <w:rPr>
                <w:rFonts w:ascii="Palatino" w:hAnsi="Palatino"/>
                <w:b/>
                <w:sz w:val="22"/>
                <w:szCs w:val="22"/>
                <w:lang w:val="pt-PT"/>
              </w:rPr>
              <w:t>FASE 2: (Não preencha se não implementou)</w:t>
            </w:r>
          </w:p>
          <w:p w14:paraId="7B745A85" w14:textId="77777777" w:rsidR="00E41189" w:rsidRPr="00716D34" w:rsidRDefault="00E41189" w:rsidP="00E41189">
            <w:pPr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Identifique o algoritmo PASSWORD-BASED-ENCRYPTION utilizado na implementação da Fase 2, utilizado na interação entre o proxy e o KDC (Ticket-Line)</w:t>
            </w:r>
          </w:p>
        </w:tc>
        <w:tc>
          <w:tcPr>
            <w:tcW w:w="3969" w:type="dxa"/>
          </w:tcPr>
          <w:p w14:paraId="39C1A0BF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E41189" w14:paraId="3EABA6F0" w14:textId="77777777" w:rsidTr="00E41189">
        <w:tc>
          <w:tcPr>
            <w:tcW w:w="5954" w:type="dxa"/>
          </w:tcPr>
          <w:p w14:paraId="4971C3B6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b/>
                <w:sz w:val="22"/>
                <w:szCs w:val="22"/>
                <w:lang w:val="pt-PT"/>
              </w:rPr>
              <w:t>O anterior algoritmo pode ser parametrizável e forma testados outros ? Quais ?</w:t>
            </w:r>
          </w:p>
        </w:tc>
        <w:tc>
          <w:tcPr>
            <w:tcW w:w="3969" w:type="dxa"/>
          </w:tcPr>
          <w:p w14:paraId="2C6E0A97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149904CC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4D59B397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54B8B84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3E33EA65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68B3FB4E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5BBCDEA3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7B6045A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1CD1FB8A" w14:textId="77777777" w:rsidR="00E41189" w:rsidRDefault="00E41189" w:rsidP="00E41189">
            <w:pPr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</w:tbl>
    <w:p w14:paraId="2238F062" w14:textId="120155CD" w:rsidR="00E41189" w:rsidRPr="006202EA" w:rsidRDefault="00C108AA" w:rsidP="00E41189">
      <w:pPr>
        <w:spacing w:after="120"/>
        <w:ind w:right="220" w:hanging="567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7.3</w:t>
      </w:r>
      <w:r w:rsidR="00E41189" w:rsidRPr="006202EA">
        <w:rPr>
          <w:rFonts w:ascii="Palatino" w:hAnsi="Palatino"/>
          <w:b/>
          <w:lang w:val="pt-PT"/>
        </w:rPr>
        <w:t xml:space="preserve"> </w:t>
      </w:r>
      <w:r w:rsidR="00E41189">
        <w:rPr>
          <w:rFonts w:ascii="Palatino" w:hAnsi="Palatino"/>
          <w:b/>
          <w:lang w:val="pt-PT"/>
        </w:rPr>
        <w:tab/>
      </w:r>
      <w:r w:rsidR="00E41189" w:rsidRPr="006202EA">
        <w:rPr>
          <w:rFonts w:ascii="Palatino" w:hAnsi="Palatino"/>
          <w:b/>
          <w:i/>
          <w:lang w:val="pt-PT"/>
        </w:rPr>
        <w:t>Ciphersuites</w:t>
      </w:r>
      <w:r w:rsidR="00E41189" w:rsidRPr="006202EA">
        <w:rPr>
          <w:rFonts w:ascii="Palatino" w:hAnsi="Palatino"/>
          <w:b/>
          <w:lang w:val="pt-PT"/>
        </w:rPr>
        <w:t xml:space="preserve"> configuráveis  (ficheiro </w:t>
      </w:r>
      <w:r w:rsidR="00E41189" w:rsidRPr="006202EA">
        <w:rPr>
          <w:rFonts w:ascii="Palatino" w:hAnsi="Palatino"/>
          <w:b/>
          <w:i/>
          <w:lang w:val="pt-PT"/>
        </w:rPr>
        <w:t>ciphersuites.conf)</w:t>
      </w:r>
      <w:r w:rsidR="00E41189" w:rsidRPr="006202EA">
        <w:rPr>
          <w:rFonts w:ascii="Palatino" w:hAnsi="Palatino"/>
          <w:b/>
          <w:lang w:val="pt-PT"/>
        </w:rPr>
        <w:t xml:space="preserve"> que foram testadas </w:t>
      </w:r>
      <w:r w:rsidR="00E41189">
        <w:rPr>
          <w:rFonts w:ascii="Palatino" w:hAnsi="Palatino"/>
          <w:b/>
          <w:lang w:val="pt-PT"/>
        </w:rPr>
        <w:t>na implementação da FASE 2 (Não preencher se não foi implementado)</w:t>
      </w:r>
    </w:p>
    <w:p w14:paraId="01FFD9BC" w14:textId="77777777" w:rsidR="00E41189" w:rsidRPr="008F6004" w:rsidRDefault="00E41189" w:rsidP="00E41189">
      <w:pPr>
        <w:spacing w:after="120"/>
        <w:ind w:left="-426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Configurações criptográficas estabelecidas dinamicamente através do KDC (</w:t>
      </w:r>
      <w:r w:rsidRPr="00E41189">
        <w:rPr>
          <w:rFonts w:ascii="Palatino" w:hAnsi="Palatino"/>
          <w:i/>
          <w:sz w:val="22"/>
          <w:szCs w:val="22"/>
          <w:lang w:val="pt-PT"/>
        </w:rPr>
        <w:t>KDC Ticket-Line</w:t>
      </w:r>
      <w:r>
        <w:rPr>
          <w:rFonts w:ascii="Palatino" w:hAnsi="Palatino"/>
          <w:sz w:val="22"/>
          <w:szCs w:val="22"/>
          <w:lang w:val="pt-PT"/>
        </w:rPr>
        <w:t xml:space="preserve">) e que estão associadas aos </w:t>
      </w:r>
      <w:r w:rsidRPr="00E41189">
        <w:rPr>
          <w:rFonts w:ascii="Palatino" w:hAnsi="Palatino"/>
          <w:i/>
          <w:sz w:val="22"/>
          <w:szCs w:val="22"/>
          <w:lang w:val="pt-PT"/>
        </w:rPr>
        <w:t>Tickets</w:t>
      </w:r>
      <w:r>
        <w:rPr>
          <w:rFonts w:ascii="Palatino" w:hAnsi="Palatino"/>
          <w:sz w:val="22"/>
          <w:szCs w:val="22"/>
          <w:lang w:val="pt-PT"/>
        </w:rPr>
        <w:t xml:space="preserve"> distribuídos pelo KDC para o estabelecimento do do canal seguro de </w:t>
      </w:r>
      <w:r w:rsidRPr="00E41189">
        <w:rPr>
          <w:rFonts w:ascii="Palatino" w:hAnsi="Palatino"/>
          <w:i/>
          <w:sz w:val="22"/>
          <w:szCs w:val="22"/>
          <w:lang w:val="pt-PT"/>
        </w:rPr>
        <w:t>stream</w:t>
      </w:r>
      <w:r>
        <w:rPr>
          <w:rFonts w:ascii="Palatino" w:hAnsi="Palatino"/>
          <w:sz w:val="22"/>
          <w:szCs w:val="22"/>
          <w:lang w:val="pt-PT"/>
        </w:rPr>
        <w:t xml:space="preserve"> entre o </w:t>
      </w:r>
      <w:r w:rsidRPr="00E41189">
        <w:rPr>
          <w:rFonts w:ascii="Palatino" w:hAnsi="Palatino"/>
          <w:i/>
          <w:sz w:val="22"/>
          <w:szCs w:val="22"/>
          <w:lang w:val="pt-PT"/>
        </w:rPr>
        <w:t xml:space="preserve">proxy </w:t>
      </w:r>
      <w:r>
        <w:rPr>
          <w:rFonts w:ascii="Palatino" w:hAnsi="Palatino"/>
          <w:sz w:val="22"/>
          <w:szCs w:val="22"/>
          <w:lang w:val="pt-PT"/>
        </w:rPr>
        <w:t xml:space="preserve">e o </w:t>
      </w:r>
      <w:r w:rsidRPr="00E41189">
        <w:rPr>
          <w:rFonts w:ascii="Palatino" w:hAnsi="Palatino"/>
          <w:i/>
          <w:sz w:val="22"/>
          <w:szCs w:val="22"/>
          <w:lang w:val="pt-PT"/>
        </w:rPr>
        <w:t>Stream Server</w:t>
      </w:r>
      <w:r>
        <w:rPr>
          <w:rFonts w:ascii="Palatino" w:hAnsi="Palatino"/>
          <w:sz w:val="22"/>
          <w:szCs w:val="22"/>
          <w:lang w:val="pt-PT"/>
        </w:rPr>
        <w:t xml:space="preserve">, para acesso, recepção e reprodução de um </w:t>
      </w:r>
      <w:r w:rsidRPr="00E41189">
        <w:rPr>
          <w:rFonts w:ascii="Palatino" w:hAnsi="Palatino"/>
          <w:i/>
          <w:sz w:val="22"/>
          <w:szCs w:val="22"/>
          <w:lang w:val="pt-PT"/>
        </w:rPr>
        <w:t>stream</w:t>
      </w:r>
      <w:r>
        <w:rPr>
          <w:rFonts w:ascii="Palatino" w:hAnsi="Palatino"/>
          <w:sz w:val="22"/>
          <w:szCs w:val="22"/>
          <w:lang w:val="pt-PT"/>
        </w:rPr>
        <w:t xml:space="preserve"> solicitado pelo </w:t>
      </w:r>
      <w:r w:rsidRPr="00E41189">
        <w:rPr>
          <w:rFonts w:ascii="Palatino" w:hAnsi="Palatino"/>
          <w:i/>
          <w:sz w:val="22"/>
          <w:szCs w:val="22"/>
          <w:lang w:val="pt-PT"/>
        </w:rPr>
        <w:t>proxy</w:t>
      </w:r>
      <w:r>
        <w:rPr>
          <w:rFonts w:ascii="Palatino" w:hAnsi="Palatino"/>
          <w:sz w:val="22"/>
          <w:szCs w:val="22"/>
          <w:lang w:val="pt-PT"/>
        </w:rPr>
        <w:t>.</w:t>
      </w:r>
    </w:p>
    <w:tbl>
      <w:tblPr>
        <w:tblStyle w:val="TableGrid"/>
        <w:tblW w:w="9714" w:type="dxa"/>
        <w:tblInd w:w="-426" w:type="dxa"/>
        <w:tblLook w:val="04A0" w:firstRow="1" w:lastRow="0" w:firstColumn="1" w:lastColumn="0" w:noHBand="0" w:noVBand="1"/>
      </w:tblPr>
      <w:tblGrid>
        <w:gridCol w:w="3403"/>
        <w:gridCol w:w="2499"/>
        <w:gridCol w:w="1906"/>
        <w:gridCol w:w="1906"/>
      </w:tblGrid>
      <w:tr w:rsidR="00E41189" w14:paraId="7CA0EF31" w14:textId="77777777" w:rsidTr="00E41189">
        <w:tc>
          <w:tcPr>
            <w:tcW w:w="3403" w:type="dxa"/>
          </w:tcPr>
          <w:p w14:paraId="4F50C10F" w14:textId="77777777" w:rsidR="00E41189" w:rsidRPr="00FE2566" w:rsidRDefault="00E41189" w:rsidP="00E41189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Ciphersuite </w:t>
            </w:r>
          </w:p>
          <w:p w14:paraId="680B4C64" w14:textId="77777777" w:rsidR="00E41189" w:rsidRPr="00FE2566" w:rsidRDefault="00E41189" w:rsidP="00E41189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(Identifique, por ex., AES/CTR/PKCS5Padding)</w:t>
            </w:r>
          </w:p>
        </w:tc>
        <w:tc>
          <w:tcPr>
            <w:tcW w:w="2499" w:type="dxa"/>
          </w:tcPr>
          <w:p w14:paraId="147E9769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MAC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s</w:t>
            </w: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 </w:t>
            </w:r>
          </w:p>
          <w:p w14:paraId="57834D04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Identifique a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s</w:t>
            </w: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c</w:t>
            </w: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onstruç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ões</w:t>
            </w: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 HMAC ou CMAC utilizada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s para a CIphersuite utilizada no protocolo da Fase 1 (ou alternativamente funções seguras de Hash que tenham também disso utilizadas)</w:t>
            </w:r>
          </w:p>
        </w:tc>
        <w:tc>
          <w:tcPr>
            <w:tcW w:w="1906" w:type="dxa"/>
          </w:tcPr>
          <w:p w14:paraId="632E834B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Tamanho (em bits) da Chave Criptográfica</w:t>
            </w:r>
          </w:p>
        </w:tc>
        <w:tc>
          <w:tcPr>
            <w:tcW w:w="1906" w:type="dxa"/>
          </w:tcPr>
          <w:p w14:paraId="0A6FC338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Tamanho (em bits) da chave do MAC (HMAC ou CLAC)</w:t>
            </w:r>
          </w:p>
        </w:tc>
      </w:tr>
      <w:tr w:rsidR="00E41189" w14:paraId="7FC8A3E4" w14:textId="77777777" w:rsidTr="00E41189">
        <w:tc>
          <w:tcPr>
            <w:tcW w:w="3403" w:type="dxa"/>
          </w:tcPr>
          <w:p w14:paraId="45051F50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708F2B48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3F7C6696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22786508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E41189" w14:paraId="7DDA084E" w14:textId="77777777" w:rsidTr="00E41189">
        <w:tc>
          <w:tcPr>
            <w:tcW w:w="3403" w:type="dxa"/>
          </w:tcPr>
          <w:p w14:paraId="4F4466AD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0E23D6A3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0FEDF240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36733C38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E41189" w14:paraId="4BF3AE0F" w14:textId="77777777" w:rsidTr="00E41189">
        <w:tc>
          <w:tcPr>
            <w:tcW w:w="3403" w:type="dxa"/>
          </w:tcPr>
          <w:p w14:paraId="307DA1FB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5EBBE795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69B03151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2760E9BD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E41189" w14:paraId="5BFD49C2" w14:textId="77777777" w:rsidTr="00E41189">
        <w:tc>
          <w:tcPr>
            <w:tcW w:w="3403" w:type="dxa"/>
          </w:tcPr>
          <w:p w14:paraId="5E694A57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0855E418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621C2331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6C7EEAA9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E41189" w14:paraId="70421BCC" w14:textId="77777777" w:rsidTr="00E41189">
        <w:tc>
          <w:tcPr>
            <w:tcW w:w="3403" w:type="dxa"/>
          </w:tcPr>
          <w:p w14:paraId="1F0374C4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62A33C26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2B475972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6B3F2382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E41189" w14:paraId="3DBBA6AC" w14:textId="77777777" w:rsidTr="00E41189">
        <w:tc>
          <w:tcPr>
            <w:tcW w:w="3403" w:type="dxa"/>
          </w:tcPr>
          <w:p w14:paraId="33315EC4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080D5036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01CAD447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5D3E6528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  <w:tr w:rsidR="00E41189" w14:paraId="41805CA7" w14:textId="77777777" w:rsidTr="00E41189">
        <w:tc>
          <w:tcPr>
            <w:tcW w:w="3403" w:type="dxa"/>
          </w:tcPr>
          <w:p w14:paraId="62F5D79E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2499" w:type="dxa"/>
          </w:tcPr>
          <w:p w14:paraId="0C5DBF03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03759E2D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  <w:tc>
          <w:tcPr>
            <w:tcW w:w="1906" w:type="dxa"/>
          </w:tcPr>
          <w:p w14:paraId="5241CDC8" w14:textId="77777777" w:rsidR="00E41189" w:rsidRDefault="00E41189" w:rsidP="00E41189">
            <w:pPr>
              <w:spacing w:after="120"/>
              <w:ind w:right="220"/>
              <w:jc w:val="both"/>
              <w:rPr>
                <w:rFonts w:ascii="Palatino" w:hAnsi="Palatino"/>
                <w:lang w:val="pt-PT"/>
              </w:rPr>
            </w:pPr>
          </w:p>
        </w:tc>
      </w:tr>
    </w:tbl>
    <w:p w14:paraId="746F5B31" w14:textId="77777777" w:rsidR="00E41189" w:rsidRDefault="00E41189" w:rsidP="00E41189">
      <w:pPr>
        <w:spacing w:after="120"/>
        <w:ind w:right="220"/>
        <w:jc w:val="both"/>
        <w:rPr>
          <w:rFonts w:ascii="Palatino" w:hAnsi="Palatino"/>
          <w:lang w:val="pt-PT"/>
        </w:rPr>
      </w:pPr>
    </w:p>
    <w:p w14:paraId="6F0A4F8C" w14:textId="77777777" w:rsidR="00E41189" w:rsidRPr="00E41189" w:rsidRDefault="00E41189" w:rsidP="00E41189">
      <w:pPr>
        <w:spacing w:after="120"/>
        <w:ind w:left="-426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Configurações criptográficas (iniciais), estabelecidas estaticamente entre o </w:t>
      </w:r>
      <w:r w:rsidRPr="00E41189">
        <w:rPr>
          <w:rFonts w:ascii="Palatino" w:hAnsi="Palatino"/>
          <w:i/>
          <w:sz w:val="22"/>
          <w:szCs w:val="22"/>
          <w:lang w:val="pt-PT"/>
        </w:rPr>
        <w:t>proxy</w:t>
      </w:r>
      <w:r>
        <w:rPr>
          <w:rFonts w:ascii="Palatino" w:hAnsi="Palatino"/>
          <w:sz w:val="22"/>
          <w:szCs w:val="22"/>
          <w:lang w:val="pt-PT"/>
        </w:rPr>
        <w:t xml:space="preserve"> o KDC (</w:t>
      </w:r>
      <w:r w:rsidRPr="00E41189">
        <w:rPr>
          <w:rFonts w:ascii="Palatino" w:hAnsi="Palatino"/>
          <w:i/>
          <w:sz w:val="22"/>
          <w:szCs w:val="22"/>
          <w:lang w:val="pt-PT"/>
        </w:rPr>
        <w:t>KDC Ticket Line</w:t>
      </w:r>
      <w:r>
        <w:rPr>
          <w:rFonts w:ascii="Palatino" w:hAnsi="Palatino"/>
          <w:sz w:val="22"/>
          <w:szCs w:val="22"/>
          <w:lang w:val="pt-PT"/>
        </w:rPr>
        <w:t xml:space="preserve">) </w:t>
      </w:r>
    </w:p>
    <w:tbl>
      <w:tblPr>
        <w:tblStyle w:val="TableGrid"/>
        <w:tblW w:w="9714" w:type="dxa"/>
        <w:tblInd w:w="-426" w:type="dxa"/>
        <w:tblLook w:val="04A0" w:firstRow="1" w:lastRow="0" w:firstColumn="1" w:lastColumn="0" w:noHBand="0" w:noVBand="1"/>
      </w:tblPr>
      <w:tblGrid>
        <w:gridCol w:w="3403"/>
        <w:gridCol w:w="2499"/>
        <w:gridCol w:w="1906"/>
        <w:gridCol w:w="1906"/>
      </w:tblGrid>
      <w:tr w:rsidR="00E41189" w14:paraId="541A1D24" w14:textId="77777777" w:rsidTr="00E41189">
        <w:tc>
          <w:tcPr>
            <w:tcW w:w="3403" w:type="dxa"/>
          </w:tcPr>
          <w:p w14:paraId="799AABA9" w14:textId="77777777" w:rsidR="00E41189" w:rsidRPr="00FE2566" w:rsidRDefault="00E41189" w:rsidP="00E41189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Ciphersuite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/ Password-Based Encryption Scheme</w:t>
            </w:r>
          </w:p>
          <w:p w14:paraId="3DB871B3" w14:textId="77777777" w:rsidR="00E41189" w:rsidRPr="00FE2566" w:rsidRDefault="00E41189" w:rsidP="00E41189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(Identifique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)</w:t>
            </w:r>
          </w:p>
        </w:tc>
        <w:tc>
          <w:tcPr>
            <w:tcW w:w="2499" w:type="dxa"/>
          </w:tcPr>
          <w:p w14:paraId="67EEAAE1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MAC </w:t>
            </w:r>
          </w:p>
          <w:p w14:paraId="4A1E652F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Identifique a onstrução HMAC ou CMAC utilizada)</w:t>
            </w:r>
          </w:p>
        </w:tc>
        <w:tc>
          <w:tcPr>
            <w:tcW w:w="1906" w:type="dxa"/>
          </w:tcPr>
          <w:p w14:paraId="0B1CA80D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 xml:space="preserve">Tamanho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da Password utilizada na autenticação entre o proxy e o KDC</w:t>
            </w:r>
          </w:p>
        </w:tc>
        <w:tc>
          <w:tcPr>
            <w:tcW w:w="1906" w:type="dxa"/>
          </w:tcPr>
          <w:p w14:paraId="6567A461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  <w:r w:rsidRPr="00FE2566">
              <w:rPr>
                <w:rFonts w:ascii="Palatino" w:hAnsi="Palatino"/>
                <w:sz w:val="22"/>
                <w:szCs w:val="22"/>
                <w:lang w:val="pt-PT"/>
              </w:rPr>
              <w:t>Tamanho (em bits) da chave do MAC (HMAC ou CLAC)</w:t>
            </w:r>
          </w:p>
        </w:tc>
      </w:tr>
      <w:tr w:rsidR="00E41189" w14:paraId="795D26FD" w14:textId="77777777" w:rsidTr="00E41189">
        <w:tc>
          <w:tcPr>
            <w:tcW w:w="3403" w:type="dxa"/>
          </w:tcPr>
          <w:p w14:paraId="08DCCA3E" w14:textId="77777777" w:rsidR="00E41189" w:rsidRPr="00FE2566" w:rsidRDefault="00E41189" w:rsidP="00E41189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2499" w:type="dxa"/>
          </w:tcPr>
          <w:p w14:paraId="19477009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906" w:type="dxa"/>
          </w:tcPr>
          <w:p w14:paraId="64A1D5FF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906" w:type="dxa"/>
          </w:tcPr>
          <w:p w14:paraId="2F9B717A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E41189" w14:paraId="4DE28D5D" w14:textId="77777777" w:rsidTr="00E41189">
        <w:tc>
          <w:tcPr>
            <w:tcW w:w="3403" w:type="dxa"/>
          </w:tcPr>
          <w:p w14:paraId="05ADB7AB" w14:textId="77777777" w:rsidR="00E41189" w:rsidRPr="00FE2566" w:rsidRDefault="00E41189" w:rsidP="00E41189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2499" w:type="dxa"/>
          </w:tcPr>
          <w:p w14:paraId="746BC30E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906" w:type="dxa"/>
          </w:tcPr>
          <w:p w14:paraId="6526E92B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906" w:type="dxa"/>
          </w:tcPr>
          <w:p w14:paraId="20CC04D8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E41189" w14:paraId="4E778DC8" w14:textId="77777777" w:rsidTr="00E41189">
        <w:tc>
          <w:tcPr>
            <w:tcW w:w="3403" w:type="dxa"/>
          </w:tcPr>
          <w:p w14:paraId="0755F9C9" w14:textId="77777777" w:rsidR="00E41189" w:rsidRPr="00FE2566" w:rsidRDefault="00E41189" w:rsidP="00E41189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2499" w:type="dxa"/>
          </w:tcPr>
          <w:p w14:paraId="085C5510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906" w:type="dxa"/>
          </w:tcPr>
          <w:p w14:paraId="5937ED66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906" w:type="dxa"/>
          </w:tcPr>
          <w:p w14:paraId="519B50CC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E41189" w14:paraId="023C5CB5" w14:textId="77777777" w:rsidTr="00E41189">
        <w:tc>
          <w:tcPr>
            <w:tcW w:w="3403" w:type="dxa"/>
          </w:tcPr>
          <w:p w14:paraId="5B870C2B" w14:textId="77777777" w:rsidR="00E41189" w:rsidRPr="00FE2566" w:rsidRDefault="00E41189" w:rsidP="00E41189">
            <w:pPr>
              <w:spacing w:before="120" w:after="120"/>
              <w:ind w:right="158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2499" w:type="dxa"/>
          </w:tcPr>
          <w:p w14:paraId="66EAB7A4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906" w:type="dxa"/>
          </w:tcPr>
          <w:p w14:paraId="55940F9B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906" w:type="dxa"/>
          </w:tcPr>
          <w:p w14:paraId="2C277EE8" w14:textId="77777777" w:rsidR="00E41189" w:rsidRPr="00FE2566" w:rsidRDefault="00E41189" w:rsidP="00E41189">
            <w:pPr>
              <w:spacing w:before="120"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60BD37BC" w14:textId="77777777" w:rsidR="00E41189" w:rsidRDefault="00E41189" w:rsidP="00E41189">
      <w:pPr>
        <w:spacing w:after="120"/>
        <w:ind w:right="220"/>
        <w:jc w:val="both"/>
        <w:rPr>
          <w:rFonts w:ascii="Palatino" w:hAnsi="Palatino"/>
          <w:lang w:val="pt-PT"/>
        </w:rPr>
      </w:pPr>
    </w:p>
    <w:p w14:paraId="4102BB97" w14:textId="0D47AFCC" w:rsidR="000F6DFE" w:rsidRPr="006202EA" w:rsidRDefault="00C108AA" w:rsidP="00A70D63">
      <w:pPr>
        <w:spacing w:after="120"/>
        <w:ind w:left="-142" w:right="220" w:hanging="425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 xml:space="preserve">7.4 </w:t>
      </w:r>
      <w:r w:rsidR="000F6DFE" w:rsidRPr="006202EA">
        <w:rPr>
          <w:rFonts w:ascii="Palatino" w:hAnsi="Palatino"/>
          <w:b/>
          <w:lang w:val="pt-PT"/>
        </w:rPr>
        <w:t xml:space="preserve">Protocolo de Autenticação e Distribuição de Parâmetros de Associações </w:t>
      </w:r>
      <w:r>
        <w:rPr>
          <w:rFonts w:ascii="Palatino" w:hAnsi="Palatino"/>
          <w:b/>
          <w:lang w:val="pt-PT"/>
        </w:rPr>
        <w:t xml:space="preserve"> </w:t>
      </w:r>
      <w:r w:rsidR="00DB5CDE">
        <w:rPr>
          <w:rFonts w:ascii="Palatino" w:hAnsi="Palatino"/>
          <w:b/>
          <w:lang w:val="pt-PT"/>
        </w:rPr>
        <w:t>Criptográficas entre o proxy e o KDC (KDC - Ticket Line)</w:t>
      </w:r>
    </w:p>
    <w:p w14:paraId="1C854E12" w14:textId="2796C3A3" w:rsidR="00C108AA" w:rsidRPr="00844820" w:rsidRDefault="000F6DFE" w:rsidP="00C108AA">
      <w:pPr>
        <w:widowControl w:val="0"/>
        <w:autoSpaceDE w:val="0"/>
        <w:autoSpaceDN w:val="0"/>
        <w:adjustRightInd w:val="0"/>
        <w:spacing w:after="120"/>
        <w:ind w:left="-567"/>
        <w:rPr>
          <w:rFonts w:ascii="Palatino" w:hAnsi="Palatino" w:cs="Times New Roman"/>
          <w:color w:val="000000"/>
          <w:sz w:val="22"/>
          <w:szCs w:val="22"/>
          <w:lang w:val="pt-PT"/>
        </w:rPr>
      </w:pPr>
      <w:r w:rsidRPr="00844820">
        <w:rPr>
          <w:rFonts w:ascii="Palatino" w:hAnsi="Palatino"/>
          <w:sz w:val="22"/>
          <w:szCs w:val="22"/>
          <w:lang w:val="pt-PT"/>
        </w:rPr>
        <w:t>Apresente uma especificação para o protocolo que implementou</w:t>
      </w:r>
      <w:r w:rsidR="00844820" w:rsidRPr="00844820">
        <w:rPr>
          <w:rFonts w:ascii="Palatino" w:hAnsi="Palatino"/>
          <w:sz w:val="22"/>
          <w:szCs w:val="22"/>
          <w:lang w:val="pt-PT"/>
        </w:rPr>
        <w:t xml:space="preserve"> (utilizando uma notação apropriada para formalização de referência do protocolo desenhado)</w:t>
      </w:r>
      <w:r w:rsidRPr="00844820">
        <w:rPr>
          <w:rFonts w:ascii="Palatino" w:hAnsi="Palatino"/>
          <w:sz w:val="22"/>
          <w:szCs w:val="22"/>
          <w:lang w:val="pt-PT"/>
        </w:rPr>
        <w:t xml:space="preserve">. </w:t>
      </w:r>
      <w:r w:rsidR="00844820" w:rsidRPr="00844820">
        <w:rPr>
          <w:rFonts w:ascii="Palatino" w:hAnsi="Palatino"/>
          <w:sz w:val="22"/>
          <w:szCs w:val="22"/>
          <w:lang w:val="pt-PT"/>
        </w:rPr>
        <w:t>Utilize</w:t>
      </w:r>
      <w:r w:rsidRPr="00844820">
        <w:rPr>
          <w:rFonts w:ascii="Palatino" w:hAnsi="Palatino"/>
          <w:sz w:val="22"/>
          <w:szCs w:val="22"/>
          <w:lang w:val="pt-PT"/>
        </w:rPr>
        <w:t xml:space="preserve"> uma notação compreensível, apresentando o formato das mensagens trocadas entre o </w:t>
      </w:r>
      <w:r w:rsidRPr="00844820">
        <w:rPr>
          <w:rFonts w:ascii="Palatino" w:hAnsi="Palatino"/>
          <w:i/>
          <w:sz w:val="22"/>
          <w:szCs w:val="22"/>
          <w:lang w:val="pt-PT"/>
        </w:rPr>
        <w:t xml:space="preserve">proxy </w:t>
      </w:r>
      <w:r w:rsidRPr="00844820">
        <w:rPr>
          <w:rFonts w:ascii="Palatino" w:hAnsi="Palatino"/>
          <w:sz w:val="22"/>
          <w:szCs w:val="22"/>
          <w:lang w:val="pt-PT"/>
        </w:rPr>
        <w:t>e o KDC (</w:t>
      </w:r>
      <w:r w:rsidRPr="00844820">
        <w:rPr>
          <w:rFonts w:ascii="Palatino" w:hAnsi="Palatino" w:cs="Times New Roman"/>
          <w:i/>
          <w:color w:val="000000"/>
          <w:sz w:val="22"/>
          <w:szCs w:val="22"/>
          <w:lang w:val="pt-PT"/>
        </w:rPr>
        <w:t>Ticket Selling Service</w:t>
      </w:r>
      <w:r w:rsidRPr="00844820">
        <w:rPr>
          <w:rFonts w:ascii="Palatino" w:hAnsi="Palatino" w:cs="Times New Roman"/>
          <w:color w:val="000000"/>
          <w:sz w:val="22"/>
          <w:szCs w:val="22"/>
          <w:lang w:val="pt-PT"/>
        </w:rPr>
        <w:t>)</w:t>
      </w:r>
      <w:r w:rsidR="00844820" w:rsidRPr="00844820">
        <w:rPr>
          <w:rFonts w:ascii="Palatino" w:hAnsi="Palatino" w:cs="Times New Roman"/>
          <w:color w:val="000000"/>
          <w:sz w:val="22"/>
          <w:szCs w:val="22"/>
          <w:lang w:val="pt-PT"/>
        </w:rPr>
        <w:t>, seguindo como exemplo a notação de protocolos criptográficos estudados na disciplina.</w:t>
      </w:r>
    </w:p>
    <w:p w14:paraId="5093AFE9" w14:textId="5FA4396D" w:rsidR="000F6DFE" w:rsidRPr="00C108AA" w:rsidRDefault="00C108AA" w:rsidP="00C108AA">
      <w:pPr>
        <w:widowControl w:val="0"/>
        <w:autoSpaceDE w:val="0"/>
        <w:autoSpaceDN w:val="0"/>
        <w:adjustRightInd w:val="0"/>
        <w:spacing w:after="120"/>
        <w:ind w:left="-567"/>
        <w:rPr>
          <w:rFonts w:ascii="Palatino" w:hAnsi="Palatino" w:cs="Times Roman"/>
          <w:b/>
          <w:i/>
          <w:color w:val="000000"/>
          <w:sz w:val="22"/>
          <w:szCs w:val="22"/>
          <w:lang w:val="pt-PT"/>
        </w:rPr>
      </w:pPr>
      <w:r w:rsidRPr="00C108AA">
        <w:rPr>
          <w:rFonts w:ascii="Palatino" w:hAnsi="Palatino" w:cs="Times New Roman"/>
          <w:b/>
          <w:i/>
          <w:color w:val="000000"/>
          <w:sz w:val="22"/>
          <w:szCs w:val="22"/>
        </w:rPr>
        <w:t xml:space="preserve">NOTA: 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 xml:space="preserve">Se incluíu esta especificação no Relatório </w:t>
      </w:r>
      <w:r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do T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rabal</w:t>
      </w:r>
      <w:r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h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o, refira apenas: Incluído no Relatório.</w:t>
      </w:r>
    </w:p>
    <w:tbl>
      <w:tblPr>
        <w:tblStyle w:val="TableGrid"/>
        <w:tblW w:w="9465" w:type="dxa"/>
        <w:tblInd w:w="-426" w:type="dxa"/>
        <w:tblLook w:val="04A0" w:firstRow="1" w:lastRow="0" w:firstColumn="1" w:lastColumn="0" w:noHBand="0" w:noVBand="1"/>
      </w:tblPr>
      <w:tblGrid>
        <w:gridCol w:w="6"/>
        <w:gridCol w:w="7207"/>
        <w:gridCol w:w="1118"/>
        <w:gridCol w:w="1134"/>
      </w:tblGrid>
      <w:tr w:rsidR="00AF3814" w:rsidRPr="008F6004" w14:paraId="3ED950BB" w14:textId="77777777" w:rsidTr="00DB5CDE">
        <w:tc>
          <w:tcPr>
            <w:tcW w:w="9465" w:type="dxa"/>
            <w:gridSpan w:val="4"/>
          </w:tcPr>
          <w:p w14:paraId="6ECE278A" w14:textId="77777777" w:rsidR="00AF3814" w:rsidRPr="008F6004" w:rsidRDefault="00AF3814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5CFCE18" w14:textId="77777777" w:rsidR="00AF3814" w:rsidRPr="008F6004" w:rsidRDefault="00AF3814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40225D63" w14:textId="77777777" w:rsidR="00AF3814" w:rsidRDefault="00AF3814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827B274" w14:textId="77777777" w:rsidR="000F6DFE" w:rsidRDefault="000F6DFE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5F5CDA0" w14:textId="77777777" w:rsidR="000F6DFE" w:rsidRDefault="000F6DFE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1DE69E2" w14:textId="77777777" w:rsidR="000F6DFE" w:rsidRDefault="000F6DFE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C90FF8E" w14:textId="77777777" w:rsidR="000F6DFE" w:rsidRDefault="000F6DFE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61A8DF8C" w14:textId="77777777" w:rsidR="000F6DFE" w:rsidRDefault="000F6DFE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2694EC88" w14:textId="77777777" w:rsidR="000F6DFE" w:rsidRDefault="000F6DFE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3A42DBBF" w14:textId="77777777" w:rsidR="000F6DFE" w:rsidRDefault="000F6DFE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16583BF" w14:textId="77777777" w:rsidR="00AF3814" w:rsidRDefault="00AF3814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122FDC56" w14:textId="77777777" w:rsidR="00DB5CDE" w:rsidRPr="008F6004" w:rsidRDefault="00DB5CDE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2E7BF5A1" w14:textId="77777777" w:rsidR="00AF3814" w:rsidRDefault="00AF3814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3A3C05EE" w14:textId="77777777" w:rsidR="00C108AA" w:rsidRDefault="00C108AA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2BBC548D" w14:textId="77777777" w:rsidR="00C108AA" w:rsidRDefault="00C108AA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73047DEF" w14:textId="77777777" w:rsidR="00C108AA" w:rsidRDefault="00C108AA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0E603C6D" w14:textId="77777777" w:rsidR="00C108AA" w:rsidRPr="008F6004" w:rsidRDefault="00C108AA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  <w:p w14:paraId="648AE0A7" w14:textId="77777777" w:rsidR="00AF3814" w:rsidRPr="008F6004" w:rsidRDefault="00AF3814" w:rsidP="00AF3814">
            <w:pPr>
              <w:spacing w:after="120"/>
              <w:jc w:val="both"/>
              <w:rPr>
                <w:rFonts w:ascii="Palatino" w:hAnsi="Palatino"/>
                <w:b/>
                <w:sz w:val="22"/>
                <w:szCs w:val="22"/>
                <w:lang w:val="pt-PT"/>
              </w:rPr>
            </w:pPr>
          </w:p>
        </w:tc>
      </w:tr>
      <w:tr w:rsidR="00DB5CDE" w14:paraId="66E5B660" w14:textId="77777777" w:rsidTr="00DB5CDE">
        <w:trPr>
          <w:gridBefore w:val="1"/>
          <w:wBefore w:w="6" w:type="dxa"/>
        </w:trPr>
        <w:tc>
          <w:tcPr>
            <w:tcW w:w="7207" w:type="dxa"/>
          </w:tcPr>
          <w:p w14:paraId="648E7C3A" w14:textId="77777777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18" w:type="dxa"/>
          </w:tcPr>
          <w:p w14:paraId="49409735" w14:textId="61A4AA2B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SIM</w:t>
            </w:r>
          </w:p>
        </w:tc>
        <w:tc>
          <w:tcPr>
            <w:tcW w:w="1134" w:type="dxa"/>
          </w:tcPr>
          <w:p w14:paraId="4DF5B9CC" w14:textId="3083D782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NÃO</w:t>
            </w:r>
          </w:p>
        </w:tc>
      </w:tr>
      <w:tr w:rsidR="00DB5CDE" w14:paraId="4D1F159E" w14:textId="77777777" w:rsidTr="00DB5CDE">
        <w:trPr>
          <w:gridBefore w:val="1"/>
          <w:wBefore w:w="6" w:type="dxa"/>
        </w:trPr>
        <w:tc>
          <w:tcPr>
            <w:tcW w:w="7207" w:type="dxa"/>
          </w:tcPr>
          <w:p w14:paraId="159276F7" w14:textId="3E9BF7D6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A implementação do anterior protocolo é suportada em UDP ?</w:t>
            </w:r>
          </w:p>
        </w:tc>
        <w:tc>
          <w:tcPr>
            <w:tcW w:w="1118" w:type="dxa"/>
          </w:tcPr>
          <w:p w14:paraId="2EEA9F66" w14:textId="77777777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79F1D256" w14:textId="77777777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DB5CDE" w14:paraId="7D802938" w14:textId="77777777" w:rsidTr="00DB5CDE">
        <w:trPr>
          <w:gridBefore w:val="1"/>
          <w:wBefore w:w="6" w:type="dxa"/>
        </w:trPr>
        <w:tc>
          <w:tcPr>
            <w:tcW w:w="7207" w:type="dxa"/>
          </w:tcPr>
          <w:p w14:paraId="78D8C28D" w14:textId="4E65EE75" w:rsidR="00DB5CDE" w:rsidRDefault="00DB5CDE" w:rsidP="00DB5CD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>Sendo suportada em UDP, a implementação do protocolo faz uso (ou seja, suporta-se) como tipo de protocolo (</w:t>
            </w:r>
            <w:r w:rsidRPr="00DB5CDE">
              <w:rPr>
                <w:rFonts w:ascii="Palatino" w:hAnsi="Palatino"/>
                <w:i/>
                <w:sz w:val="22"/>
                <w:szCs w:val="22"/>
                <w:lang w:val="pt-PT"/>
              </w:rPr>
              <w:t>Protocl Tyçe and Payload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) a partir do formato genérico de mensagens UDP subjacentes à utilização de </w:t>
            </w:r>
            <w:r w:rsidRPr="00DB5CDE">
              <w:rPr>
                <w:rFonts w:ascii="Palatino" w:hAnsi="Palatino"/>
                <w:i/>
                <w:sz w:val="22"/>
                <w:szCs w:val="22"/>
                <w:lang w:val="pt-PT"/>
              </w:rPr>
              <w:t>SecureDatagranSockets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, que são também usados (a partir da especificação da Fase 1) ? Isto é, o formato das mensagens seguras em canal UDP seguem ou estendem uma especificação do protocolo que também é usado para proteger as mensagens entre o </w:t>
            </w:r>
            <w:r w:rsidRPr="00DB5CDE">
              <w:rPr>
                <w:rFonts w:ascii="Palatino" w:hAnsi="Palatino"/>
                <w:i/>
                <w:sz w:val="22"/>
                <w:szCs w:val="22"/>
                <w:lang w:val="pt-PT"/>
              </w:rPr>
              <w:t>Proxy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e o </w:t>
            </w:r>
            <w:r w:rsidRPr="00DB5CDE">
              <w:rPr>
                <w:rFonts w:ascii="Palatino" w:hAnsi="Palatino"/>
                <w:i/>
                <w:sz w:val="22"/>
                <w:szCs w:val="22"/>
                <w:lang w:val="pt-PT"/>
              </w:rPr>
              <w:t xml:space="preserve">StreamServer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?</w:t>
            </w:r>
          </w:p>
        </w:tc>
        <w:tc>
          <w:tcPr>
            <w:tcW w:w="1118" w:type="dxa"/>
          </w:tcPr>
          <w:p w14:paraId="2EAC9AE7" w14:textId="77777777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2EBF572D" w14:textId="77777777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  <w:tr w:rsidR="00DB5CDE" w14:paraId="75F1DDB2" w14:textId="77777777" w:rsidTr="00DB5CDE">
        <w:trPr>
          <w:gridBefore w:val="1"/>
          <w:wBefore w:w="6" w:type="dxa"/>
        </w:trPr>
        <w:tc>
          <w:tcPr>
            <w:tcW w:w="7207" w:type="dxa"/>
          </w:tcPr>
          <w:p w14:paraId="00FF2BAA" w14:textId="676FD241" w:rsidR="00DB5CDE" w:rsidRDefault="00DB5CDE" w:rsidP="00DB5CD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Se respondeu NÃO à questão anterior, isso significa que o protocolo entre o </w:t>
            </w:r>
            <w:r w:rsidRPr="00DB5CDE">
              <w:rPr>
                <w:rFonts w:ascii="Palatino" w:hAnsi="Palatino"/>
                <w:i/>
                <w:sz w:val="22"/>
                <w:szCs w:val="22"/>
                <w:lang w:val="pt-PT"/>
              </w:rPr>
              <w:t>proxy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e o KDC (</w:t>
            </w:r>
            <w:r w:rsidRPr="00DB5CDE">
              <w:rPr>
                <w:rFonts w:ascii="Palatino" w:hAnsi="Palatino"/>
                <w:i/>
                <w:sz w:val="22"/>
                <w:szCs w:val="22"/>
                <w:lang w:val="pt-PT"/>
              </w:rPr>
              <w:t>KDC Ticket Line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) foi concebido e implementado com mensagens formatadas (de acordo com os componentes de segurança) de um modo completamente independente da especificação do protocolo da Fase 1 que protege a comunicação entre o </w:t>
            </w:r>
            <w:r w:rsidRPr="00DB5CDE">
              <w:rPr>
                <w:rFonts w:ascii="Palatino" w:hAnsi="Palatino"/>
                <w:i/>
                <w:sz w:val="22"/>
                <w:szCs w:val="22"/>
                <w:lang w:val="pt-PT"/>
              </w:rPr>
              <w:t>StreamServer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 xml:space="preserve"> e o </w:t>
            </w:r>
            <w:r w:rsidRPr="00DB5CDE">
              <w:rPr>
                <w:rFonts w:ascii="Palatino" w:hAnsi="Palatino"/>
                <w:i/>
                <w:sz w:val="22"/>
                <w:szCs w:val="22"/>
                <w:lang w:val="pt-PT"/>
              </w:rPr>
              <w:t xml:space="preserve">Proxy </w:t>
            </w:r>
            <w:r>
              <w:rPr>
                <w:rFonts w:ascii="Palatino" w:hAnsi="Palatino"/>
                <w:sz w:val="22"/>
                <w:szCs w:val="22"/>
                <w:lang w:val="pt-PT"/>
              </w:rPr>
              <w:t>?</w:t>
            </w:r>
          </w:p>
        </w:tc>
        <w:tc>
          <w:tcPr>
            <w:tcW w:w="1118" w:type="dxa"/>
          </w:tcPr>
          <w:p w14:paraId="583ACD6E" w14:textId="77777777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  <w:tc>
          <w:tcPr>
            <w:tcW w:w="1134" w:type="dxa"/>
          </w:tcPr>
          <w:p w14:paraId="62E7E966" w14:textId="77777777" w:rsidR="00DB5CDE" w:rsidRDefault="00DB5CDE" w:rsidP="00674B32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31FAE0DD" w14:textId="77777777" w:rsidR="00674B32" w:rsidRPr="008F6004" w:rsidRDefault="00674B32" w:rsidP="00674B32">
      <w:pPr>
        <w:spacing w:after="120"/>
        <w:ind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16749F00" w14:textId="77777777" w:rsidR="00A70D63" w:rsidRDefault="00A70D63" w:rsidP="00674B32">
      <w:pPr>
        <w:spacing w:after="120"/>
        <w:ind w:left="-567" w:right="220"/>
        <w:jc w:val="both"/>
        <w:rPr>
          <w:rFonts w:ascii="Palatino" w:hAnsi="Palatino"/>
          <w:b/>
          <w:sz w:val="22"/>
          <w:szCs w:val="22"/>
          <w:lang w:val="pt-PT"/>
        </w:rPr>
      </w:pPr>
    </w:p>
    <w:p w14:paraId="00914A57" w14:textId="05A09149" w:rsidR="00674B32" w:rsidRPr="006202EA" w:rsidRDefault="00C108AA" w:rsidP="006202EA">
      <w:pPr>
        <w:spacing w:after="120"/>
        <w:ind w:left="-142" w:right="220" w:hanging="567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7.5</w:t>
      </w:r>
      <w:r w:rsidR="000F6DFE" w:rsidRPr="006202EA">
        <w:rPr>
          <w:rFonts w:ascii="Palatino" w:hAnsi="Palatino"/>
          <w:b/>
          <w:lang w:val="pt-PT"/>
        </w:rPr>
        <w:t xml:space="preserve"> </w:t>
      </w:r>
      <w:r w:rsidR="006202EA">
        <w:rPr>
          <w:rFonts w:ascii="Palatino" w:hAnsi="Palatino"/>
          <w:b/>
          <w:lang w:val="pt-PT"/>
        </w:rPr>
        <w:tab/>
      </w:r>
      <w:r w:rsidR="000F6DFE" w:rsidRPr="006202EA">
        <w:rPr>
          <w:rFonts w:ascii="Palatino" w:hAnsi="Palatino"/>
          <w:b/>
          <w:lang w:val="pt-PT"/>
        </w:rPr>
        <w:t>Concepção e implementação de Movie-Coins</w:t>
      </w:r>
    </w:p>
    <w:p w14:paraId="60DDAD17" w14:textId="19D4CEAC" w:rsidR="00674B32" w:rsidRDefault="000F6DFE" w:rsidP="00C108AA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 xml:space="preserve">Apresente a especificação </w:t>
      </w:r>
      <w:r w:rsidR="00C108AA">
        <w:rPr>
          <w:rFonts w:ascii="Palatino" w:hAnsi="Palatino"/>
          <w:sz w:val="22"/>
          <w:szCs w:val="22"/>
          <w:lang w:val="pt-PT"/>
        </w:rPr>
        <w:t xml:space="preserve">(formato e proteção) </w:t>
      </w:r>
      <w:r>
        <w:rPr>
          <w:rFonts w:ascii="Palatino" w:hAnsi="Palatino"/>
          <w:sz w:val="22"/>
          <w:szCs w:val="22"/>
          <w:lang w:val="pt-PT"/>
        </w:rPr>
        <w:t>que concebeu e que implementou para suportar MovieCoins e como é que as MovieCoins são validadas e geridas pelo KDC (Ticket Selling Service)</w:t>
      </w:r>
    </w:p>
    <w:p w14:paraId="614263BD" w14:textId="77777777" w:rsidR="00C108AA" w:rsidRDefault="00C108AA" w:rsidP="00C108AA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5803BB6C" w14:textId="45B0DFCA" w:rsidR="00C108AA" w:rsidRPr="00C108AA" w:rsidRDefault="00C108AA" w:rsidP="00C108AA">
      <w:pPr>
        <w:widowControl w:val="0"/>
        <w:autoSpaceDE w:val="0"/>
        <w:autoSpaceDN w:val="0"/>
        <w:adjustRightInd w:val="0"/>
        <w:spacing w:after="120"/>
        <w:ind w:left="-709"/>
        <w:rPr>
          <w:rFonts w:ascii="Palatino" w:hAnsi="Palatino" w:cs="Times Roman"/>
          <w:b/>
          <w:i/>
          <w:color w:val="000000"/>
          <w:sz w:val="22"/>
          <w:szCs w:val="22"/>
          <w:lang w:val="pt-PT"/>
        </w:rPr>
      </w:pPr>
      <w:r w:rsidRPr="00C108AA">
        <w:rPr>
          <w:rFonts w:ascii="Palatino" w:hAnsi="Palatino" w:cs="Times New Roman"/>
          <w:b/>
          <w:i/>
          <w:color w:val="000000"/>
          <w:sz w:val="22"/>
          <w:szCs w:val="22"/>
        </w:rPr>
        <w:t xml:space="preserve">NOTA: 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Se incluíu esta especificação</w:t>
      </w:r>
      <w:r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 xml:space="preserve"> e respetiva informação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 xml:space="preserve"> no Relatório </w:t>
      </w:r>
      <w:r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do T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rabal</w:t>
      </w:r>
      <w:r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h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o, refira apenas: Incluído no Relatório.</w:t>
      </w:r>
    </w:p>
    <w:p w14:paraId="4AF9461E" w14:textId="77777777" w:rsidR="00C108AA" w:rsidRPr="008F6004" w:rsidRDefault="00C108AA" w:rsidP="00674B32">
      <w:pPr>
        <w:spacing w:after="120"/>
        <w:ind w:left="-567" w:right="220"/>
        <w:jc w:val="both"/>
        <w:rPr>
          <w:rFonts w:ascii="Palatino" w:hAnsi="Palatino"/>
          <w:sz w:val="22"/>
          <w:szCs w:val="22"/>
          <w:lang w:val="pt-PT"/>
        </w:rPr>
      </w:pPr>
    </w:p>
    <w:tbl>
      <w:tblPr>
        <w:tblStyle w:val="TableGrid"/>
        <w:tblW w:w="9747" w:type="dxa"/>
        <w:tblInd w:w="-567" w:type="dxa"/>
        <w:tblLook w:val="04A0" w:firstRow="1" w:lastRow="0" w:firstColumn="1" w:lastColumn="0" w:noHBand="0" w:noVBand="1"/>
      </w:tblPr>
      <w:tblGrid>
        <w:gridCol w:w="9747"/>
      </w:tblGrid>
      <w:tr w:rsidR="00674B32" w:rsidRPr="008F6004" w14:paraId="57306B87" w14:textId="77777777" w:rsidTr="004913A7">
        <w:tc>
          <w:tcPr>
            <w:tcW w:w="9747" w:type="dxa"/>
          </w:tcPr>
          <w:p w14:paraId="3346421E" w14:textId="77777777" w:rsidR="00674B32" w:rsidRPr="008F6004" w:rsidRDefault="00674B32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29635A62" w14:textId="77777777" w:rsidR="00674B32" w:rsidRPr="008F6004" w:rsidRDefault="00674B32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638F2124" w14:textId="77777777" w:rsidR="00674B32" w:rsidRDefault="00674B32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14096D8F" w14:textId="77777777" w:rsidR="00C108AA" w:rsidRDefault="00C108AA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48BCCEF5" w14:textId="77777777" w:rsidR="00C108AA" w:rsidRDefault="00C108AA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0E5C55D6" w14:textId="77777777" w:rsidR="00C108AA" w:rsidRDefault="00C108AA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1277A224" w14:textId="77777777" w:rsidR="00DC104C" w:rsidRDefault="00DC104C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04F73D1F" w14:textId="77777777" w:rsidR="00674B32" w:rsidRPr="008F6004" w:rsidRDefault="00674B32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1BF075FA" w14:textId="77777777" w:rsidR="00674B32" w:rsidRPr="008F6004" w:rsidRDefault="00674B32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715D3010" w14:textId="77777777" w:rsidR="00674B32" w:rsidRPr="008F6004" w:rsidRDefault="00674B32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  <w:p w14:paraId="1F09D4AB" w14:textId="77777777" w:rsidR="00674B32" w:rsidRPr="008F6004" w:rsidRDefault="00674B32" w:rsidP="00674B32">
            <w:pPr>
              <w:spacing w:after="120"/>
              <w:ind w:right="220"/>
              <w:jc w:val="both"/>
              <w:rPr>
                <w:b/>
                <w:sz w:val="22"/>
                <w:szCs w:val="22"/>
                <w:lang w:val="pt-PT"/>
              </w:rPr>
            </w:pPr>
          </w:p>
        </w:tc>
      </w:tr>
    </w:tbl>
    <w:p w14:paraId="7799F7DA" w14:textId="77777777" w:rsidR="00674B32" w:rsidRDefault="00674B32" w:rsidP="00674B32">
      <w:pPr>
        <w:spacing w:after="120"/>
        <w:ind w:left="-567" w:right="220"/>
        <w:jc w:val="both"/>
        <w:rPr>
          <w:b/>
          <w:sz w:val="22"/>
          <w:szCs w:val="22"/>
          <w:lang w:val="pt-PT"/>
        </w:rPr>
      </w:pPr>
    </w:p>
    <w:p w14:paraId="63BB2935" w14:textId="10935716" w:rsidR="000F6DFE" w:rsidRPr="006202EA" w:rsidRDefault="00C108AA" w:rsidP="006202EA">
      <w:pPr>
        <w:spacing w:after="120"/>
        <w:ind w:left="-142" w:right="220" w:hanging="567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7.6</w:t>
      </w:r>
      <w:r w:rsidR="000F6DFE" w:rsidRPr="006202EA">
        <w:rPr>
          <w:rFonts w:ascii="Palatino" w:hAnsi="Palatino"/>
          <w:b/>
          <w:lang w:val="pt-PT"/>
        </w:rPr>
        <w:t xml:space="preserve"> </w:t>
      </w:r>
      <w:r w:rsidR="006202EA">
        <w:rPr>
          <w:rFonts w:ascii="Palatino" w:hAnsi="Palatino"/>
          <w:b/>
          <w:lang w:val="pt-PT"/>
        </w:rPr>
        <w:tab/>
      </w:r>
      <w:r w:rsidR="000F6DFE" w:rsidRPr="006202EA">
        <w:rPr>
          <w:rFonts w:ascii="Palatino" w:hAnsi="Palatino"/>
          <w:b/>
          <w:lang w:val="pt-PT"/>
        </w:rPr>
        <w:t>Concepção e implementação de Tickets</w:t>
      </w:r>
    </w:p>
    <w:p w14:paraId="1E28C97F" w14:textId="301A7EE0" w:rsidR="000F6DFE" w:rsidRDefault="000F6DFE" w:rsidP="000F6DFE">
      <w:pPr>
        <w:spacing w:after="120"/>
        <w:ind w:left="-567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Apresente a especificação que concebeu e que implementou para suportar os Tickets que são distribuídos pelo KDC (Ticket Selling Service) na sequência da autenticação do proxy, e que este deve depois apresentar ao StreamServer para descarregamento e reprodução dos Stre</w:t>
      </w:r>
      <w:r w:rsidR="00C108AA">
        <w:rPr>
          <w:rFonts w:ascii="Palatino" w:hAnsi="Palatino"/>
          <w:sz w:val="22"/>
          <w:szCs w:val="22"/>
          <w:lang w:val="pt-PT"/>
        </w:rPr>
        <w:t>ams.</w:t>
      </w:r>
    </w:p>
    <w:p w14:paraId="4246C5AE" w14:textId="77777777" w:rsidR="00C108AA" w:rsidRDefault="00C108AA" w:rsidP="000F6DFE">
      <w:pPr>
        <w:spacing w:after="120"/>
        <w:ind w:left="-567" w:right="220"/>
        <w:jc w:val="both"/>
        <w:rPr>
          <w:rFonts w:ascii="Palatino" w:hAnsi="Palatino"/>
          <w:sz w:val="22"/>
          <w:szCs w:val="22"/>
          <w:lang w:val="pt-PT"/>
        </w:rPr>
      </w:pPr>
    </w:p>
    <w:p w14:paraId="336AAAE1" w14:textId="77777777" w:rsidR="00C108AA" w:rsidRPr="00C108AA" w:rsidRDefault="00C108AA" w:rsidP="00C108AA">
      <w:pPr>
        <w:widowControl w:val="0"/>
        <w:autoSpaceDE w:val="0"/>
        <w:autoSpaceDN w:val="0"/>
        <w:adjustRightInd w:val="0"/>
        <w:spacing w:after="120"/>
        <w:ind w:left="-709"/>
        <w:rPr>
          <w:rFonts w:ascii="Palatino" w:hAnsi="Palatino" w:cs="Times Roman"/>
          <w:b/>
          <w:i/>
          <w:color w:val="000000"/>
          <w:sz w:val="22"/>
          <w:szCs w:val="22"/>
          <w:lang w:val="pt-PT"/>
        </w:rPr>
      </w:pPr>
      <w:r w:rsidRPr="00C108AA">
        <w:rPr>
          <w:rFonts w:ascii="Palatino" w:hAnsi="Palatino" w:cs="Times New Roman"/>
          <w:b/>
          <w:i/>
          <w:color w:val="000000"/>
          <w:sz w:val="22"/>
          <w:szCs w:val="22"/>
        </w:rPr>
        <w:t xml:space="preserve">NOTA: 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Se incluíu esta especificação</w:t>
      </w:r>
      <w:r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 xml:space="preserve"> e respetiva informação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 xml:space="preserve"> no Relatório </w:t>
      </w:r>
      <w:r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do T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rabal</w:t>
      </w:r>
      <w:r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h</w:t>
      </w:r>
      <w:r w:rsidRPr="00C108AA">
        <w:rPr>
          <w:rFonts w:ascii="Palatino" w:hAnsi="Palatino" w:cs="Times New Roman"/>
          <w:b/>
          <w:i/>
          <w:color w:val="000000"/>
          <w:sz w:val="22"/>
          <w:szCs w:val="22"/>
          <w:lang w:val="pt-PT"/>
        </w:rPr>
        <w:t>o, refira apenas: Incluído no Relatório.</w:t>
      </w:r>
    </w:p>
    <w:p w14:paraId="038228FA" w14:textId="77777777" w:rsidR="00C108AA" w:rsidRDefault="00C108AA" w:rsidP="000F6DFE">
      <w:pPr>
        <w:spacing w:after="120"/>
        <w:ind w:left="-567" w:right="220"/>
        <w:jc w:val="both"/>
        <w:rPr>
          <w:rFonts w:ascii="Palatino" w:hAnsi="Palatino"/>
          <w:sz w:val="22"/>
          <w:szCs w:val="22"/>
          <w:lang w:val="pt-PT"/>
        </w:rPr>
      </w:pPr>
    </w:p>
    <w:tbl>
      <w:tblPr>
        <w:tblStyle w:val="TableGrid"/>
        <w:tblW w:w="9747" w:type="dxa"/>
        <w:tblInd w:w="-567" w:type="dxa"/>
        <w:tblLook w:val="04A0" w:firstRow="1" w:lastRow="0" w:firstColumn="1" w:lastColumn="0" w:noHBand="0" w:noVBand="1"/>
      </w:tblPr>
      <w:tblGrid>
        <w:gridCol w:w="9747"/>
      </w:tblGrid>
      <w:tr w:rsidR="000F6DFE" w14:paraId="3ED51D98" w14:textId="77777777" w:rsidTr="004913A7">
        <w:tc>
          <w:tcPr>
            <w:tcW w:w="9747" w:type="dxa"/>
          </w:tcPr>
          <w:p w14:paraId="10DD2C3C" w14:textId="77777777" w:rsidR="000F6DFE" w:rsidRDefault="000F6DFE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0FF6AF60" w14:textId="77777777" w:rsidR="000F6DFE" w:rsidRDefault="000F6DFE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05B2A47C" w14:textId="77777777" w:rsidR="000F6DFE" w:rsidRDefault="000F6DFE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15CDBC6" w14:textId="77777777" w:rsidR="000F6DFE" w:rsidRDefault="000F6DFE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B55D88E" w14:textId="77777777" w:rsidR="000F6DFE" w:rsidRDefault="000F6DFE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5761A7BC" w14:textId="77777777" w:rsidR="000F6DFE" w:rsidRDefault="000F6DFE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586CC3B8" w14:textId="77777777" w:rsidR="000F6DFE" w:rsidRDefault="000F6DFE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5635588" w14:textId="77777777" w:rsidR="000F6DFE" w:rsidRDefault="000F6DFE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332B9D86" w14:textId="77777777" w:rsidR="000F6DFE" w:rsidRPr="008F6004" w:rsidRDefault="000F6DFE" w:rsidP="000F6DFE">
      <w:pPr>
        <w:spacing w:after="120"/>
        <w:ind w:right="220"/>
        <w:jc w:val="both"/>
        <w:rPr>
          <w:b/>
          <w:sz w:val="22"/>
          <w:szCs w:val="22"/>
          <w:lang w:val="pt-PT"/>
        </w:rPr>
      </w:pPr>
    </w:p>
    <w:p w14:paraId="3A57FA4D" w14:textId="77777777" w:rsidR="006202EA" w:rsidRDefault="006202EA">
      <w:pPr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br w:type="page"/>
      </w:r>
    </w:p>
    <w:p w14:paraId="7A91E25F" w14:textId="23F5A27E" w:rsidR="00C108AA" w:rsidRPr="006202EA" w:rsidRDefault="00C108AA" w:rsidP="00C108AA">
      <w:pPr>
        <w:spacing w:after="120"/>
        <w:ind w:left="-142" w:right="220" w:hanging="567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7.7</w:t>
      </w:r>
      <w:r w:rsidRPr="006202EA">
        <w:rPr>
          <w:rFonts w:ascii="Palatino" w:hAnsi="Palatino"/>
          <w:b/>
          <w:lang w:val="pt-PT"/>
        </w:rPr>
        <w:t xml:space="preserve"> </w:t>
      </w:r>
      <w:r>
        <w:rPr>
          <w:rFonts w:ascii="Palatino" w:hAnsi="Palatino"/>
          <w:b/>
          <w:lang w:val="pt-PT"/>
        </w:rPr>
        <w:tab/>
        <w:t>Paralelismo da implementação na Fase 2</w:t>
      </w:r>
    </w:p>
    <w:p w14:paraId="49A66241" w14:textId="67CA12D5" w:rsidR="00C108AA" w:rsidRDefault="00C108AA" w:rsidP="00C108AA">
      <w:pPr>
        <w:spacing w:after="120"/>
        <w:ind w:left="-709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A sua implementação da Fase 2 permite que vários clientes em par</w:t>
      </w:r>
      <w:r w:rsidR="00DB5CDE">
        <w:rPr>
          <w:rFonts w:ascii="Palatino" w:hAnsi="Palatino"/>
          <w:sz w:val="22"/>
          <w:szCs w:val="22"/>
          <w:lang w:val="pt-PT"/>
        </w:rPr>
        <w:t xml:space="preserve">alelo se autentiquem (via KDC ou </w:t>
      </w:r>
      <w:r w:rsidRPr="00DB5CDE">
        <w:rPr>
          <w:rFonts w:ascii="Palatino" w:hAnsi="Palatino"/>
          <w:i/>
          <w:sz w:val="22"/>
          <w:szCs w:val="22"/>
          <w:lang w:val="pt-PT"/>
        </w:rPr>
        <w:t>KDC-Ticket Line</w:t>
      </w:r>
      <w:r>
        <w:rPr>
          <w:rFonts w:ascii="Palatino" w:hAnsi="Palatino"/>
          <w:sz w:val="22"/>
          <w:szCs w:val="22"/>
          <w:lang w:val="pt-PT"/>
        </w:rPr>
        <w:t>) e uma vez au</w:t>
      </w:r>
      <w:r w:rsidR="00DB5CDE">
        <w:rPr>
          <w:rFonts w:ascii="Palatino" w:hAnsi="Palatino"/>
          <w:sz w:val="22"/>
          <w:szCs w:val="22"/>
          <w:lang w:val="pt-PT"/>
        </w:rPr>
        <w:t>tenti</w:t>
      </w:r>
      <w:r>
        <w:rPr>
          <w:rFonts w:ascii="Palatino" w:hAnsi="Palatino"/>
          <w:sz w:val="22"/>
          <w:szCs w:val="22"/>
          <w:lang w:val="pt-PT"/>
        </w:rPr>
        <w:t>cados e autorizados para receberem os parâmetros criptográficos possam estar reproduzir em paralelo diferent</w:t>
      </w:r>
      <w:r w:rsidR="00DB5CDE">
        <w:rPr>
          <w:rFonts w:ascii="Palatino" w:hAnsi="Palatino"/>
          <w:sz w:val="22"/>
          <w:szCs w:val="22"/>
          <w:lang w:val="pt-PT"/>
        </w:rPr>
        <w:t>es</w:t>
      </w:r>
      <w:r>
        <w:rPr>
          <w:rFonts w:ascii="Palatino" w:hAnsi="Palatino"/>
          <w:sz w:val="22"/>
          <w:szCs w:val="22"/>
          <w:lang w:val="pt-PT"/>
        </w:rPr>
        <w:t xml:space="preserve"> </w:t>
      </w:r>
      <w:bookmarkStart w:id="0" w:name="_GoBack"/>
      <w:r w:rsidRPr="00DB5CDE">
        <w:rPr>
          <w:rFonts w:ascii="Palatino" w:hAnsi="Palatino"/>
          <w:i/>
          <w:sz w:val="22"/>
          <w:szCs w:val="22"/>
          <w:lang w:val="pt-PT"/>
        </w:rPr>
        <w:t xml:space="preserve">streams </w:t>
      </w:r>
      <w:bookmarkEnd w:id="0"/>
      <w:r>
        <w:rPr>
          <w:rFonts w:ascii="Palatino" w:hAnsi="Palatino"/>
          <w:sz w:val="22"/>
          <w:szCs w:val="22"/>
          <w:lang w:val="pt-PT"/>
        </w:rPr>
        <w:t>(por exemplo em diferentes instâncias de VLC ou em computadores diferentes) ?  Refira SIM ou NÃO e no caso de ser suportado explique como ou porquê.</w:t>
      </w:r>
    </w:p>
    <w:tbl>
      <w:tblPr>
        <w:tblStyle w:val="TableGrid"/>
        <w:tblW w:w="9748" w:type="dxa"/>
        <w:tblInd w:w="-709" w:type="dxa"/>
        <w:tblLook w:val="04A0" w:firstRow="1" w:lastRow="0" w:firstColumn="1" w:lastColumn="0" w:noHBand="0" w:noVBand="1"/>
      </w:tblPr>
      <w:tblGrid>
        <w:gridCol w:w="9748"/>
      </w:tblGrid>
      <w:tr w:rsidR="00C108AA" w14:paraId="41F67E72" w14:textId="77777777" w:rsidTr="00C108AA">
        <w:tc>
          <w:tcPr>
            <w:tcW w:w="9748" w:type="dxa"/>
          </w:tcPr>
          <w:p w14:paraId="285DAA8A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C6442C8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1D62B38C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E8EC0DF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58A21FF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4F471E8F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66C3594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050629B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16E3A742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6944560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13648C4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1395FC5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25D579A" w14:textId="77777777" w:rsidR="00C108AA" w:rsidRDefault="00C108AA" w:rsidP="00C108AA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4E2EF5A0" w14:textId="77777777" w:rsidR="00C108AA" w:rsidRDefault="00C108AA">
      <w:pPr>
        <w:rPr>
          <w:rFonts w:ascii="Palatino" w:hAnsi="Palatino"/>
          <w:b/>
          <w:lang w:val="pt-PT"/>
        </w:rPr>
      </w:pPr>
    </w:p>
    <w:p w14:paraId="5076BB92" w14:textId="2CBECB57" w:rsidR="000F6DFE" w:rsidRPr="006202EA" w:rsidRDefault="00C108AA" w:rsidP="006202EA">
      <w:pPr>
        <w:spacing w:after="120"/>
        <w:ind w:left="-142" w:right="220" w:hanging="567"/>
        <w:jc w:val="both"/>
        <w:rPr>
          <w:rFonts w:ascii="Palatino" w:hAnsi="Palatino"/>
          <w:b/>
          <w:lang w:val="pt-PT"/>
        </w:rPr>
      </w:pPr>
      <w:r>
        <w:rPr>
          <w:rFonts w:ascii="Palatino" w:hAnsi="Palatino"/>
          <w:b/>
          <w:lang w:val="pt-PT"/>
        </w:rPr>
        <w:t>7.8</w:t>
      </w:r>
      <w:r w:rsidR="006202EA" w:rsidRPr="006202EA">
        <w:rPr>
          <w:rFonts w:ascii="Palatino" w:hAnsi="Palatino"/>
          <w:b/>
          <w:lang w:val="pt-PT"/>
        </w:rPr>
        <w:tab/>
      </w:r>
      <w:r w:rsidR="000F6DFE" w:rsidRPr="006202EA">
        <w:rPr>
          <w:rFonts w:ascii="Palatino" w:hAnsi="Palatino"/>
          <w:b/>
          <w:lang w:val="pt-PT"/>
        </w:rPr>
        <w:t>Aspetos Valorativos da sua Implementação da Fase 2</w:t>
      </w:r>
    </w:p>
    <w:p w14:paraId="7606A4C8" w14:textId="5E4F517A" w:rsidR="000F6DFE" w:rsidRDefault="00C108AA" w:rsidP="000F6DFE">
      <w:pPr>
        <w:spacing w:after="120"/>
        <w:ind w:left="-567" w:right="220"/>
        <w:jc w:val="both"/>
        <w:rPr>
          <w:rFonts w:ascii="Palatino" w:hAnsi="Palatino"/>
          <w:sz w:val="22"/>
          <w:szCs w:val="22"/>
          <w:lang w:val="pt-PT"/>
        </w:rPr>
      </w:pPr>
      <w:r>
        <w:rPr>
          <w:rFonts w:ascii="Palatino" w:hAnsi="Palatino"/>
          <w:sz w:val="22"/>
          <w:szCs w:val="22"/>
          <w:lang w:val="pt-PT"/>
        </w:rPr>
        <w:t>Apresente ou</w:t>
      </w:r>
      <w:r w:rsidR="000F6DFE">
        <w:rPr>
          <w:rFonts w:ascii="Palatino" w:hAnsi="Palatino"/>
          <w:sz w:val="22"/>
          <w:szCs w:val="22"/>
          <w:lang w:val="pt-PT"/>
        </w:rPr>
        <w:t xml:space="preserve"> argumente sobre quaisquer asp</w:t>
      </w:r>
      <w:r>
        <w:rPr>
          <w:rFonts w:ascii="Palatino" w:hAnsi="Palatino"/>
          <w:sz w:val="22"/>
          <w:szCs w:val="22"/>
          <w:lang w:val="pt-PT"/>
        </w:rPr>
        <w:t xml:space="preserve">etos que considere valorativos para que sejam considerados na </w:t>
      </w:r>
      <w:r w:rsidR="000F6DFE">
        <w:rPr>
          <w:rFonts w:ascii="Palatino" w:hAnsi="Palatino"/>
          <w:sz w:val="22"/>
          <w:szCs w:val="22"/>
          <w:lang w:val="pt-PT"/>
        </w:rPr>
        <w:t>apreciação</w:t>
      </w:r>
      <w:r>
        <w:rPr>
          <w:rFonts w:ascii="Palatino" w:hAnsi="Palatino"/>
          <w:sz w:val="22"/>
          <w:szCs w:val="22"/>
          <w:lang w:val="pt-PT"/>
        </w:rPr>
        <w:t xml:space="preserve"> da</w:t>
      </w:r>
      <w:r w:rsidR="000F6DFE">
        <w:rPr>
          <w:rFonts w:ascii="Palatino" w:hAnsi="Palatino"/>
          <w:sz w:val="22"/>
          <w:szCs w:val="22"/>
          <w:lang w:val="pt-PT"/>
        </w:rPr>
        <w:t xml:space="preserve"> sua implementação da Fase 2 do trabalho</w:t>
      </w:r>
    </w:p>
    <w:tbl>
      <w:tblPr>
        <w:tblStyle w:val="TableGrid"/>
        <w:tblW w:w="9782" w:type="dxa"/>
        <w:tblInd w:w="-743" w:type="dxa"/>
        <w:tblLook w:val="04A0" w:firstRow="1" w:lastRow="0" w:firstColumn="1" w:lastColumn="0" w:noHBand="0" w:noVBand="1"/>
      </w:tblPr>
      <w:tblGrid>
        <w:gridCol w:w="9782"/>
      </w:tblGrid>
      <w:tr w:rsidR="004913A7" w14:paraId="3030FAE4" w14:textId="77777777" w:rsidTr="00C108AA">
        <w:tc>
          <w:tcPr>
            <w:tcW w:w="9782" w:type="dxa"/>
          </w:tcPr>
          <w:p w14:paraId="6215DB76" w14:textId="77777777" w:rsidR="004913A7" w:rsidRDefault="004913A7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B912783" w14:textId="77777777" w:rsidR="004913A7" w:rsidRDefault="004913A7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0AA5D124" w14:textId="77777777" w:rsidR="004913A7" w:rsidRDefault="004913A7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165511FF" w14:textId="77777777" w:rsidR="004913A7" w:rsidRDefault="004913A7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58A014CA" w14:textId="77777777" w:rsidR="004913A7" w:rsidRDefault="004913A7" w:rsidP="000F6DFE">
            <w:pPr>
              <w:spacing w:after="120"/>
              <w:ind w:right="220"/>
              <w:jc w:val="both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3641318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613D858A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1038E8DC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1BBD6E33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4D396B86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EDEDB15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36878195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46AADBE6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23C2E112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06413334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  <w:p w14:paraId="72E0ABF0" w14:textId="77777777" w:rsidR="004913A7" w:rsidRDefault="004913A7" w:rsidP="004913A7">
            <w:pPr>
              <w:spacing w:after="120"/>
              <w:ind w:right="220"/>
              <w:rPr>
                <w:rFonts w:ascii="Palatino" w:hAnsi="Palatino"/>
                <w:sz w:val="22"/>
                <w:szCs w:val="22"/>
                <w:lang w:val="pt-PT"/>
              </w:rPr>
            </w:pPr>
          </w:p>
        </w:tc>
      </w:tr>
    </w:tbl>
    <w:p w14:paraId="4E59BD2C" w14:textId="77777777" w:rsidR="000F6DFE" w:rsidRPr="008F6004" w:rsidRDefault="000F6DFE" w:rsidP="00C108AA">
      <w:pPr>
        <w:spacing w:after="120"/>
        <w:ind w:right="220"/>
        <w:jc w:val="both"/>
        <w:rPr>
          <w:b/>
          <w:sz w:val="22"/>
          <w:szCs w:val="22"/>
          <w:lang w:val="pt-PT"/>
        </w:rPr>
      </w:pPr>
    </w:p>
    <w:sectPr w:rsidR="000F6DFE" w:rsidRPr="008F6004" w:rsidSect="008D028A">
      <w:footerReference w:type="even" r:id="rId9"/>
      <w:footerReference w:type="default" r:id="rId10"/>
      <w:pgSz w:w="11900" w:h="16840"/>
      <w:pgMar w:top="1440" w:right="985" w:bottom="1440" w:left="184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11B7A" w14:textId="77777777" w:rsidR="00844820" w:rsidRDefault="00844820" w:rsidP="003B62D6">
      <w:r>
        <w:separator/>
      </w:r>
    </w:p>
  </w:endnote>
  <w:endnote w:type="continuationSeparator" w:id="0">
    <w:p w14:paraId="2B1C9308" w14:textId="77777777" w:rsidR="00844820" w:rsidRDefault="00844820" w:rsidP="003B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0FEFD" w14:textId="77777777" w:rsidR="00844820" w:rsidRDefault="00844820" w:rsidP="007723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2EFC0" w14:textId="77777777" w:rsidR="00844820" w:rsidRDefault="00844820" w:rsidP="003B62D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AE4DC" w14:textId="77777777" w:rsidR="00844820" w:rsidRDefault="00844820" w:rsidP="007723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5CD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FAB280" w14:textId="77777777" w:rsidR="00844820" w:rsidRDefault="00844820" w:rsidP="003B6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CE28E" w14:textId="77777777" w:rsidR="00844820" w:rsidRDefault="00844820" w:rsidP="003B62D6">
      <w:r>
        <w:separator/>
      </w:r>
    </w:p>
  </w:footnote>
  <w:footnote w:type="continuationSeparator" w:id="0">
    <w:p w14:paraId="65B838DF" w14:textId="77777777" w:rsidR="00844820" w:rsidRDefault="00844820" w:rsidP="003B6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2F34F1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8CC31BE"/>
    <w:multiLevelType w:val="multilevel"/>
    <w:tmpl w:val="E99225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FD6BC5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D1E5C34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91620B1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A9629CF"/>
    <w:multiLevelType w:val="multilevel"/>
    <w:tmpl w:val="482643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CFE10E2"/>
    <w:multiLevelType w:val="multilevel"/>
    <w:tmpl w:val="E5382F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55F080C"/>
    <w:multiLevelType w:val="multilevel"/>
    <w:tmpl w:val="C376F6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81B0A77"/>
    <w:multiLevelType w:val="multilevel"/>
    <w:tmpl w:val="CE8EC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9895404"/>
    <w:multiLevelType w:val="hybridMultilevel"/>
    <w:tmpl w:val="34065B5C"/>
    <w:lvl w:ilvl="0" w:tplc="C078698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960C1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850443B"/>
    <w:multiLevelType w:val="multilevel"/>
    <w:tmpl w:val="52D42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C5"/>
    <w:rsid w:val="000F6DFE"/>
    <w:rsid w:val="00136CD1"/>
    <w:rsid w:val="00157ECF"/>
    <w:rsid w:val="001B7C9E"/>
    <w:rsid w:val="0021486D"/>
    <w:rsid w:val="00395B71"/>
    <w:rsid w:val="003B62D6"/>
    <w:rsid w:val="004913A7"/>
    <w:rsid w:val="005454F6"/>
    <w:rsid w:val="005E5EDF"/>
    <w:rsid w:val="005F1874"/>
    <w:rsid w:val="006202EA"/>
    <w:rsid w:val="00674B32"/>
    <w:rsid w:val="006E3639"/>
    <w:rsid w:val="00716D34"/>
    <w:rsid w:val="0072603B"/>
    <w:rsid w:val="007723F1"/>
    <w:rsid w:val="007B0968"/>
    <w:rsid w:val="007D4ACD"/>
    <w:rsid w:val="00844820"/>
    <w:rsid w:val="00880D04"/>
    <w:rsid w:val="008A38D8"/>
    <w:rsid w:val="008B56F2"/>
    <w:rsid w:val="008D028A"/>
    <w:rsid w:val="008F4483"/>
    <w:rsid w:val="008F6004"/>
    <w:rsid w:val="009E3E5F"/>
    <w:rsid w:val="00A70D63"/>
    <w:rsid w:val="00AC20D2"/>
    <w:rsid w:val="00AF3814"/>
    <w:rsid w:val="00AF4A99"/>
    <w:rsid w:val="00B953A6"/>
    <w:rsid w:val="00C108AA"/>
    <w:rsid w:val="00C547F5"/>
    <w:rsid w:val="00C73F44"/>
    <w:rsid w:val="00CD650A"/>
    <w:rsid w:val="00D576AA"/>
    <w:rsid w:val="00DB5CDE"/>
    <w:rsid w:val="00DC104C"/>
    <w:rsid w:val="00E41189"/>
    <w:rsid w:val="00E576C5"/>
    <w:rsid w:val="00F54FD8"/>
    <w:rsid w:val="00F64110"/>
    <w:rsid w:val="00F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561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leGrid">
    <w:name w:val="Table Grid"/>
    <w:basedOn w:val="TableNormal"/>
    <w:uiPriority w:val="59"/>
    <w:rsid w:val="008F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2D6"/>
  </w:style>
  <w:style w:type="character" w:styleId="PageNumber">
    <w:name w:val="page number"/>
    <w:basedOn w:val="DefaultParagraphFont"/>
    <w:uiPriority w:val="99"/>
    <w:semiHidden/>
    <w:unhideWhenUsed/>
    <w:rsid w:val="003B62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C5"/>
    <w:pPr>
      <w:ind w:left="720"/>
      <w:contextualSpacing/>
    </w:pPr>
  </w:style>
  <w:style w:type="table" w:styleId="TableGrid">
    <w:name w:val="Table Grid"/>
    <w:basedOn w:val="TableNormal"/>
    <w:uiPriority w:val="59"/>
    <w:rsid w:val="008F4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B62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2D6"/>
  </w:style>
  <w:style w:type="character" w:styleId="PageNumber">
    <w:name w:val="page number"/>
    <w:basedOn w:val="DefaultParagraphFont"/>
    <w:uiPriority w:val="99"/>
    <w:semiHidden/>
    <w:unhideWhenUsed/>
    <w:rsid w:val="003B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27E34B-CD0B-5945-B1CF-E35ADBF48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1797</Words>
  <Characters>10249</Characters>
  <Application>Microsoft Macintosh Word</Application>
  <DocSecurity>0</DocSecurity>
  <Lines>85</Lines>
  <Paragraphs>24</Paragraphs>
  <ScaleCrop>false</ScaleCrop>
  <Company>DI-FCT-UNL</Company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Domingos</dc:creator>
  <cp:keywords/>
  <dc:description/>
  <cp:lastModifiedBy>Henrique Domingos</cp:lastModifiedBy>
  <cp:revision>7</cp:revision>
  <dcterms:created xsi:type="dcterms:W3CDTF">2019-04-23T05:28:00Z</dcterms:created>
  <dcterms:modified xsi:type="dcterms:W3CDTF">2019-04-24T13:02:00Z</dcterms:modified>
</cp:coreProperties>
</file>