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72986" w14:textId="77777777" w:rsidR="001F0B77" w:rsidRDefault="00000000">
      <w:pPr>
        <w:pStyle w:val="Title"/>
      </w:pPr>
      <w:bookmarkStart w:id="0" w:name="_heading=h.gjdgxs" w:colFirst="0" w:colLast="0"/>
      <w:bookmarkEnd w:id="0"/>
      <w:r>
        <w:t>Supplementary</w:t>
      </w:r>
    </w:p>
    <w:p w14:paraId="0C10F4CB" w14:textId="77777777" w:rsidR="001F0B77" w:rsidRDefault="00000000">
      <w:pPr>
        <w:pStyle w:val="Subtitle"/>
        <w:rPr>
          <w:color w:val="000000"/>
        </w:rPr>
      </w:pPr>
      <w:bookmarkStart w:id="1" w:name="_heading=h.30j0zll" w:colFirst="0" w:colLast="0"/>
      <w:bookmarkEnd w:id="1"/>
      <w:r>
        <w:rPr>
          <w:color w:val="000000"/>
        </w:rPr>
        <w:t>Not within spitting distance: salivary immunoassays of estradiol have subpar validity for cycle phase</w:t>
      </w:r>
    </w:p>
    <w:p w14:paraId="018BC493" w14:textId="77777777" w:rsidR="001F0B77" w:rsidRDefault="00000000">
      <w:pPr>
        <w:rPr>
          <w:sz w:val="20"/>
          <w:szCs w:val="20"/>
        </w:rPr>
      </w:pPr>
      <w:r>
        <w:rPr>
          <w:sz w:val="20"/>
          <w:szCs w:val="20"/>
        </w:rPr>
        <w:t>Ruben C. Arslan</w:t>
      </w:r>
      <w:r>
        <w:rPr>
          <w:sz w:val="20"/>
          <w:szCs w:val="20"/>
          <w:vertAlign w:val="superscript"/>
        </w:rPr>
        <w:t>1,2</w:t>
      </w:r>
      <w:r>
        <w:rPr>
          <w:sz w:val="20"/>
          <w:szCs w:val="20"/>
        </w:rPr>
        <w:t xml:space="preserve">, </w:t>
      </w:r>
      <w:proofErr w:type="spellStart"/>
      <w:r>
        <w:rPr>
          <w:sz w:val="20"/>
          <w:szCs w:val="20"/>
        </w:rPr>
        <w:t>Khandis</w:t>
      </w:r>
      <w:proofErr w:type="spellEnd"/>
      <w:r>
        <w:rPr>
          <w:sz w:val="20"/>
          <w:szCs w:val="20"/>
        </w:rPr>
        <w:t xml:space="preserve"> Blake</w:t>
      </w:r>
      <w:r>
        <w:rPr>
          <w:sz w:val="20"/>
          <w:szCs w:val="20"/>
          <w:vertAlign w:val="superscript"/>
        </w:rPr>
        <w:t>3</w:t>
      </w:r>
      <w:r>
        <w:rPr>
          <w:sz w:val="20"/>
          <w:szCs w:val="20"/>
        </w:rPr>
        <w:t>, Laura J. Botzet</w:t>
      </w:r>
      <w:r>
        <w:rPr>
          <w:sz w:val="20"/>
          <w:szCs w:val="20"/>
          <w:vertAlign w:val="superscript"/>
        </w:rPr>
        <w:t>4</w:t>
      </w:r>
      <w:r>
        <w:rPr>
          <w:sz w:val="20"/>
          <w:szCs w:val="20"/>
        </w:rPr>
        <w:t>, Paul-Christian Bürkner</w:t>
      </w:r>
      <w:r>
        <w:rPr>
          <w:sz w:val="20"/>
          <w:szCs w:val="20"/>
          <w:vertAlign w:val="superscript"/>
        </w:rPr>
        <w:t>5</w:t>
      </w:r>
      <w:r>
        <w:rPr>
          <w:sz w:val="20"/>
          <w:szCs w:val="20"/>
        </w:rPr>
        <w:t>, Lisa DeBruine</w:t>
      </w:r>
      <w:r>
        <w:rPr>
          <w:sz w:val="20"/>
          <w:szCs w:val="20"/>
          <w:vertAlign w:val="superscript"/>
        </w:rPr>
        <w:t>6</w:t>
      </w:r>
      <w:r>
        <w:rPr>
          <w:sz w:val="20"/>
          <w:szCs w:val="20"/>
        </w:rPr>
        <w:t>, Tom Fiers</w:t>
      </w:r>
      <w:r>
        <w:rPr>
          <w:sz w:val="20"/>
          <w:szCs w:val="20"/>
          <w:vertAlign w:val="superscript"/>
        </w:rPr>
        <w:t>7</w:t>
      </w:r>
      <w:r>
        <w:rPr>
          <w:sz w:val="20"/>
          <w:szCs w:val="20"/>
        </w:rPr>
        <w:t>, Nick Grebe</w:t>
      </w:r>
      <w:r>
        <w:rPr>
          <w:sz w:val="20"/>
          <w:szCs w:val="20"/>
          <w:vertAlign w:val="superscript"/>
        </w:rPr>
        <w:t>8</w:t>
      </w:r>
      <w:r>
        <w:rPr>
          <w:sz w:val="20"/>
          <w:szCs w:val="20"/>
        </w:rPr>
        <w:t>, Amanda Hahn</w:t>
      </w:r>
      <w:r>
        <w:rPr>
          <w:sz w:val="20"/>
          <w:szCs w:val="20"/>
          <w:vertAlign w:val="superscript"/>
        </w:rPr>
        <w:t>9</w:t>
      </w:r>
      <w:r>
        <w:rPr>
          <w:sz w:val="20"/>
          <w:szCs w:val="20"/>
        </w:rPr>
        <w:t>, Ben C. Jones</w:t>
      </w:r>
      <w:r>
        <w:rPr>
          <w:sz w:val="20"/>
          <w:szCs w:val="20"/>
          <w:vertAlign w:val="superscript"/>
        </w:rPr>
        <w:t>10</w:t>
      </w:r>
      <w:r>
        <w:rPr>
          <w:sz w:val="20"/>
          <w:szCs w:val="20"/>
        </w:rPr>
        <w:t xml:space="preserve">, </w:t>
      </w:r>
      <w:proofErr w:type="spellStart"/>
      <w:r>
        <w:rPr>
          <w:sz w:val="20"/>
          <w:szCs w:val="20"/>
        </w:rPr>
        <w:t>Urszula</w:t>
      </w:r>
      <w:proofErr w:type="spellEnd"/>
      <w:r>
        <w:rPr>
          <w:sz w:val="20"/>
          <w:szCs w:val="20"/>
        </w:rPr>
        <w:t xml:space="preserve"> M. Marcinkowska</w:t>
      </w:r>
      <w:r>
        <w:rPr>
          <w:sz w:val="20"/>
          <w:szCs w:val="20"/>
          <w:vertAlign w:val="superscript"/>
        </w:rPr>
        <w:t>11</w:t>
      </w:r>
      <w:r>
        <w:rPr>
          <w:sz w:val="20"/>
          <w:szCs w:val="20"/>
        </w:rPr>
        <w:t>, Sunni L. Mumford</w:t>
      </w:r>
      <w:r>
        <w:rPr>
          <w:sz w:val="20"/>
          <w:szCs w:val="20"/>
          <w:vertAlign w:val="superscript"/>
        </w:rPr>
        <w:t>12</w:t>
      </w:r>
      <w:r>
        <w:rPr>
          <w:sz w:val="20"/>
          <w:szCs w:val="20"/>
        </w:rPr>
        <w:t>, Lars Penke</w:t>
      </w:r>
      <w:r>
        <w:rPr>
          <w:sz w:val="20"/>
          <w:szCs w:val="20"/>
          <w:vertAlign w:val="superscript"/>
        </w:rPr>
        <w:t>4</w:t>
      </w:r>
      <w:r>
        <w:rPr>
          <w:sz w:val="20"/>
          <w:szCs w:val="20"/>
        </w:rPr>
        <w:t>, James R. Roney</w:t>
      </w:r>
      <w:r>
        <w:rPr>
          <w:sz w:val="20"/>
          <w:szCs w:val="20"/>
          <w:vertAlign w:val="superscript"/>
        </w:rPr>
        <w:t>13</w:t>
      </w:r>
      <w:r>
        <w:rPr>
          <w:sz w:val="20"/>
          <w:szCs w:val="20"/>
        </w:rPr>
        <w:t>, Enrique F. Schisterman</w:t>
      </w:r>
      <w:r>
        <w:rPr>
          <w:sz w:val="20"/>
          <w:szCs w:val="20"/>
          <w:vertAlign w:val="superscript"/>
        </w:rPr>
        <w:t>12</w:t>
      </w:r>
      <w:r>
        <w:rPr>
          <w:sz w:val="20"/>
          <w:szCs w:val="20"/>
        </w:rPr>
        <w:t>, Julia Stern</w:t>
      </w:r>
      <w:r>
        <w:rPr>
          <w:sz w:val="20"/>
          <w:szCs w:val="20"/>
          <w:vertAlign w:val="superscript"/>
        </w:rPr>
        <w:t>14</w:t>
      </w:r>
    </w:p>
    <w:p w14:paraId="6A00F10C" w14:textId="77777777" w:rsidR="001F0B77" w:rsidRDefault="001F0B77"/>
    <w:p w14:paraId="412C5BA9" w14:textId="77777777" w:rsidR="001F0B77" w:rsidRDefault="00000000">
      <w:r>
        <w:t>Reproducible code documentation</w:t>
      </w:r>
      <w:r>
        <w:rPr>
          <w:b/>
        </w:rPr>
        <w:t>:</w:t>
      </w:r>
      <w:r>
        <w:t xml:space="preserve"> </w:t>
      </w:r>
      <w:hyperlink r:id="rId7">
        <w:r>
          <w:rPr>
            <w:color w:val="1155CC"/>
            <w:u w:val="single"/>
          </w:rPr>
          <w:t>https://rubenarslan.github.io/invalidity_on_steroids/</w:t>
        </w:r>
      </w:hyperlink>
    </w:p>
    <w:p w14:paraId="5DC542D3" w14:textId="77777777" w:rsidR="001F0B77" w:rsidRDefault="001F0B77"/>
    <w:sdt>
      <w:sdtPr>
        <w:id w:val="1003711604"/>
        <w:docPartObj>
          <w:docPartGallery w:val="Table of Contents"/>
          <w:docPartUnique/>
        </w:docPartObj>
      </w:sdtPr>
      <w:sdtContent>
        <w:p w14:paraId="73A19016" w14:textId="34269E33" w:rsidR="001F0B77" w:rsidRDefault="00000000">
          <w:pPr>
            <w:tabs>
              <w:tab w:val="right" w:pos="9360"/>
            </w:tabs>
            <w:spacing w:before="80" w:line="240" w:lineRule="auto"/>
            <w:rPr>
              <w:noProof/>
              <w:color w:val="000000"/>
            </w:rPr>
          </w:pPr>
          <w:r>
            <w:fldChar w:fldCharType="begin"/>
          </w:r>
          <w:r>
            <w:instrText xml:space="preserve"> TOC \h \u \z </w:instrText>
          </w:r>
          <w:r>
            <w:fldChar w:fldCharType="separate"/>
          </w:r>
          <w:hyperlink w:anchor="_heading=h.3znysh7">
            <w:r>
              <w:rPr>
                <w:noProof/>
                <w:color w:val="000000"/>
              </w:rPr>
              <w:t>Supplementary Note 1: Literature search on assays</w:t>
            </w:r>
          </w:hyperlink>
          <w:r>
            <w:rPr>
              <w:noProof/>
              <w:color w:val="000000"/>
            </w:rPr>
            <w:tab/>
          </w:r>
          <w:r>
            <w:rPr>
              <w:noProof/>
            </w:rPr>
            <w:fldChar w:fldCharType="begin"/>
          </w:r>
          <w:r>
            <w:rPr>
              <w:noProof/>
            </w:rPr>
            <w:instrText xml:space="preserve"> PAGEREF _heading=h.3znysh7 \h </w:instrText>
          </w:r>
          <w:r>
            <w:rPr>
              <w:noProof/>
            </w:rPr>
          </w:r>
          <w:r>
            <w:rPr>
              <w:noProof/>
            </w:rPr>
            <w:fldChar w:fldCharType="separate"/>
          </w:r>
          <w:r w:rsidR="00027BD9">
            <w:rPr>
              <w:noProof/>
            </w:rPr>
            <w:t>2</w:t>
          </w:r>
          <w:r>
            <w:rPr>
              <w:noProof/>
            </w:rPr>
            <w:fldChar w:fldCharType="end"/>
          </w:r>
        </w:p>
        <w:p w14:paraId="18218A5D" w14:textId="31DD67E8" w:rsidR="001F0B77" w:rsidRDefault="00000000">
          <w:pPr>
            <w:tabs>
              <w:tab w:val="right" w:pos="9360"/>
            </w:tabs>
            <w:spacing w:before="200" w:line="240" w:lineRule="auto"/>
            <w:rPr>
              <w:noProof/>
              <w:color w:val="000000"/>
            </w:rPr>
          </w:pPr>
          <w:hyperlink w:anchor="_heading=h.2et92p0">
            <w:r>
              <w:rPr>
                <w:noProof/>
                <w:color w:val="000000"/>
              </w:rPr>
              <w:t>Supplementary Figure 1</w:t>
            </w:r>
          </w:hyperlink>
          <w:r>
            <w:rPr>
              <w:noProof/>
              <w:color w:val="000000"/>
            </w:rPr>
            <w:tab/>
          </w:r>
          <w:r>
            <w:rPr>
              <w:noProof/>
            </w:rPr>
            <w:fldChar w:fldCharType="begin"/>
          </w:r>
          <w:r>
            <w:rPr>
              <w:noProof/>
            </w:rPr>
            <w:instrText xml:space="preserve"> PAGEREF _heading=h.2et92p0 \h </w:instrText>
          </w:r>
          <w:r>
            <w:rPr>
              <w:noProof/>
            </w:rPr>
          </w:r>
          <w:r>
            <w:rPr>
              <w:noProof/>
            </w:rPr>
            <w:fldChar w:fldCharType="separate"/>
          </w:r>
          <w:r w:rsidR="00027BD9">
            <w:rPr>
              <w:noProof/>
            </w:rPr>
            <w:t>3</w:t>
          </w:r>
          <w:r>
            <w:rPr>
              <w:noProof/>
            </w:rPr>
            <w:fldChar w:fldCharType="end"/>
          </w:r>
        </w:p>
        <w:p w14:paraId="59C5DAB0" w14:textId="2A562BBC" w:rsidR="001F0B77" w:rsidRDefault="00000000">
          <w:pPr>
            <w:tabs>
              <w:tab w:val="right" w:pos="9360"/>
            </w:tabs>
            <w:spacing w:before="200" w:line="240" w:lineRule="auto"/>
            <w:rPr>
              <w:noProof/>
              <w:color w:val="000000"/>
            </w:rPr>
          </w:pPr>
          <w:hyperlink w:anchor="_heading=h.tyjcwt">
            <w:r>
              <w:rPr>
                <w:noProof/>
                <w:color w:val="000000"/>
              </w:rPr>
              <w:t>Supplementary Figure 2</w:t>
            </w:r>
          </w:hyperlink>
          <w:r>
            <w:rPr>
              <w:noProof/>
              <w:color w:val="000000"/>
            </w:rPr>
            <w:tab/>
          </w:r>
          <w:r>
            <w:rPr>
              <w:noProof/>
            </w:rPr>
            <w:fldChar w:fldCharType="begin"/>
          </w:r>
          <w:r>
            <w:rPr>
              <w:noProof/>
            </w:rPr>
            <w:instrText xml:space="preserve"> PAGEREF _heading=h.tyjcwt \h </w:instrText>
          </w:r>
          <w:r>
            <w:rPr>
              <w:noProof/>
            </w:rPr>
          </w:r>
          <w:r>
            <w:rPr>
              <w:noProof/>
            </w:rPr>
            <w:fldChar w:fldCharType="separate"/>
          </w:r>
          <w:r w:rsidR="00027BD9">
            <w:rPr>
              <w:noProof/>
            </w:rPr>
            <w:t>4</w:t>
          </w:r>
          <w:r>
            <w:rPr>
              <w:noProof/>
            </w:rPr>
            <w:fldChar w:fldCharType="end"/>
          </w:r>
        </w:p>
        <w:p w14:paraId="16638807" w14:textId="16E5C816" w:rsidR="001F0B77" w:rsidRDefault="00000000">
          <w:pPr>
            <w:tabs>
              <w:tab w:val="right" w:pos="9360"/>
            </w:tabs>
            <w:spacing w:before="200" w:line="240" w:lineRule="auto"/>
            <w:rPr>
              <w:noProof/>
              <w:color w:val="000000"/>
            </w:rPr>
          </w:pPr>
          <w:hyperlink w:anchor="_heading=h.3dy6vkm">
            <w:r>
              <w:rPr>
                <w:noProof/>
                <w:color w:val="000000"/>
              </w:rPr>
              <w:t>Supplementary Figure 3</w:t>
            </w:r>
          </w:hyperlink>
          <w:r>
            <w:rPr>
              <w:noProof/>
              <w:color w:val="000000"/>
            </w:rPr>
            <w:tab/>
          </w:r>
          <w:r>
            <w:rPr>
              <w:noProof/>
            </w:rPr>
            <w:fldChar w:fldCharType="begin"/>
          </w:r>
          <w:r>
            <w:rPr>
              <w:noProof/>
            </w:rPr>
            <w:instrText xml:space="preserve"> PAGEREF _heading=h.3dy6vkm \h </w:instrText>
          </w:r>
          <w:r>
            <w:rPr>
              <w:noProof/>
            </w:rPr>
          </w:r>
          <w:r>
            <w:rPr>
              <w:noProof/>
            </w:rPr>
            <w:fldChar w:fldCharType="separate"/>
          </w:r>
          <w:r w:rsidR="00027BD9">
            <w:rPr>
              <w:noProof/>
            </w:rPr>
            <w:t>5</w:t>
          </w:r>
          <w:r>
            <w:rPr>
              <w:noProof/>
            </w:rPr>
            <w:fldChar w:fldCharType="end"/>
          </w:r>
        </w:p>
        <w:p w14:paraId="03663237" w14:textId="31B4CF9E" w:rsidR="001F0B77" w:rsidRDefault="00000000">
          <w:pPr>
            <w:tabs>
              <w:tab w:val="right" w:pos="9360"/>
            </w:tabs>
            <w:spacing w:before="200" w:line="240" w:lineRule="auto"/>
            <w:rPr>
              <w:noProof/>
              <w:color w:val="000000"/>
            </w:rPr>
          </w:pPr>
          <w:hyperlink w:anchor="_heading=h.1t3h5sf">
            <w:r>
              <w:rPr>
                <w:noProof/>
                <w:color w:val="000000"/>
              </w:rPr>
              <w:t>Supplementary Note 2: Estradiol peaks as cycle phase measure</w:t>
            </w:r>
          </w:hyperlink>
          <w:r>
            <w:rPr>
              <w:noProof/>
              <w:color w:val="000000"/>
            </w:rPr>
            <w:tab/>
          </w:r>
          <w:r>
            <w:rPr>
              <w:noProof/>
            </w:rPr>
            <w:fldChar w:fldCharType="begin"/>
          </w:r>
          <w:r>
            <w:rPr>
              <w:noProof/>
            </w:rPr>
            <w:instrText xml:space="preserve"> PAGEREF _heading=h.1t3h5sf \h </w:instrText>
          </w:r>
          <w:r>
            <w:rPr>
              <w:noProof/>
            </w:rPr>
          </w:r>
          <w:r>
            <w:rPr>
              <w:noProof/>
            </w:rPr>
            <w:fldChar w:fldCharType="separate"/>
          </w:r>
          <w:r w:rsidR="00027BD9">
            <w:rPr>
              <w:noProof/>
            </w:rPr>
            <w:t>6</w:t>
          </w:r>
          <w:r>
            <w:rPr>
              <w:noProof/>
            </w:rPr>
            <w:fldChar w:fldCharType="end"/>
          </w:r>
        </w:p>
        <w:p w14:paraId="02A107E7" w14:textId="091B13E2" w:rsidR="001F0B77" w:rsidRDefault="00000000">
          <w:pPr>
            <w:tabs>
              <w:tab w:val="right" w:pos="9360"/>
            </w:tabs>
            <w:spacing w:before="60" w:line="240" w:lineRule="auto"/>
            <w:ind w:left="360"/>
            <w:rPr>
              <w:noProof/>
              <w:color w:val="000000"/>
            </w:rPr>
          </w:pPr>
          <w:hyperlink w:anchor="_heading=h.4d34og8">
            <w:r>
              <w:rPr>
                <w:noProof/>
                <w:color w:val="000000"/>
              </w:rPr>
              <w:t>Supplementary Figure 4</w:t>
            </w:r>
          </w:hyperlink>
          <w:r>
            <w:rPr>
              <w:noProof/>
              <w:color w:val="000000"/>
            </w:rPr>
            <w:tab/>
          </w:r>
          <w:r>
            <w:rPr>
              <w:noProof/>
            </w:rPr>
            <w:fldChar w:fldCharType="begin"/>
          </w:r>
          <w:r>
            <w:rPr>
              <w:noProof/>
            </w:rPr>
            <w:instrText xml:space="preserve"> PAGEREF _heading=h.4d34og8 \h </w:instrText>
          </w:r>
          <w:r>
            <w:rPr>
              <w:noProof/>
            </w:rPr>
          </w:r>
          <w:r>
            <w:rPr>
              <w:noProof/>
            </w:rPr>
            <w:fldChar w:fldCharType="separate"/>
          </w:r>
          <w:r w:rsidR="00027BD9">
            <w:rPr>
              <w:noProof/>
            </w:rPr>
            <w:t>7</w:t>
          </w:r>
          <w:r>
            <w:rPr>
              <w:noProof/>
            </w:rPr>
            <w:fldChar w:fldCharType="end"/>
          </w:r>
        </w:p>
        <w:p w14:paraId="76B8EAED" w14:textId="5773B674" w:rsidR="001F0B77" w:rsidRDefault="00000000">
          <w:pPr>
            <w:tabs>
              <w:tab w:val="right" w:pos="9360"/>
            </w:tabs>
            <w:spacing w:before="200" w:line="240" w:lineRule="auto"/>
            <w:rPr>
              <w:noProof/>
              <w:color w:val="000000"/>
            </w:rPr>
          </w:pPr>
          <w:hyperlink w:anchor="_heading=h.17dp8vu">
            <w:r>
              <w:rPr>
                <w:noProof/>
                <w:color w:val="000000"/>
              </w:rPr>
              <w:t>Supplementary Note 3: Calculating the expected correlation between serum and saliva</w:t>
            </w:r>
          </w:hyperlink>
          <w:r>
            <w:rPr>
              <w:noProof/>
              <w:color w:val="000000"/>
            </w:rPr>
            <w:tab/>
          </w:r>
          <w:r>
            <w:rPr>
              <w:noProof/>
            </w:rPr>
            <w:fldChar w:fldCharType="begin"/>
          </w:r>
          <w:r>
            <w:rPr>
              <w:noProof/>
            </w:rPr>
            <w:instrText xml:space="preserve"> PAGEREF _heading=h.17dp8vu \h </w:instrText>
          </w:r>
          <w:r>
            <w:rPr>
              <w:noProof/>
            </w:rPr>
          </w:r>
          <w:r>
            <w:rPr>
              <w:noProof/>
            </w:rPr>
            <w:fldChar w:fldCharType="separate"/>
          </w:r>
          <w:r w:rsidR="00027BD9">
            <w:rPr>
              <w:noProof/>
            </w:rPr>
            <w:t>8</w:t>
          </w:r>
          <w:r>
            <w:rPr>
              <w:noProof/>
            </w:rPr>
            <w:fldChar w:fldCharType="end"/>
          </w:r>
        </w:p>
        <w:p w14:paraId="2F198747" w14:textId="51A9A41A" w:rsidR="001F0B77" w:rsidRDefault="00000000">
          <w:pPr>
            <w:tabs>
              <w:tab w:val="right" w:pos="9360"/>
            </w:tabs>
            <w:spacing w:before="200" w:line="240" w:lineRule="auto"/>
            <w:rPr>
              <w:noProof/>
              <w:color w:val="000000"/>
            </w:rPr>
          </w:pPr>
          <w:hyperlink w:anchor="_heading=h.3rdcrjn">
            <w:r>
              <w:rPr>
                <w:noProof/>
                <w:color w:val="000000"/>
              </w:rPr>
              <w:t>Supplementary Note 4: Anovulation rates and imputation accuracy by age</w:t>
            </w:r>
          </w:hyperlink>
          <w:r>
            <w:rPr>
              <w:noProof/>
              <w:color w:val="000000"/>
            </w:rPr>
            <w:tab/>
          </w:r>
          <w:r>
            <w:rPr>
              <w:noProof/>
            </w:rPr>
            <w:fldChar w:fldCharType="begin"/>
          </w:r>
          <w:r>
            <w:rPr>
              <w:noProof/>
            </w:rPr>
            <w:instrText xml:space="preserve"> PAGEREF _heading=h.3rdcrjn \h </w:instrText>
          </w:r>
          <w:r>
            <w:rPr>
              <w:noProof/>
            </w:rPr>
          </w:r>
          <w:r>
            <w:rPr>
              <w:noProof/>
            </w:rPr>
            <w:fldChar w:fldCharType="separate"/>
          </w:r>
          <w:r w:rsidR="00027BD9">
            <w:rPr>
              <w:noProof/>
            </w:rPr>
            <w:t>10</w:t>
          </w:r>
          <w:r>
            <w:rPr>
              <w:noProof/>
            </w:rPr>
            <w:fldChar w:fldCharType="end"/>
          </w:r>
        </w:p>
        <w:p w14:paraId="01677F0C" w14:textId="1C316634" w:rsidR="001F0B77" w:rsidRDefault="00000000">
          <w:pPr>
            <w:tabs>
              <w:tab w:val="right" w:pos="9360"/>
            </w:tabs>
            <w:spacing w:before="60" w:line="240" w:lineRule="auto"/>
            <w:ind w:left="360"/>
            <w:rPr>
              <w:noProof/>
              <w:color w:val="000000"/>
            </w:rPr>
          </w:pPr>
          <w:hyperlink w:anchor="_heading=h.26in1rg">
            <w:r>
              <w:rPr>
                <w:noProof/>
                <w:color w:val="000000"/>
              </w:rPr>
              <w:t>Supplementary Figure 5</w:t>
            </w:r>
          </w:hyperlink>
          <w:r>
            <w:rPr>
              <w:noProof/>
              <w:color w:val="000000"/>
            </w:rPr>
            <w:tab/>
          </w:r>
          <w:r>
            <w:rPr>
              <w:noProof/>
            </w:rPr>
            <w:fldChar w:fldCharType="begin"/>
          </w:r>
          <w:r>
            <w:rPr>
              <w:noProof/>
            </w:rPr>
            <w:instrText xml:space="preserve"> PAGEREF _heading=h.26in1rg \h </w:instrText>
          </w:r>
          <w:r>
            <w:rPr>
              <w:noProof/>
            </w:rPr>
          </w:r>
          <w:r>
            <w:rPr>
              <w:noProof/>
            </w:rPr>
            <w:fldChar w:fldCharType="separate"/>
          </w:r>
          <w:r w:rsidR="00027BD9">
            <w:rPr>
              <w:noProof/>
            </w:rPr>
            <w:t>10</w:t>
          </w:r>
          <w:r>
            <w:rPr>
              <w:noProof/>
            </w:rPr>
            <w:fldChar w:fldCharType="end"/>
          </w:r>
        </w:p>
        <w:p w14:paraId="7A819113" w14:textId="2A702A49" w:rsidR="001F0B77" w:rsidRDefault="00000000">
          <w:pPr>
            <w:tabs>
              <w:tab w:val="right" w:pos="9360"/>
            </w:tabs>
            <w:spacing w:before="60" w:line="240" w:lineRule="auto"/>
            <w:ind w:left="360"/>
            <w:rPr>
              <w:noProof/>
              <w:color w:val="000000"/>
            </w:rPr>
          </w:pPr>
          <w:hyperlink w:anchor="_heading=h.lnxbz9">
            <w:r>
              <w:rPr>
                <w:noProof/>
                <w:color w:val="000000"/>
              </w:rPr>
              <w:t>Supplementary Figure 6</w:t>
            </w:r>
          </w:hyperlink>
          <w:r>
            <w:rPr>
              <w:noProof/>
              <w:color w:val="000000"/>
            </w:rPr>
            <w:tab/>
          </w:r>
          <w:r>
            <w:rPr>
              <w:noProof/>
            </w:rPr>
            <w:fldChar w:fldCharType="begin"/>
          </w:r>
          <w:r>
            <w:rPr>
              <w:noProof/>
            </w:rPr>
            <w:instrText xml:space="preserve"> PAGEREF _heading=h.lnxbz9 \h </w:instrText>
          </w:r>
          <w:r>
            <w:rPr>
              <w:noProof/>
            </w:rPr>
          </w:r>
          <w:r>
            <w:rPr>
              <w:noProof/>
            </w:rPr>
            <w:fldChar w:fldCharType="separate"/>
          </w:r>
          <w:r w:rsidR="00027BD9">
            <w:rPr>
              <w:noProof/>
            </w:rPr>
            <w:t>11</w:t>
          </w:r>
          <w:r>
            <w:rPr>
              <w:noProof/>
            </w:rPr>
            <w:fldChar w:fldCharType="end"/>
          </w:r>
        </w:p>
        <w:p w14:paraId="57A77C10" w14:textId="01AA20BD" w:rsidR="001F0B77" w:rsidRDefault="00000000">
          <w:pPr>
            <w:tabs>
              <w:tab w:val="right" w:pos="9360"/>
            </w:tabs>
            <w:spacing w:before="200" w:line="240" w:lineRule="auto"/>
            <w:rPr>
              <w:noProof/>
              <w:color w:val="000000"/>
            </w:rPr>
          </w:pPr>
          <w:hyperlink w:anchor="_heading=h.1ksv4uv">
            <w:r>
              <w:rPr>
                <w:noProof/>
                <w:color w:val="000000"/>
              </w:rPr>
              <w:t>Supplementary Note 5: Serum steroids according to the serum luteinizing hormone surge</w:t>
            </w:r>
          </w:hyperlink>
          <w:r>
            <w:rPr>
              <w:noProof/>
              <w:color w:val="000000"/>
            </w:rPr>
            <w:tab/>
          </w:r>
          <w:r>
            <w:rPr>
              <w:noProof/>
            </w:rPr>
            <w:fldChar w:fldCharType="begin"/>
          </w:r>
          <w:r>
            <w:rPr>
              <w:noProof/>
            </w:rPr>
            <w:instrText xml:space="preserve"> PAGEREF _heading=h.1ksv4uv \h </w:instrText>
          </w:r>
          <w:r>
            <w:rPr>
              <w:noProof/>
            </w:rPr>
          </w:r>
          <w:r>
            <w:rPr>
              <w:noProof/>
            </w:rPr>
            <w:fldChar w:fldCharType="separate"/>
          </w:r>
          <w:r w:rsidR="00027BD9">
            <w:rPr>
              <w:noProof/>
            </w:rPr>
            <w:t>12</w:t>
          </w:r>
          <w:r>
            <w:rPr>
              <w:noProof/>
            </w:rPr>
            <w:fldChar w:fldCharType="end"/>
          </w:r>
        </w:p>
        <w:p w14:paraId="4F4F686C" w14:textId="087FFFFE" w:rsidR="001F0B77" w:rsidRDefault="00000000">
          <w:pPr>
            <w:tabs>
              <w:tab w:val="right" w:pos="9360"/>
            </w:tabs>
            <w:spacing w:before="60" w:line="240" w:lineRule="auto"/>
            <w:ind w:left="360"/>
            <w:rPr>
              <w:noProof/>
              <w:color w:val="000000"/>
            </w:rPr>
          </w:pPr>
          <w:hyperlink w:anchor="_heading=h.44sinio">
            <w:r>
              <w:rPr>
                <w:noProof/>
                <w:color w:val="000000"/>
              </w:rPr>
              <w:t>Supplementary Figure 7</w:t>
            </w:r>
          </w:hyperlink>
          <w:r>
            <w:rPr>
              <w:noProof/>
              <w:color w:val="000000"/>
            </w:rPr>
            <w:tab/>
          </w:r>
          <w:r>
            <w:rPr>
              <w:noProof/>
            </w:rPr>
            <w:fldChar w:fldCharType="begin"/>
          </w:r>
          <w:r>
            <w:rPr>
              <w:noProof/>
            </w:rPr>
            <w:instrText xml:space="preserve"> PAGEREF _heading=h.44sinio \h </w:instrText>
          </w:r>
          <w:r>
            <w:rPr>
              <w:noProof/>
            </w:rPr>
          </w:r>
          <w:r>
            <w:rPr>
              <w:noProof/>
            </w:rPr>
            <w:fldChar w:fldCharType="separate"/>
          </w:r>
          <w:r w:rsidR="00027BD9">
            <w:rPr>
              <w:noProof/>
            </w:rPr>
            <w:t>12</w:t>
          </w:r>
          <w:r>
            <w:rPr>
              <w:noProof/>
            </w:rPr>
            <w:fldChar w:fldCharType="end"/>
          </w:r>
        </w:p>
        <w:p w14:paraId="3465E5AE" w14:textId="0D4AE2BD" w:rsidR="001F0B77" w:rsidRDefault="00000000">
          <w:pPr>
            <w:tabs>
              <w:tab w:val="right" w:pos="9360"/>
            </w:tabs>
            <w:spacing w:before="200" w:line="240" w:lineRule="auto"/>
            <w:rPr>
              <w:noProof/>
              <w:color w:val="000000"/>
            </w:rPr>
          </w:pPr>
          <w:hyperlink w:anchor="_heading=h.z337ya">
            <w:r>
              <w:rPr>
                <w:noProof/>
                <w:color w:val="000000"/>
              </w:rPr>
              <w:t>Supplementary Note 6: Urinary validity data.</w:t>
            </w:r>
          </w:hyperlink>
          <w:r>
            <w:rPr>
              <w:noProof/>
              <w:color w:val="000000"/>
            </w:rPr>
            <w:tab/>
          </w:r>
          <w:r>
            <w:rPr>
              <w:noProof/>
            </w:rPr>
            <w:fldChar w:fldCharType="begin"/>
          </w:r>
          <w:r>
            <w:rPr>
              <w:noProof/>
            </w:rPr>
            <w:instrText xml:space="preserve"> PAGEREF _heading=h.z337ya \h </w:instrText>
          </w:r>
          <w:r>
            <w:rPr>
              <w:noProof/>
            </w:rPr>
          </w:r>
          <w:r>
            <w:rPr>
              <w:noProof/>
            </w:rPr>
            <w:fldChar w:fldCharType="separate"/>
          </w:r>
          <w:r w:rsidR="00027BD9">
            <w:rPr>
              <w:noProof/>
            </w:rPr>
            <w:t>13</w:t>
          </w:r>
          <w:r>
            <w:rPr>
              <w:noProof/>
            </w:rPr>
            <w:fldChar w:fldCharType="end"/>
          </w:r>
        </w:p>
        <w:p w14:paraId="44291402" w14:textId="580EFC60" w:rsidR="001F0B77" w:rsidRDefault="00000000">
          <w:pPr>
            <w:tabs>
              <w:tab w:val="right" w:pos="9360"/>
            </w:tabs>
            <w:spacing w:before="200" w:line="240" w:lineRule="auto"/>
            <w:rPr>
              <w:noProof/>
            </w:rPr>
          </w:pPr>
          <w:hyperlink w:anchor="_heading=h.1y810tw">
            <w:r>
              <w:rPr>
                <w:noProof/>
              </w:rPr>
              <w:t>Supplementary Note 7: Methodological details for each study.</w:t>
            </w:r>
          </w:hyperlink>
          <w:r>
            <w:rPr>
              <w:b/>
              <w:noProof/>
            </w:rPr>
            <w:tab/>
          </w:r>
          <w:r>
            <w:rPr>
              <w:noProof/>
            </w:rPr>
            <w:fldChar w:fldCharType="begin"/>
          </w:r>
          <w:r>
            <w:rPr>
              <w:noProof/>
            </w:rPr>
            <w:instrText xml:space="preserve"> PAGEREF _heading=h.1y810tw \h </w:instrText>
          </w:r>
          <w:r>
            <w:rPr>
              <w:noProof/>
            </w:rPr>
          </w:r>
          <w:r>
            <w:rPr>
              <w:noProof/>
            </w:rPr>
            <w:fldChar w:fldCharType="separate"/>
          </w:r>
          <w:r w:rsidR="00027BD9">
            <w:rPr>
              <w:noProof/>
            </w:rPr>
            <w:t>14</w:t>
          </w:r>
          <w:r>
            <w:rPr>
              <w:noProof/>
            </w:rPr>
            <w:fldChar w:fldCharType="end"/>
          </w:r>
        </w:p>
        <w:p w14:paraId="76F17BB9" w14:textId="1A63957B" w:rsidR="001F0B77" w:rsidRDefault="00000000">
          <w:pPr>
            <w:tabs>
              <w:tab w:val="right" w:pos="9360"/>
            </w:tabs>
            <w:spacing w:before="200" w:line="240" w:lineRule="auto"/>
            <w:rPr>
              <w:noProof/>
            </w:rPr>
          </w:pPr>
          <w:hyperlink w:anchor="_heading=h.4i7ojhp">
            <w:r>
              <w:rPr>
                <w:noProof/>
              </w:rPr>
              <w:t>Supplementary Note 8: All model sample sizes.</w:t>
            </w:r>
          </w:hyperlink>
          <w:r>
            <w:rPr>
              <w:b/>
              <w:noProof/>
            </w:rPr>
            <w:tab/>
          </w:r>
          <w:r>
            <w:rPr>
              <w:noProof/>
            </w:rPr>
            <w:fldChar w:fldCharType="begin"/>
          </w:r>
          <w:r>
            <w:rPr>
              <w:noProof/>
            </w:rPr>
            <w:instrText xml:space="preserve"> PAGEREF _heading=h.4i7ojhp \h </w:instrText>
          </w:r>
          <w:r>
            <w:rPr>
              <w:noProof/>
            </w:rPr>
          </w:r>
          <w:r>
            <w:rPr>
              <w:noProof/>
            </w:rPr>
            <w:fldChar w:fldCharType="separate"/>
          </w:r>
          <w:r w:rsidR="00027BD9">
            <w:rPr>
              <w:noProof/>
            </w:rPr>
            <w:t>17</w:t>
          </w:r>
          <w:r>
            <w:rPr>
              <w:noProof/>
            </w:rPr>
            <w:fldChar w:fldCharType="end"/>
          </w:r>
        </w:p>
        <w:p w14:paraId="292450BC" w14:textId="08316B0A" w:rsidR="001F0B77" w:rsidRDefault="00000000">
          <w:pPr>
            <w:tabs>
              <w:tab w:val="right" w:pos="9360"/>
            </w:tabs>
            <w:spacing w:before="200" w:after="80" w:line="240" w:lineRule="auto"/>
          </w:pPr>
          <w:hyperlink w:anchor="_heading=h.2xcytpi">
            <w:r>
              <w:rPr>
                <w:noProof/>
              </w:rPr>
              <w:t>Supplementary References</w:t>
            </w:r>
          </w:hyperlink>
          <w:r>
            <w:rPr>
              <w:b/>
              <w:noProof/>
            </w:rPr>
            <w:tab/>
          </w:r>
          <w:r>
            <w:rPr>
              <w:noProof/>
            </w:rPr>
            <w:fldChar w:fldCharType="begin"/>
          </w:r>
          <w:r>
            <w:rPr>
              <w:noProof/>
            </w:rPr>
            <w:instrText xml:space="preserve"> PAGEREF _heading=h.2xcytpi \h </w:instrText>
          </w:r>
          <w:r>
            <w:rPr>
              <w:noProof/>
            </w:rPr>
          </w:r>
          <w:r>
            <w:rPr>
              <w:noProof/>
            </w:rPr>
            <w:fldChar w:fldCharType="separate"/>
          </w:r>
          <w:r w:rsidR="00027BD9">
            <w:rPr>
              <w:noProof/>
            </w:rPr>
            <w:t>19</w:t>
          </w:r>
          <w:r>
            <w:rPr>
              <w:noProof/>
            </w:rPr>
            <w:fldChar w:fldCharType="end"/>
          </w:r>
          <w:r>
            <w:fldChar w:fldCharType="end"/>
          </w:r>
        </w:p>
      </w:sdtContent>
    </w:sdt>
    <w:p w14:paraId="7139FEC1" w14:textId="77777777" w:rsidR="001F0B77" w:rsidRDefault="001F0B77"/>
    <w:p w14:paraId="58EF36BC" w14:textId="77777777" w:rsidR="001F0B77" w:rsidRDefault="001F0B77"/>
    <w:p w14:paraId="6C13B79D" w14:textId="77777777" w:rsidR="001F0B77" w:rsidRDefault="00000000">
      <w:pPr>
        <w:pStyle w:val="Heading2"/>
      </w:pPr>
      <w:bookmarkStart w:id="2" w:name="_heading=h.1fob9te" w:colFirst="0" w:colLast="0"/>
      <w:bookmarkEnd w:id="2"/>
      <w:r>
        <w:br w:type="page"/>
      </w:r>
    </w:p>
    <w:p w14:paraId="4B7802C3" w14:textId="77777777" w:rsidR="001F0B77" w:rsidRDefault="00000000">
      <w:pPr>
        <w:pStyle w:val="Heading2"/>
      </w:pPr>
      <w:bookmarkStart w:id="3" w:name="_heading=h.3znysh7" w:colFirst="0" w:colLast="0"/>
      <w:bookmarkEnd w:id="3"/>
      <w:r>
        <w:lastRenderedPageBreak/>
        <w:t>Supplementary Note 1: Literature search on assays</w:t>
      </w:r>
    </w:p>
    <w:p w14:paraId="560ECF13" w14:textId="77777777" w:rsidR="001F0B77" w:rsidRDefault="00000000">
      <w:r>
        <w:t xml:space="preserve">We performed the following search on SCOPUS. </w:t>
      </w:r>
      <w:r>
        <w:br/>
        <w:t xml:space="preserve">Journal: </w:t>
      </w:r>
      <w:proofErr w:type="spellStart"/>
      <w:r>
        <w:t>Psychoneuroendocrinology</w:t>
      </w:r>
      <w:proofErr w:type="spellEnd"/>
      <w:r>
        <w:t xml:space="preserve"> or Hormones and Behavior </w:t>
      </w:r>
      <w:r>
        <w:br/>
        <w:t xml:space="preserve">In abstract, title or keywords: Menstrual Cycle, Estradiol </w:t>
      </w:r>
      <w:r>
        <w:br/>
        <w:t>Limited to articles published 2017 or later.</w:t>
      </w:r>
    </w:p>
    <w:p w14:paraId="112AFCBF" w14:textId="77777777" w:rsidR="001F0B77" w:rsidRDefault="001F0B77"/>
    <w:p w14:paraId="392EF3FE" w14:textId="77777777" w:rsidR="001F0B77" w:rsidRDefault="00000000">
      <w:r>
        <w:t>RCA then examined the full text of each article to code the following information:</w:t>
      </w:r>
    </w:p>
    <w:p w14:paraId="5953317C" w14:textId="77777777" w:rsidR="001F0B77" w:rsidRDefault="00000000">
      <w:r>
        <w:t>- Is the article an empirical primary study related to menstrual cycle effects?</w:t>
      </w:r>
    </w:p>
    <w:p w14:paraId="679E568F" w14:textId="77777777" w:rsidR="001F0B77" w:rsidRDefault="00000000">
      <w:r>
        <w:t>- Did researchers collect saliva, serum, urine, or something else?</w:t>
      </w:r>
    </w:p>
    <w:p w14:paraId="406B9719" w14:textId="77777777" w:rsidR="001F0B77" w:rsidRDefault="00000000">
      <w:r>
        <w:t>- How was estradiol assayed?</w:t>
      </w:r>
    </w:p>
    <w:p w14:paraId="7A906A2D" w14:textId="77777777" w:rsidR="001F0B77" w:rsidRDefault="001F0B77"/>
    <w:p w14:paraId="11464739" w14:textId="77777777" w:rsidR="001F0B77" w:rsidRDefault="00000000">
      <w:pPr>
        <w:rPr>
          <w:b/>
        </w:rPr>
        <w:sectPr w:rsidR="001F0B77">
          <w:headerReference w:type="default" r:id="rId8"/>
          <w:footerReference w:type="default" r:id="rId9"/>
          <w:pgSz w:w="12240" w:h="15840"/>
          <w:pgMar w:top="1440" w:right="1440" w:bottom="1440" w:left="1440" w:header="720" w:footer="720" w:gutter="0"/>
          <w:pgNumType w:start="1"/>
          <w:cols w:space="720"/>
        </w:sectPr>
      </w:pPr>
      <w:r>
        <w:t xml:space="preserve">The search terms yielded N=58 papers. Of those, n=42 papers were empirical primary studies with at least one research question related to menstrual cycle changes within-individuals. Of those, n=1 used an app-based symptom tracking approach, n=1 collected urine, n=2 collected serum, and n=37 collected saliva and assayed estradiol. The estradiol immunoassays studied here, </w:t>
      </w:r>
      <w:proofErr w:type="gramStart"/>
      <w:r>
        <w:t>i.e.</w:t>
      </w:r>
      <w:proofErr w:type="gramEnd"/>
      <w:r>
        <w:t xml:space="preserve"> </w:t>
      </w:r>
      <w:proofErr w:type="spellStart"/>
      <w:r>
        <w:t>Salimetrics</w:t>
      </w:r>
      <w:proofErr w:type="spellEnd"/>
      <w:r>
        <w:t>, IBL, and DRG immunoassays accounted for 78% of the assays performed on salivary estradiol (</w:t>
      </w:r>
      <w:r>
        <w:rPr>
          <w:i/>
        </w:rPr>
        <w:t>n</w:t>
      </w:r>
      <w:r>
        <w:t xml:space="preserve">s=12, 11, 6). In most cases, the progesterone assay was done using kits from the same company. Of studies using salivary estradiol assays, n=22 </w:t>
      </w:r>
      <w:proofErr w:type="gramStart"/>
      <w:r>
        <w:t>were</w:t>
      </w:r>
      <w:proofErr w:type="gramEnd"/>
      <w:r>
        <w:t xml:space="preserve"> published in </w:t>
      </w:r>
      <w:proofErr w:type="spellStart"/>
      <w:r>
        <w:t>Psychoneuroendocrinology</w:t>
      </w:r>
      <w:proofErr w:type="spellEnd"/>
      <w:r>
        <w:t xml:space="preserve">, n=15 in Hormones and Behavior. </w:t>
      </w:r>
      <w:r>
        <w:br w:type="page"/>
      </w:r>
    </w:p>
    <w:p w14:paraId="50270762" w14:textId="77777777" w:rsidR="001F0B77" w:rsidRDefault="00000000">
      <w:pPr>
        <w:pStyle w:val="Heading2"/>
      </w:pPr>
      <w:bookmarkStart w:id="4" w:name="_heading=h.2et92p0" w:colFirst="0" w:colLast="0"/>
      <w:bookmarkEnd w:id="4"/>
      <w:r>
        <w:lastRenderedPageBreak/>
        <w:t>Supplementary Figure 1</w:t>
      </w:r>
      <w:r>
        <w:rPr>
          <w:noProof/>
        </w:rPr>
        <w:drawing>
          <wp:inline distT="114300" distB="114300" distL="114300" distR="114300" wp14:anchorId="37A043B6" wp14:editId="1A526833">
            <wp:extent cx="8229600" cy="45339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229600" cy="4533900"/>
                    </a:xfrm>
                    <a:prstGeom prst="rect">
                      <a:avLst/>
                    </a:prstGeom>
                    <a:ln/>
                  </pic:spPr>
                </pic:pic>
              </a:graphicData>
            </a:graphic>
          </wp:inline>
        </w:drawing>
      </w:r>
    </w:p>
    <w:p w14:paraId="045324DB" w14:textId="77777777" w:rsidR="001F0B77" w:rsidRDefault="00000000">
      <w:r>
        <w:rPr>
          <w:b/>
        </w:rPr>
        <w:t xml:space="preserve">Supplementary Figure 1. </w:t>
      </w:r>
      <w:r>
        <w:t xml:space="preserve">Associations with cycle day relative to the recalled or observed last menstrual onset in all datasets. Dots show raw data. Coloured lines show two hundred random samples of the thin-plate spline fit using a Bayesian multilevel regression. Solid horizontal lines show the limit of detection; dashed the limit of quantitation. Progesterone values for </w:t>
      </w:r>
      <w:proofErr w:type="spellStart"/>
      <w:r>
        <w:t>BioCycle</w:t>
      </w:r>
      <w:proofErr w:type="spellEnd"/>
      <w:r>
        <w:t xml:space="preserve"> were multiplied by 2% as per Wood (2009) to make scales comparable.</w:t>
      </w:r>
      <w:r>
        <w:br w:type="page"/>
      </w:r>
    </w:p>
    <w:p w14:paraId="04B98867" w14:textId="77777777" w:rsidR="001F0B77" w:rsidRDefault="00000000">
      <w:pPr>
        <w:pStyle w:val="Heading2"/>
      </w:pPr>
      <w:bookmarkStart w:id="5" w:name="_heading=h.tyjcwt" w:colFirst="0" w:colLast="0"/>
      <w:bookmarkEnd w:id="5"/>
      <w:r>
        <w:lastRenderedPageBreak/>
        <w:t>Supplementary Figure 2</w:t>
      </w:r>
    </w:p>
    <w:p w14:paraId="5CB29CA6" w14:textId="77777777" w:rsidR="001F0B77" w:rsidRDefault="00000000">
      <w:r>
        <w:rPr>
          <w:noProof/>
        </w:rPr>
        <w:drawing>
          <wp:inline distT="114300" distB="114300" distL="114300" distR="114300" wp14:anchorId="66742027" wp14:editId="100257C8">
            <wp:extent cx="5943600" cy="3721100"/>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721100"/>
                    </a:xfrm>
                    <a:prstGeom prst="rect">
                      <a:avLst/>
                    </a:prstGeom>
                    <a:ln/>
                  </pic:spPr>
                </pic:pic>
              </a:graphicData>
            </a:graphic>
          </wp:inline>
        </w:drawing>
      </w:r>
    </w:p>
    <w:p w14:paraId="4B308636" w14:textId="77777777" w:rsidR="001F0B77" w:rsidRDefault="00000000">
      <w:r>
        <w:rPr>
          <w:b/>
        </w:rPr>
        <w:t xml:space="preserve">Supplementary Figure 2. </w:t>
      </w:r>
      <w:r>
        <w:t>Associations with cycle day relative to the observed next menstrual onset and relative to the LH surge in Blake et al. (2017). Dots show raw data. Coloured lines show two hundred random samples of the thin-plate spline fit using a Bayesian multilevel regression. Solid horizontal lines show the limit of detection.</w:t>
      </w:r>
    </w:p>
    <w:p w14:paraId="1F99B3C4" w14:textId="77777777" w:rsidR="001F0B77" w:rsidRDefault="001F0B77"/>
    <w:p w14:paraId="66921A20" w14:textId="77777777" w:rsidR="001F0B77" w:rsidRDefault="001F0B77"/>
    <w:p w14:paraId="0E01391C" w14:textId="77777777" w:rsidR="001F0B77" w:rsidRDefault="001F0B77"/>
    <w:p w14:paraId="5FF8A7D5" w14:textId="77777777" w:rsidR="001F0B77" w:rsidRDefault="00000000">
      <w:pPr>
        <w:pStyle w:val="Heading2"/>
      </w:pPr>
      <w:bookmarkStart w:id="6" w:name="_heading=h.3dy6vkm" w:colFirst="0" w:colLast="0"/>
      <w:bookmarkEnd w:id="6"/>
      <w:r>
        <w:lastRenderedPageBreak/>
        <w:t>Supplementary Figure 3</w:t>
      </w:r>
    </w:p>
    <w:p w14:paraId="614B8D37" w14:textId="77777777" w:rsidR="001F0B77" w:rsidRDefault="00000000">
      <w:r>
        <w:rPr>
          <w:noProof/>
        </w:rPr>
        <w:drawing>
          <wp:inline distT="114300" distB="114300" distL="114300" distR="114300" wp14:anchorId="44EE3E71" wp14:editId="16CB5E36">
            <wp:extent cx="7128000" cy="4989600"/>
            <wp:effectExtent l="0" t="0" r="0" b="1905"/>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139451" cy="4997616"/>
                    </a:xfrm>
                    <a:prstGeom prst="rect">
                      <a:avLst/>
                    </a:prstGeom>
                    <a:ln/>
                  </pic:spPr>
                </pic:pic>
              </a:graphicData>
            </a:graphic>
          </wp:inline>
        </w:drawing>
      </w:r>
    </w:p>
    <w:p w14:paraId="2A7553F8" w14:textId="77777777" w:rsidR="001F0B77" w:rsidRDefault="00000000">
      <w:pPr>
        <w:sectPr w:rsidR="001F0B77">
          <w:pgSz w:w="15840" w:h="12240" w:orient="landscape"/>
          <w:pgMar w:top="1440" w:right="1440" w:bottom="1440" w:left="1440" w:header="720" w:footer="720" w:gutter="0"/>
          <w:cols w:space="720"/>
        </w:sectPr>
      </w:pPr>
      <w:r>
        <w:rPr>
          <w:b/>
        </w:rPr>
        <w:t xml:space="preserve">Supplementary Figure 3. </w:t>
      </w:r>
      <w:r>
        <w:t>Correlations between probability of being in the fertile window, according to forward-counting, backward-counting, and the LH surge, and hormone measures in various transformations (none, within-subject differences, log, within-subject differences from log).</w:t>
      </w:r>
      <w:r>
        <w:br w:type="page"/>
      </w:r>
    </w:p>
    <w:p w14:paraId="72231487" w14:textId="77777777" w:rsidR="001F0B77" w:rsidRDefault="00000000">
      <w:pPr>
        <w:pStyle w:val="Heading2"/>
      </w:pPr>
      <w:bookmarkStart w:id="7" w:name="_heading=h.1t3h5sf" w:colFirst="0" w:colLast="0"/>
      <w:bookmarkEnd w:id="7"/>
      <w:r>
        <w:lastRenderedPageBreak/>
        <w:t>Supplementary Note 2: Estradiol peaks as cycle phase measure</w:t>
      </w:r>
    </w:p>
    <w:p w14:paraId="46D76B2A" w14:textId="77777777" w:rsidR="001F0B77" w:rsidRDefault="00000000">
      <w:r>
        <w:t xml:space="preserve">Several studies have employed salivary steroids themselves to estimate the day of ovulation. Algorithms vary and are sometimes not well-described, but one common approach is to identify the day of the highest E2 peak. If our steroid-independent measures are </w:t>
      </w:r>
      <w:proofErr w:type="gramStart"/>
      <w:r>
        <w:t>more noisy</w:t>
      </w:r>
      <w:proofErr w:type="gramEnd"/>
      <w:r>
        <w:t xml:space="preserve"> than we think, a steroid-based measure could show that the cycle phase - steroid relationship is stronger in reality. However, we also have to be mindful of circular reasoning. Previous studies have displayed a curve of the averages of estradiol when centred on the estradiol peak or the day of the largest estradiol drop. If this curve shows a peak in the middle, this is, by itself, not evidence of validity. Any random, stationary time series, when centred on its peak or drop, will show a peak or drop. It would be more informative to ask whether we can also see the secondary peak of the estradiol curve and how much variance this cycle phase measure explains compared to what a similar measure explains in a random time series. For three datasets that had sufficient repeated midcycle measurements per individual to approximately identify the estradiol peak, we applied the following algorithm: consider only forward-counted cycle days 7-20, identify the day of the maximum estradiol value in this set, compute the relative position of all other days in the cycle. We also simulated a dataset to contain 80 individuals with 30 days each, where the "estradiol" values were simply random, stationary time series with a small degree of autocorrelation. We then estimated multilevel models comparable with the LH surge models described above. We graphed the conditional means and computed the LOO-R. Only in the </w:t>
      </w:r>
      <w:proofErr w:type="spellStart"/>
      <w:r>
        <w:t>BioCycle</w:t>
      </w:r>
      <w:proofErr w:type="spellEnd"/>
      <w:r>
        <w:t xml:space="preserve"> data was the secondary estradiol peak clearly visible. LOO-R was also highest in the </w:t>
      </w:r>
      <w:proofErr w:type="spellStart"/>
      <w:r>
        <w:t>BioCycle</w:t>
      </w:r>
      <w:proofErr w:type="spellEnd"/>
      <w:r>
        <w:t xml:space="preserve"> data, whereas it was comparable in the Roney '13 and </w:t>
      </w:r>
      <w:proofErr w:type="spellStart"/>
      <w:r>
        <w:t>Marcinkowska</w:t>
      </w:r>
      <w:proofErr w:type="spellEnd"/>
      <w:r>
        <w:t xml:space="preserve"> '20 datasets and the random time series (Supplementary Figure 3). We also computed how well different algorithms identified the day of the urinary LH surge in the </w:t>
      </w:r>
      <w:proofErr w:type="spellStart"/>
      <w:r>
        <w:t>BioCycle</w:t>
      </w:r>
      <w:proofErr w:type="spellEnd"/>
      <w:r>
        <w:t xml:space="preserve"> and </w:t>
      </w:r>
      <w:proofErr w:type="spellStart"/>
      <w:r>
        <w:t>Marcinkowska</w:t>
      </w:r>
      <w:proofErr w:type="spellEnd"/>
      <w:r>
        <w:t xml:space="preserve"> data, and in both datasets simple backward counting had fairly similar accuracy to computing the day of the largest estradiol drop or peak.</w:t>
      </w:r>
    </w:p>
    <w:p w14:paraId="5137084B" w14:textId="77777777" w:rsidR="001F0B77" w:rsidRDefault="00000000">
      <w:pPr>
        <w:pStyle w:val="Heading3"/>
      </w:pPr>
      <w:bookmarkStart w:id="8" w:name="_heading=h.4d34og8" w:colFirst="0" w:colLast="0"/>
      <w:bookmarkEnd w:id="8"/>
      <w:r>
        <w:lastRenderedPageBreak/>
        <w:t>Supplementary Figure 4</w:t>
      </w:r>
    </w:p>
    <w:p w14:paraId="4745FD83" w14:textId="77777777" w:rsidR="001F0B77" w:rsidRDefault="00000000">
      <w:r>
        <w:rPr>
          <w:noProof/>
        </w:rPr>
        <w:drawing>
          <wp:inline distT="114300" distB="114300" distL="114300" distR="114300" wp14:anchorId="23E48541" wp14:editId="10D8D7C0">
            <wp:extent cx="5943600" cy="33909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390900"/>
                    </a:xfrm>
                    <a:prstGeom prst="rect">
                      <a:avLst/>
                    </a:prstGeom>
                    <a:ln/>
                  </pic:spPr>
                </pic:pic>
              </a:graphicData>
            </a:graphic>
          </wp:inline>
        </w:drawing>
      </w:r>
    </w:p>
    <w:p w14:paraId="631B6361" w14:textId="77777777" w:rsidR="001F0B77" w:rsidRDefault="00000000">
      <w:r>
        <w:rPr>
          <w:b/>
        </w:rPr>
        <w:t xml:space="preserve">Supplementary Figure 4. </w:t>
      </w:r>
      <w:r>
        <w:t>Log (free) estradiol according to the day of the estradiol peak. The figure shows the three datasets with a sufficient number of measurement time points per individual to find the midcycle peak per cycle, as well as one simulated dataset that was set up to contain ~30 days per individual as stationary, autocorrelated time series (see OSF for detailed code).</w:t>
      </w:r>
    </w:p>
    <w:p w14:paraId="2CC06372" w14:textId="77777777" w:rsidR="001F0B77" w:rsidRDefault="00000000">
      <w:pPr>
        <w:pStyle w:val="Heading2"/>
      </w:pPr>
      <w:bookmarkStart w:id="9" w:name="_heading=h.2s8eyo1" w:colFirst="0" w:colLast="0"/>
      <w:bookmarkEnd w:id="9"/>
      <w:r>
        <w:br w:type="page"/>
      </w:r>
    </w:p>
    <w:p w14:paraId="6BB3D2C5" w14:textId="77777777" w:rsidR="001F0B77" w:rsidRDefault="00000000">
      <w:pPr>
        <w:pStyle w:val="Heading2"/>
      </w:pPr>
      <w:bookmarkStart w:id="10" w:name="_heading=h.17dp8vu" w:colFirst="0" w:colLast="0"/>
      <w:bookmarkEnd w:id="10"/>
      <w:r>
        <w:lastRenderedPageBreak/>
        <w:t>Supplementary Note 3: Calculating the expected correlation between serum and saliva</w:t>
      </w:r>
    </w:p>
    <w:p w14:paraId="6CA9BEE8" w14:textId="77777777" w:rsidR="001F0B77" w:rsidRDefault="00000000">
      <w:r>
        <w:t>We assumed linear associations and that there is no direct causal relationship between cycle phase (CP) and saliva steroid levels, so that the association is fully accounted for by serum steroid levels (</w:t>
      </w:r>
      <w:proofErr w:type="gramStart"/>
      <w:r>
        <w:t>i.e.</w:t>
      </w:r>
      <w:proofErr w:type="gramEnd"/>
      <w:r>
        <w:t xml:space="preserve"> the causal graph resembles one of, CP -&gt; Serum -&gt; Saliva, or Saliva &lt;- Serum -&gt; CP). If these assumptions hold, i.e. there is no path from cycle phase to saliva steroid levels except via serum steroid levels, we can derive the correlation between serum and saliva levels from their respective correlations with cycle phase (in this case, our cycle-phase-imputed expectations for each steroid) by standard path tracing rules </w:t>
      </w:r>
      <w:hyperlink r:id="rId14">
        <w:r>
          <w:t>(Wright, 1934)</w:t>
        </w:r>
      </w:hyperlink>
      <w:r>
        <w:t xml:space="preserve">. Tracing the path from cycle phase to serum steroid levels to salivary steroid levels, we can obtain the expected correlation between salivary levels and cycle phase by multiplying the cycle phase serum correlation with the saliva serum correlation. </w:t>
      </w:r>
    </w:p>
    <w:p w14:paraId="470DC77C" w14:textId="353E0888" w:rsidR="001F0B77" w:rsidRDefault="00000000">
      <w:r>
        <w:t xml:space="preserve">Eq. 0: </w:t>
      </w:r>
      <m:oMath>
        <m:sSub>
          <m:sSubPr>
            <m:ctrlPr>
              <w:rPr>
                <w:rFonts w:ascii="Cambria Math" w:hAnsi="Cambria Math"/>
                <w:sz w:val="36"/>
                <w:szCs w:val="36"/>
              </w:rPr>
            </m:ctrlPr>
          </m:sSubPr>
          <m:e>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Cycle phase, Saliva</m:t>
                </m:r>
              </m:sub>
            </m:sSub>
            <m:r>
              <w:rPr>
                <w:rFonts w:ascii="Cambria Math" w:hAnsi="Cambria Math"/>
                <w:sz w:val="36"/>
                <w:szCs w:val="36"/>
              </w:rPr>
              <m:t>=</m:t>
            </m:r>
          </m:e>
          <m:sub/>
        </m:sSub>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 xml:space="preserve">Serum, </m:t>
            </m:r>
            <m:r>
              <w:rPr>
                <w:rFonts w:ascii="Cambria Math" w:hAnsi="Cambria Math"/>
                <w:sz w:val="36"/>
                <w:szCs w:val="36"/>
              </w:rPr>
              <m:t xml:space="preserve"> </m:t>
            </m:r>
            <m:r>
              <w:rPr>
                <w:rFonts w:ascii="Cambria Math" w:hAnsi="Cambria Math"/>
                <w:sz w:val="36"/>
                <w:szCs w:val="36"/>
              </w:rPr>
              <m:t>Saliva</m:t>
            </m:r>
          </m:sub>
        </m:sSub>
        <m:r>
          <w:rPr>
            <w:rFonts w:ascii="Cambria Math" w:hAnsi="Cambria Math"/>
            <w:sz w:val="36"/>
            <w:szCs w:val="36"/>
          </w:rPr>
          <m:t xml:space="preserve">⋅ </m:t>
        </m:r>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Cycle phase, Serum</m:t>
            </m:r>
          </m:sub>
        </m:sSub>
      </m:oMath>
    </w:p>
    <w:p w14:paraId="76AACDF7" w14:textId="77777777" w:rsidR="001F0B77" w:rsidRDefault="00000000">
      <w:r>
        <w:t xml:space="preserve">Eq. 1: </w:t>
      </w:r>
      <m:oMath>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Serum, Saliva</m:t>
            </m:r>
          </m:sub>
        </m:sSub>
        <m:r>
          <w:rPr>
            <w:rFonts w:ascii="Cambria Math" w:hAnsi="Cambria Math"/>
            <w:sz w:val="36"/>
            <w:szCs w:val="36"/>
          </w:rPr>
          <m:t>=</m:t>
        </m:r>
        <m:f>
          <m:fPr>
            <m:ctrlPr>
              <w:rPr>
                <w:rFonts w:ascii="Cambria Math" w:hAnsi="Cambria Math"/>
                <w:sz w:val="36"/>
                <w:szCs w:val="36"/>
              </w:rPr>
            </m:ctrlPr>
          </m:fPr>
          <m:num>
            <m:sSub>
              <m:sSubPr>
                <m:ctrlPr>
                  <w:rPr>
                    <w:rFonts w:ascii="Cambria Math" w:hAnsi="Cambria Math"/>
                    <w:sz w:val="36"/>
                    <w:szCs w:val="36"/>
                  </w:rPr>
                </m:ctrlPr>
              </m:sSubPr>
              <m:e>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Imputation, Saliva</m:t>
                    </m:r>
                  </m:sub>
                </m:sSub>
              </m:e>
              <m:sub/>
            </m:sSub>
          </m:num>
          <m:den>
            <m:sSub>
              <m:sSubPr>
                <m:ctrlPr>
                  <w:rPr>
                    <w:rFonts w:ascii="Cambria Math" w:hAnsi="Cambria Math"/>
                    <w:sz w:val="36"/>
                    <w:szCs w:val="36"/>
                  </w:rPr>
                </m:ctrlPr>
              </m:sSubPr>
              <m:e>
                <m:r>
                  <w:rPr>
                    <w:rFonts w:ascii="Cambria Math" w:hAnsi="Cambria Math"/>
                    <w:sz w:val="36"/>
                    <w:szCs w:val="36"/>
                  </w:rPr>
                  <m:t>r</m:t>
                </m:r>
              </m:e>
              <m:sub>
                <m:r>
                  <w:rPr>
                    <w:rFonts w:ascii="Cambria Math" w:hAnsi="Cambria Math"/>
                    <w:sz w:val="36"/>
                    <w:szCs w:val="36"/>
                  </w:rPr>
                  <m:t>Imputation, Serum</m:t>
                </m:r>
              </m:sub>
            </m:sSub>
          </m:den>
        </m:f>
      </m:oMath>
    </w:p>
    <w:p w14:paraId="11AC687B" w14:textId="2BD84AE1" w:rsidR="001F0B77" w:rsidRDefault="00000000">
      <w:r>
        <w:t xml:space="preserve">Solving the resulting equation (Eq. 0) for </w:t>
      </w:r>
      <m:oMath>
        <m:sSub>
          <m:sSubPr>
            <m:ctrlPr>
              <w:rPr>
                <w:rFonts w:ascii="Cambria Math" w:hAnsi="Cambria Math"/>
              </w:rPr>
            </m:ctrlPr>
          </m:sSubPr>
          <m:e>
            <m:r>
              <w:rPr>
                <w:rFonts w:ascii="Cambria Math" w:hAnsi="Cambria Math"/>
              </w:rPr>
              <m:t>r</m:t>
            </m:r>
          </m:e>
          <m:sub>
            <m:r>
              <w:rPr>
                <w:rFonts w:ascii="Cambria Math" w:hAnsi="Cambria Math"/>
              </w:rPr>
              <m:t>Serum, Saliva</m:t>
            </m:r>
          </m:sub>
        </m:sSub>
      </m:oMath>
      <w:r>
        <w:t xml:space="preserve"> gives us Eq. 1, a way to estimate the expected correlation between serum and salivary steroid levels. We impute the average serum values based on the BioCycle cubic spline models from cycle phase and use these as our measure of cycle phase (i.e., a definition of cycle phase based on expected average steroid levels). We use within-subject differences in serum and saliva hormones as our measure of serum/salivary steroid levels. Our estimate of </w:t>
      </w:r>
      <m:oMath>
        <m:sSub>
          <m:sSubPr>
            <m:ctrlPr>
              <w:rPr>
                <w:rFonts w:ascii="Cambria Math" w:hAnsi="Cambria Math"/>
              </w:rPr>
            </m:ctrlPr>
          </m:sSubPr>
          <m:e>
            <m:r>
              <w:rPr>
                <w:rFonts w:ascii="Cambria Math" w:hAnsi="Cambria Math"/>
              </w:rPr>
              <m:t>r</m:t>
            </m:r>
          </m:e>
          <m:sub>
            <m:r>
              <w:rPr>
                <w:rFonts w:ascii="Cambria Math" w:hAnsi="Cambria Math"/>
              </w:rPr>
              <m:t>Serum, Saliva</m:t>
            </m:r>
          </m:sub>
        </m:sSub>
      </m:oMath>
      <w:r>
        <w:t xml:space="preserve"> will be biased downward if the cycle phase measure is measured with more error in the saliva studies than in the serum study, and vice versa. Concretely, if there were more anovulatory cycles in a saliva study than in the serum study, a counting-based cycle phase measure, which ignores anovulation, would lead to lower estimated validities (see </w:t>
      </w:r>
      <w:proofErr w:type="gramStart"/>
      <w:r>
        <w:t>e.g.</w:t>
      </w:r>
      <w:proofErr w:type="gramEnd"/>
      <w:r>
        <w:t xml:space="preserve"> Supplementary Note 4). This form of bias is likely less important for urinary luteinising </w:t>
      </w:r>
      <w:proofErr w:type="gramStart"/>
      <w:r>
        <w:t>hormone based</w:t>
      </w:r>
      <w:proofErr w:type="gramEnd"/>
      <w:r>
        <w:t xml:space="preserve"> measures. However, these</w:t>
      </w:r>
      <w:sdt>
        <w:sdtPr>
          <w:tag w:val="goog_rdk_0"/>
          <w:id w:val="-2021689788"/>
        </w:sdtPr>
        <w:sdtContent>
          <w:r>
            <w:t xml:space="preserve"> LH tests</w:t>
          </w:r>
        </w:sdtContent>
      </w:sdt>
      <w:r>
        <w:t xml:space="preserve"> also differ in their sensitivity across studies</w:t>
      </w:r>
      <w:sdt>
        <w:sdtPr>
          <w:tag w:val="goog_rdk_1"/>
          <w:id w:val="2001532790"/>
        </w:sdtPr>
        <w:sdtContent>
          <w:r>
            <w:t xml:space="preserve"> (see Supplementary Note 7).</w:t>
          </w:r>
        </w:sdtContent>
      </w:sdt>
      <w:sdt>
        <w:sdtPr>
          <w:tag w:val="goog_rdk_2"/>
          <w:id w:val="-841000049"/>
          <w:showingPlcHdr/>
        </w:sdtPr>
        <w:sdtContent>
          <w:r w:rsidR="00E11203">
            <w:t xml:space="preserve">     </w:t>
          </w:r>
        </w:sdtContent>
      </w:sdt>
      <w:r>
        <w:t xml:space="preserve"> </w:t>
      </w:r>
      <w:sdt>
        <w:sdtPr>
          <w:tag w:val="goog_rdk_3"/>
          <w:id w:val="-1058392046"/>
        </w:sdtPr>
        <w:sdtContent>
          <w:proofErr w:type="spellStart"/>
          <w:r>
            <w:t>T</w:t>
          </w:r>
        </w:sdtContent>
      </w:sdt>
      <w:sdt>
        <w:sdtPr>
          <w:tag w:val="goog_rdk_4"/>
          <w:id w:val="1544949580"/>
          <w:showingPlcHdr/>
        </w:sdtPr>
        <w:sdtContent>
          <w:r w:rsidR="00E11203">
            <w:t xml:space="preserve">     </w:t>
          </w:r>
        </w:sdtContent>
      </w:sdt>
      <w:r>
        <w:t>he</w:t>
      </w:r>
      <w:proofErr w:type="spellEnd"/>
      <w:r>
        <w:t xml:space="preserve"> </w:t>
      </w:r>
      <w:proofErr w:type="spellStart"/>
      <w:r>
        <w:t>BioCycle</w:t>
      </w:r>
      <w:proofErr w:type="spellEnd"/>
      <w:r>
        <w:t xml:space="preserve"> fertility monitor </w:t>
      </w:r>
      <w:sdt>
        <w:sdtPr>
          <w:tag w:val="goog_rdk_5"/>
          <w:id w:val="624421718"/>
        </w:sdtPr>
        <w:sdtContent>
          <w:r>
            <w:t>was</w:t>
          </w:r>
        </w:sdtContent>
      </w:sdt>
      <w:sdt>
        <w:sdtPr>
          <w:tag w:val="goog_rdk_6"/>
          <w:id w:val="-1615826566"/>
          <w:showingPlcHdr/>
        </w:sdtPr>
        <w:sdtContent>
          <w:r w:rsidR="00E11203">
            <w:t xml:space="preserve">     </w:t>
          </w:r>
        </w:sdtContent>
      </w:sdt>
      <w:r>
        <w:t xml:space="preserve"> the only one to use a digital readout of both urinary estrogen metabolites and luteinising hormone</w:t>
      </w:r>
      <w:sdt>
        <w:sdtPr>
          <w:tag w:val="goog_rdk_7"/>
          <w:id w:val="-1536651063"/>
        </w:sdtPr>
        <w:sdtContent>
          <w:r>
            <w:t>, but we</w:t>
          </w:r>
        </w:sdtContent>
      </w:sdt>
      <w:sdt>
        <w:sdtPr>
          <w:tag w:val="goog_rdk_8"/>
          <w:id w:val="-1003808552"/>
          <w:showingPlcHdr/>
        </w:sdtPr>
        <w:sdtContent>
          <w:r w:rsidR="00E11203">
            <w:t xml:space="preserve">     </w:t>
          </w:r>
        </w:sdtContent>
      </w:sdt>
      <w:sdt>
        <w:sdtPr>
          <w:tag w:val="goog_rdk_9"/>
          <w:id w:val="1937863071"/>
        </w:sdtPr>
        <w:sdtContent>
          <w:r>
            <w:t xml:space="preserve"> used only the LH surge day from the </w:t>
          </w:r>
          <w:proofErr w:type="spellStart"/>
          <w:r>
            <w:t>BioCycle</w:t>
          </w:r>
          <w:proofErr w:type="spellEnd"/>
          <w:r>
            <w:t xml:space="preserve"> fertility monitor.</w:t>
          </w:r>
        </w:sdtContent>
      </w:sdt>
      <w:r>
        <w:t xml:space="preserve"> </w:t>
      </w:r>
      <w:sdt>
        <w:sdtPr>
          <w:tag w:val="goog_rdk_10"/>
          <w:id w:val="1063292093"/>
          <w:showingPlcHdr/>
        </w:sdtPr>
        <w:sdtContent>
          <w:r w:rsidR="00E11203">
            <w:t xml:space="preserve">     </w:t>
          </w:r>
        </w:sdtContent>
      </w:sdt>
    </w:p>
    <w:p w14:paraId="1E30F1F4" w14:textId="77777777" w:rsidR="001F0B77" w:rsidRDefault="00000000">
      <w:r>
        <w:t xml:space="preserve">Our estimate would also be biased downward, if variation in cycle phase was more restricted in a saliva study (as, e.g., in </w:t>
      </w:r>
      <w:proofErr w:type="spellStart"/>
      <w:r>
        <w:t>Marcinkowska</w:t>
      </w:r>
      <w:proofErr w:type="spellEnd"/>
      <w:r>
        <w:t>, 2020), but we adjust</w:t>
      </w:r>
      <w:sdt>
        <w:sdtPr>
          <w:tag w:val="goog_rdk_11"/>
          <w:id w:val="-2009742213"/>
        </w:sdtPr>
        <w:sdtContent>
          <w:r>
            <w:t>ed</w:t>
          </w:r>
        </w:sdtContent>
      </w:sdt>
      <w:r>
        <w:t xml:space="preserve"> for range restriction to bring the correlations to a common denominator and avoid this bias.</w:t>
      </w:r>
    </w:p>
    <w:p w14:paraId="56BEEB1E" w14:textId="77777777" w:rsidR="001F0B77" w:rsidRDefault="00000000">
      <w:r>
        <w:t xml:space="preserve">We show 95% confidence intervals for these estimated correlations in Figure 4. These only include uncertainty in the numerator (i.e., we divided the lower and upper 95% interval bound of </w:t>
      </w:r>
      <m:oMath>
        <m:sSub>
          <m:sSubPr>
            <m:ctrlPr>
              <w:rPr>
                <w:rFonts w:ascii="Cambria Math" w:hAnsi="Cambria Math"/>
              </w:rPr>
            </m:ctrlPr>
          </m:sSubPr>
          <m:e>
            <m:r>
              <w:rPr>
                <w:rFonts w:ascii="Cambria Math" w:hAnsi="Cambria Math"/>
              </w:rPr>
              <m:t>r</m:t>
            </m:r>
          </m:e>
          <m:sub>
            <m:r>
              <w:rPr>
                <w:rFonts w:ascii="Cambria Math" w:hAnsi="Cambria Math"/>
              </w:rPr>
              <m:t>Imputation, Saliva</m:t>
            </m:r>
          </m:sub>
        </m:sSub>
      </m:oMath>
      <w:r>
        <w:rPr>
          <w:sz w:val="24"/>
          <w:szCs w:val="24"/>
        </w:rPr>
        <w:t xml:space="preserve"> by the mean estimate for </w:t>
      </w:r>
      <m:oMath>
        <m:sSub>
          <m:sSubPr>
            <m:ctrlPr>
              <w:rPr>
                <w:rFonts w:ascii="Cambria Math" w:hAnsi="Cambria Math"/>
              </w:rPr>
            </m:ctrlPr>
          </m:sSubPr>
          <m:e>
            <m:r>
              <w:rPr>
                <w:rFonts w:ascii="Cambria Math" w:hAnsi="Cambria Math"/>
              </w:rPr>
              <m:t>r</m:t>
            </m:r>
          </m:e>
          <m:sub>
            <m:r>
              <w:rPr>
                <w:rFonts w:ascii="Cambria Math" w:hAnsi="Cambria Math"/>
              </w:rPr>
              <m:t>Imputation, Serum</m:t>
            </m:r>
          </m:sub>
        </m:sSub>
      </m:oMath>
      <w:r>
        <w:rPr>
          <w:sz w:val="24"/>
          <w:szCs w:val="24"/>
        </w:rPr>
        <w:t xml:space="preserve">). </w:t>
      </w:r>
      <w:r>
        <w:t xml:space="preserve">Uncertainty in the denominator (explained variance in the </w:t>
      </w:r>
      <w:proofErr w:type="spellStart"/>
      <w:r>
        <w:t>BioCycle</w:t>
      </w:r>
      <w:proofErr w:type="spellEnd"/>
      <w:r>
        <w:t xml:space="preserve"> study) was quite low (all standard errors at most 0.01, but would of course additionally increase the uncertainty of the expected </w:t>
      </w:r>
      <w:proofErr w:type="spellStart"/>
      <w:r>
        <w:t>correlations.To</w:t>
      </w:r>
      <w:proofErr w:type="spellEnd"/>
      <w:r>
        <w:t xml:space="preserve"> give two examples: we can estimate the correlation between serum ELISA of progesterone and salivary tandem mass spectrometry of progesterone as done in </w:t>
      </w:r>
      <w:proofErr w:type="spellStart"/>
      <w:r>
        <w:t>Jünger</w:t>
      </w:r>
      <w:proofErr w:type="spellEnd"/>
      <w:r>
        <w:t xml:space="preserve"> et al. (2018) as follows: Measured salivary log progesterone values correlate .62 with values imputed from the cycle day relative to the LH surge. If we centre log hormones within-subject and correct for range </w:t>
      </w:r>
      <w:r>
        <w:lastRenderedPageBreak/>
        <w:t xml:space="preserve">restriction, the correlation increases to .72. If we divide .72 by the corresponding correlation for the serum ELISA in </w:t>
      </w:r>
      <w:proofErr w:type="spellStart"/>
      <w:r>
        <w:t>BioCycle</w:t>
      </w:r>
      <w:proofErr w:type="spellEnd"/>
      <w:r>
        <w:t xml:space="preserve">, which is .89, we obtain .81, our estimate of how strongly steroid ELISA log progesterone values would correlate with salivary LC-MS/MS log progesterone values taken on the same day. Going through the same procedure for salivary estradiol in </w:t>
      </w:r>
      <w:proofErr w:type="spellStart"/>
      <w:r>
        <w:t>Jünger</w:t>
      </w:r>
      <w:proofErr w:type="spellEnd"/>
      <w:r>
        <w:t xml:space="preserve"> et al. (2018), the correlation with LH-imputed values is .07 and .03 after </w:t>
      </w:r>
      <w:proofErr w:type="spellStart"/>
      <w:r>
        <w:t>centering</w:t>
      </w:r>
      <w:proofErr w:type="spellEnd"/>
      <w:r>
        <w:t xml:space="preserve"> within-subjects and adjusting for range restriction. Dividing .03 by .79, we arrive at an estimate of .04 for the correlation between the salivary immunoassay for estradiol and the serum ELISA for estradiol.</w:t>
      </w:r>
      <w:r>
        <w:br w:type="page"/>
      </w:r>
    </w:p>
    <w:p w14:paraId="754EB0B1" w14:textId="77777777" w:rsidR="001F0B77" w:rsidRDefault="00000000">
      <w:pPr>
        <w:pStyle w:val="Heading2"/>
      </w:pPr>
      <w:bookmarkStart w:id="11" w:name="_heading=h.3rdcrjn" w:colFirst="0" w:colLast="0"/>
      <w:bookmarkEnd w:id="11"/>
      <w:r>
        <w:lastRenderedPageBreak/>
        <w:t>Supplementary Note 4: Anovulation rates and imputation accuracy by age</w:t>
      </w:r>
    </w:p>
    <w:p w14:paraId="66DD6B7D" w14:textId="77777777" w:rsidR="001F0B77" w:rsidRDefault="00000000">
      <w:r>
        <w:t xml:space="preserve">We used algorithms 4 and 7 from Lynch et al. (2014) to determine likely anovulatory cycles in the </w:t>
      </w:r>
      <w:proofErr w:type="spellStart"/>
      <w:r>
        <w:t>BioCycle</w:t>
      </w:r>
      <w:proofErr w:type="spellEnd"/>
      <w:r>
        <w:t xml:space="preserve"> data. We then estimated a model using several demographic factors (age, ethnicity, partnered, ever used birth control, BMI, high school education, parity, smoker) to predict anovulation. Only the 95% CI for age excluded zero. Using algorithm 4 based on serum progesterone and LH, we found that at age 18, 26.8% of cycles were predicted to be anovulatory. This rate reduced nonlinearly to 8.9% at age 22, 2.0% at age 30, and 1.1% at age 44 according to a Bayesian Poisson regression with only a cubic spline over age as the predictor to estimate the rate of anovulation per cycle continuously. Algorithm 7, the urinary fertility monitor classified far more cycles as anovulatory (see Supplementary Figure 5; Lynch et al., 2014). Based on the relationship with age, some of the included studies (especially Roney '13, OCMATE, Grebe '16) may have included substantially more anovulatory cycles than the </w:t>
      </w:r>
      <w:proofErr w:type="spellStart"/>
      <w:r>
        <w:t>BioCycle</w:t>
      </w:r>
      <w:proofErr w:type="spellEnd"/>
      <w:r>
        <w:t xml:space="preserve"> data. The accuracy of imputed hormones could be deflated in younger samples as a result. To quantify this deflation, we restricted the </w:t>
      </w:r>
      <w:proofErr w:type="spellStart"/>
      <w:r>
        <w:t>BioCycle</w:t>
      </w:r>
      <w:proofErr w:type="spellEnd"/>
      <w:r>
        <w:t xml:space="preserve"> data to the n=101 individuals aged 18-22. LOO-R using days relative to the urinary LH surge as the predictor of log free estradiol was 0.70 [0.66;0.73] and using backward-counted days, it was 0.66 [0.63;0.69], compared to 0.72 and 0.68 for the whole sample. For progesterone, the respective values were LOO-R 0.81 [0.77;0.84] and 0.75 [0.71;0.78], compared to 0.87 and 0.83 (see Supplementary Figure 6). In addition, the </w:t>
      </w:r>
      <w:proofErr w:type="spellStart"/>
      <w:r>
        <w:t>Marcinkowska</w:t>
      </w:r>
      <w:proofErr w:type="spellEnd"/>
      <w:r>
        <w:t xml:space="preserve"> '20 sample was older than the </w:t>
      </w:r>
      <w:proofErr w:type="spellStart"/>
      <w:r>
        <w:t>BioCycle</w:t>
      </w:r>
      <w:proofErr w:type="spellEnd"/>
      <w:r>
        <w:t xml:space="preserve"> sample on average, yet showed comparable results to other datasets. In summary, age and anovulation cannot fully explain the discrepancy in variance explained by cycle phase across saliva and serum studies.</w:t>
      </w:r>
    </w:p>
    <w:p w14:paraId="5771778B" w14:textId="77777777" w:rsidR="001F0B77" w:rsidRDefault="00000000">
      <w:pPr>
        <w:pStyle w:val="Heading3"/>
      </w:pPr>
      <w:bookmarkStart w:id="12" w:name="_heading=h.26in1rg" w:colFirst="0" w:colLast="0"/>
      <w:bookmarkEnd w:id="12"/>
      <w:r>
        <w:t>Supplementary Figure 5</w:t>
      </w:r>
    </w:p>
    <w:p w14:paraId="3704073B" w14:textId="77777777" w:rsidR="001F0B77" w:rsidRDefault="00000000">
      <w:r>
        <w:rPr>
          <w:noProof/>
        </w:rPr>
        <w:drawing>
          <wp:inline distT="114300" distB="114300" distL="114300" distR="114300" wp14:anchorId="69D98FA7" wp14:editId="5A68EEA1">
            <wp:extent cx="5943600" cy="29718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p>
    <w:p w14:paraId="30964650" w14:textId="77777777" w:rsidR="001F0B77" w:rsidRDefault="00000000">
      <w:r>
        <w:rPr>
          <w:b/>
        </w:rPr>
        <w:t xml:space="preserve">Supplementary Figure 5. </w:t>
      </w:r>
      <w:r>
        <w:t xml:space="preserve">Model-estimated rate of cycles classified as anovulatory by age in the </w:t>
      </w:r>
      <w:proofErr w:type="spellStart"/>
      <w:r>
        <w:t>BioCycle</w:t>
      </w:r>
      <w:proofErr w:type="spellEnd"/>
      <w:r>
        <w:t xml:space="preserve"> data, according to one serum-based and one urine-based algorithm.</w:t>
      </w:r>
    </w:p>
    <w:p w14:paraId="101449C6" w14:textId="77777777" w:rsidR="001F0B77" w:rsidRDefault="00000000">
      <w:pPr>
        <w:pStyle w:val="Heading3"/>
      </w:pPr>
      <w:bookmarkStart w:id="13" w:name="_heading=h.lnxbz9" w:colFirst="0" w:colLast="0"/>
      <w:bookmarkEnd w:id="13"/>
      <w:r>
        <w:lastRenderedPageBreak/>
        <w:t>Supplementary Figure 6</w:t>
      </w:r>
    </w:p>
    <w:p w14:paraId="755EFB2E" w14:textId="77777777" w:rsidR="001F0B77" w:rsidRDefault="00000000">
      <w:r>
        <w:rPr>
          <w:b/>
          <w:noProof/>
        </w:rPr>
        <w:drawing>
          <wp:inline distT="114300" distB="114300" distL="114300" distR="114300" wp14:anchorId="06978516" wp14:editId="7DD9545C">
            <wp:extent cx="5943600" cy="52070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5207000"/>
                    </a:xfrm>
                    <a:prstGeom prst="rect">
                      <a:avLst/>
                    </a:prstGeom>
                    <a:ln/>
                  </pic:spPr>
                </pic:pic>
              </a:graphicData>
            </a:graphic>
          </wp:inline>
        </w:drawing>
      </w:r>
    </w:p>
    <w:p w14:paraId="57D71423" w14:textId="77777777" w:rsidR="001F0B77" w:rsidRDefault="00000000">
      <w:r>
        <w:rPr>
          <w:b/>
        </w:rPr>
        <w:t xml:space="preserve">Supplementary Figure 6. </w:t>
      </w:r>
      <w:r>
        <w:t xml:space="preserve">Log free estradiol and log progesterone according to the urinary LH surge and observed next menstrual onset in all individuals 18-22 in the </w:t>
      </w:r>
      <w:proofErr w:type="spellStart"/>
      <w:r>
        <w:t>BioCycle</w:t>
      </w:r>
      <w:proofErr w:type="spellEnd"/>
      <w:r>
        <w:t xml:space="preserve"> data.</w:t>
      </w:r>
    </w:p>
    <w:p w14:paraId="712C6970" w14:textId="77777777" w:rsidR="001F0B77" w:rsidRDefault="00000000">
      <w:pPr>
        <w:pStyle w:val="Heading2"/>
      </w:pPr>
      <w:bookmarkStart w:id="14" w:name="_heading=h.35nkun2" w:colFirst="0" w:colLast="0"/>
      <w:bookmarkEnd w:id="14"/>
      <w:r>
        <w:br w:type="page"/>
      </w:r>
    </w:p>
    <w:p w14:paraId="4FD5EF03" w14:textId="77777777" w:rsidR="001F0B77" w:rsidRDefault="00000000">
      <w:pPr>
        <w:pStyle w:val="Heading2"/>
      </w:pPr>
      <w:bookmarkStart w:id="15" w:name="_heading=h.1ksv4uv" w:colFirst="0" w:colLast="0"/>
      <w:bookmarkEnd w:id="15"/>
      <w:r>
        <w:lastRenderedPageBreak/>
        <w:t>Supplementary Note 5: Serum steroids according to the serum luteinizing hormone surge</w:t>
      </w:r>
    </w:p>
    <w:p w14:paraId="5D3F33B5" w14:textId="77777777" w:rsidR="001F0B77" w:rsidRDefault="00000000">
      <w:r>
        <w:t xml:space="preserve">The </w:t>
      </w:r>
      <w:proofErr w:type="spellStart"/>
      <w:r>
        <w:t>BioCycle</w:t>
      </w:r>
      <w:proofErr w:type="spellEnd"/>
      <w:r>
        <w:t xml:space="preserve"> study measured LH both using a serum immunoassay and a </w:t>
      </w:r>
      <w:proofErr w:type="spellStart"/>
      <w:r>
        <w:t>ClearBlue</w:t>
      </w:r>
      <w:proofErr w:type="spellEnd"/>
      <w:r>
        <w:t xml:space="preserve"> home fertility monitor based on urine test strips. For imputation and for comparison with the salivary steroid studies, the urinary measure was more interesting to us. However, to facilitate comparisons with the literature </w:t>
      </w:r>
      <w:hyperlink r:id="rId17">
        <w:r>
          <w:t>(Stricker et al., 2006)</w:t>
        </w:r>
      </w:hyperlink>
      <w:r>
        <w:t xml:space="preserve"> and to understand how well steroids can be imputed from LH surges if they are measured with less error in studies collecting serum, we also computed the relationship between steroids and the cycle day relative to the serum LH surge (the first day of the cycle where LH &gt; 20 ng/ml). For log estradiol, the LOO-R was 0.76 (95% CI [0.74;0.78]). For log progesterone, the LOO-R was 0.91 [0.90;0.92], see also Supplementary Figure 4.</w:t>
      </w:r>
    </w:p>
    <w:p w14:paraId="5CAF9CFD" w14:textId="77777777" w:rsidR="001F0B77" w:rsidRDefault="00000000">
      <w:r>
        <w:t xml:space="preserve">We also computed correlations between average hormones and the 5% and 95% percentiles reported in Stricker et al. (2006) according to the LH peak, to see whether our imputations were generalizable. The means computed by Stricker et al. (2006) correlated .99 with the means computed by us in the </w:t>
      </w:r>
      <w:proofErr w:type="spellStart"/>
      <w:r>
        <w:t>BioCycle</w:t>
      </w:r>
      <w:proofErr w:type="spellEnd"/>
      <w:r>
        <w:t xml:space="preserve"> data for both estradiol and progesterone. The 5% and 95% percentiles were correlated between .90 and .97 across studies. In a plot, absolute levels also were highly similar. Thus, both means and estimates of variability across individuals were highly similar across two high-quality studies based on serum.</w:t>
      </w:r>
    </w:p>
    <w:p w14:paraId="582687E0" w14:textId="77777777" w:rsidR="001F0B77" w:rsidRDefault="00000000">
      <w:pPr>
        <w:pStyle w:val="Heading3"/>
      </w:pPr>
      <w:bookmarkStart w:id="16" w:name="_heading=h.44sinio" w:colFirst="0" w:colLast="0"/>
      <w:bookmarkEnd w:id="16"/>
      <w:r>
        <w:t>Supplementary Figure 7</w:t>
      </w:r>
    </w:p>
    <w:p w14:paraId="593780C7" w14:textId="77777777" w:rsidR="001F0B77" w:rsidRDefault="00000000">
      <w:pPr>
        <w:pStyle w:val="Heading2"/>
      </w:pPr>
      <w:bookmarkStart w:id="17" w:name="_heading=h.2jxsxqh" w:colFirst="0" w:colLast="0"/>
      <w:bookmarkEnd w:id="17"/>
      <w:r>
        <w:rPr>
          <w:noProof/>
        </w:rPr>
        <w:drawing>
          <wp:inline distT="114300" distB="114300" distL="114300" distR="114300" wp14:anchorId="1586568B" wp14:editId="5DB2D58E">
            <wp:extent cx="5943600" cy="3445046"/>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t="7497"/>
                    <a:stretch>
                      <a:fillRect/>
                    </a:stretch>
                  </pic:blipFill>
                  <pic:spPr>
                    <a:xfrm>
                      <a:off x="0" y="0"/>
                      <a:ext cx="5943600" cy="3445046"/>
                    </a:xfrm>
                    <a:prstGeom prst="rect">
                      <a:avLst/>
                    </a:prstGeom>
                    <a:ln/>
                  </pic:spPr>
                </pic:pic>
              </a:graphicData>
            </a:graphic>
          </wp:inline>
        </w:drawing>
      </w:r>
    </w:p>
    <w:p w14:paraId="41543B6B" w14:textId="77777777" w:rsidR="001F0B77" w:rsidRDefault="00000000">
      <w:r>
        <w:rPr>
          <w:b/>
        </w:rPr>
        <w:t xml:space="preserve">Supplementary Figure 7. </w:t>
      </w:r>
      <w:r>
        <w:t xml:space="preserve">Log free estradiol and log 2% progesterone according to the serum LH surge in the </w:t>
      </w:r>
      <w:proofErr w:type="spellStart"/>
      <w:r>
        <w:t>BioCycle</w:t>
      </w:r>
      <w:proofErr w:type="spellEnd"/>
      <w:r>
        <w:t xml:space="preserve"> data.</w:t>
      </w:r>
      <w:r>
        <w:br w:type="page"/>
      </w:r>
    </w:p>
    <w:p w14:paraId="57784BA4" w14:textId="77777777" w:rsidR="001F0B77" w:rsidRDefault="00000000">
      <w:pPr>
        <w:pStyle w:val="Heading2"/>
      </w:pPr>
      <w:bookmarkStart w:id="18" w:name="_heading=h.z337ya" w:colFirst="0" w:colLast="0"/>
      <w:bookmarkEnd w:id="18"/>
      <w:r>
        <w:lastRenderedPageBreak/>
        <w:t xml:space="preserve">Supplementary Note 6: Urinary validity data. </w:t>
      </w:r>
    </w:p>
    <w:p w14:paraId="3CFAAF44" w14:textId="77777777" w:rsidR="001F0B77" w:rsidRDefault="001F0B77"/>
    <w:p w14:paraId="782291A0" w14:textId="77777777" w:rsidR="001F0B77" w:rsidRDefault="00000000">
      <w:r>
        <w:t xml:space="preserve">Urinary immunoassays of estrogen and progesterone metabolites are an infrequently used non-invasive alternative to salivary immunoassays (see Supplementary Note 1). </w:t>
      </w:r>
      <w:proofErr w:type="spellStart"/>
      <w:r>
        <w:t>Roos</w:t>
      </w:r>
      <w:proofErr w:type="spellEnd"/>
      <w:r>
        <w:t xml:space="preserve"> et al. </w:t>
      </w:r>
      <w:hyperlink r:id="rId19">
        <w:r>
          <w:rPr>
            <w:color w:val="000000"/>
          </w:rPr>
          <w:t>(2015)</w:t>
        </w:r>
      </w:hyperlink>
      <w:r>
        <w:t xml:space="preserve"> report correlations of r=0.54 and r=0.82 between estradiol and progesterone in serum and their respective urinary metabolites one day later in a sample of 40 individuals who participated for an entire cycle (see also </w:t>
      </w:r>
      <w:hyperlink r:id="rId20">
        <w:proofErr w:type="spellStart"/>
        <w:r>
          <w:rPr>
            <w:color w:val="000000"/>
          </w:rPr>
          <w:t>Denari</w:t>
        </w:r>
        <w:proofErr w:type="spellEnd"/>
        <w:r>
          <w:rPr>
            <w:color w:val="000000"/>
          </w:rPr>
          <w:t xml:space="preserve"> et al., 1981)</w:t>
        </w:r>
      </w:hyperlink>
      <w:r>
        <w:t xml:space="preserve">. These validities, while suggesting an improvement over salivary immunoassays for estradiol, are still lower than those for our values imputed from cycle phase (backward-counting and LH) in the </w:t>
      </w:r>
      <w:proofErr w:type="spellStart"/>
      <w:r>
        <w:t>BioCycle</w:t>
      </w:r>
      <w:proofErr w:type="spellEnd"/>
      <w:r>
        <w:t xml:space="preserve"> data. But unlike imputation, urinary assays additionally permit examination of between-cycle and between-individual variation. Yet, if within-cycle effects are of interest and budgets constrained, researchers could achieve higher statistical power through imputation from inexpensive LH tests or backward counting methods. </w:t>
      </w:r>
    </w:p>
    <w:p w14:paraId="6139A3BB" w14:textId="77777777" w:rsidR="001F0B77" w:rsidRDefault="001F0B77"/>
    <w:p w14:paraId="7B4B1977" w14:textId="77777777" w:rsidR="001F0B77" w:rsidRDefault="00000000">
      <w:r>
        <w:t xml:space="preserve">We cite the </w:t>
      </w:r>
      <w:hyperlink r:id="rId21">
        <w:proofErr w:type="spellStart"/>
        <w:r>
          <w:rPr>
            <w:color w:val="000000"/>
          </w:rPr>
          <w:t>Roos</w:t>
        </w:r>
        <w:proofErr w:type="spellEnd"/>
        <w:r>
          <w:rPr>
            <w:color w:val="000000"/>
          </w:rPr>
          <w:t xml:space="preserve"> et al. (2015)</w:t>
        </w:r>
      </w:hyperlink>
      <w:r>
        <w:t xml:space="preserve"> coefficients for the urine-serum correlation. They are interpretable as coefficients of validity, as they reflect correlations between individual matched samples. Other work (e.g. </w:t>
      </w:r>
      <w:hyperlink r:id="rId22">
        <w:r>
          <w:rPr>
            <w:color w:val="000000"/>
          </w:rPr>
          <w:t>Gordon et al., 2021)</w:t>
        </w:r>
      </w:hyperlink>
      <w:r>
        <w:t xml:space="preserve"> has on occasion cited </w:t>
      </w:r>
      <w:hyperlink r:id="rId23">
        <w:r>
          <w:rPr>
            <w:color w:val="000000"/>
          </w:rPr>
          <w:t xml:space="preserve">O’Connor et al. </w:t>
        </w:r>
      </w:hyperlink>
      <w:hyperlink r:id="rId24">
        <w:r>
          <w:t>(</w:t>
        </w:r>
      </w:hyperlink>
      <w:hyperlink r:id="rId25">
        <w:r>
          <w:rPr>
            <w:color w:val="000000"/>
          </w:rPr>
          <w:t>2003)</w:t>
        </w:r>
      </w:hyperlink>
      <w:r>
        <w:t xml:space="preserve"> to show validity of urinary immunoassays. O'Connor et al. (2003) report r=</w:t>
      </w:r>
      <w:r>
        <w:rPr>
          <w:color w:val="222222"/>
          <w:highlight w:val="white"/>
        </w:rPr>
        <w:t xml:space="preserve">.93 for estradiol and r=.97 for progesterone at a </w:t>
      </w:r>
      <w:proofErr w:type="gramStart"/>
      <w:r>
        <w:rPr>
          <w:color w:val="222222"/>
          <w:highlight w:val="white"/>
        </w:rPr>
        <w:t>one day</w:t>
      </w:r>
      <w:proofErr w:type="gramEnd"/>
      <w:r>
        <w:rPr>
          <w:color w:val="222222"/>
          <w:highlight w:val="white"/>
        </w:rPr>
        <w:t xml:space="preserve"> lag. However, O'Connor et al. (2003) </w:t>
      </w:r>
      <w:r>
        <w:t>aggregated values by cycle day before computing correlations. Therefore, the correlations are extremely inflated if taken as indicato</w:t>
      </w:r>
      <w:r>
        <w:rPr>
          <w:color w:val="333333"/>
        </w:rPr>
        <w:t xml:space="preserve">rs of the validity of individual measurements. For comparison, we merged the aggregated serum values by cycle day reported in </w:t>
      </w:r>
      <w:proofErr w:type="spellStart"/>
      <w:r>
        <w:rPr>
          <w:color w:val="333333"/>
        </w:rPr>
        <w:t>Roos</w:t>
      </w:r>
      <w:proofErr w:type="spellEnd"/>
      <w:r>
        <w:rPr>
          <w:color w:val="333333"/>
        </w:rPr>
        <w:t xml:space="preserve"> et al. (2015) with the urine values reported in </w:t>
      </w:r>
      <w:hyperlink r:id="rId26">
        <w:r>
          <w:rPr>
            <w:color w:val="333333"/>
          </w:rPr>
          <w:t>Johnson et al. (2015)</w:t>
        </w:r>
      </w:hyperlink>
      <w:r>
        <w:rPr>
          <w:color w:val="333333"/>
        </w:rPr>
        <w:t xml:space="preserve"> for t</w:t>
      </w:r>
      <w:r>
        <w:t xml:space="preserve">he same dataset. Correlations at a </w:t>
      </w:r>
      <w:proofErr w:type="gramStart"/>
      <w:r>
        <w:t>one day</w:t>
      </w:r>
      <w:proofErr w:type="gramEnd"/>
      <w:r>
        <w:t xml:space="preserve"> lag were </w:t>
      </w:r>
      <w:r>
        <w:rPr>
          <w:i/>
        </w:rPr>
        <w:t>r</w:t>
      </w:r>
      <w:r>
        <w:t xml:space="preserve">=0.90 for estradiol and </w:t>
      </w:r>
      <w:r>
        <w:rPr>
          <w:i/>
        </w:rPr>
        <w:t>r</w:t>
      </w:r>
      <w:r>
        <w:t>=0.98 for progesterone and their respective metabolites.</w:t>
      </w:r>
    </w:p>
    <w:p w14:paraId="0B1CF6F3" w14:textId="57635D22" w:rsidR="001F0B77" w:rsidRDefault="003E2AD5" w:rsidP="003E2AD5">
      <w:pPr>
        <w:tabs>
          <w:tab w:val="left" w:pos="7942"/>
        </w:tabs>
      </w:pPr>
      <w:r>
        <w:tab/>
      </w:r>
    </w:p>
    <w:p w14:paraId="713A808C" w14:textId="77777777" w:rsidR="001F0B77" w:rsidRDefault="001F0B77"/>
    <w:p w14:paraId="6C626482" w14:textId="77777777" w:rsidR="001F0B77" w:rsidRDefault="001F0B77"/>
    <w:p w14:paraId="15B6AD90" w14:textId="77777777" w:rsidR="001F0B77" w:rsidRDefault="001F0B77"/>
    <w:p w14:paraId="1C2D3B2A" w14:textId="77777777" w:rsidR="001F0B77" w:rsidRDefault="00000000">
      <w:pPr>
        <w:pStyle w:val="Heading2"/>
        <w:sectPr w:rsidR="001F0B77">
          <w:type w:val="continuous"/>
          <w:pgSz w:w="12240" w:h="15840"/>
          <w:pgMar w:top="1440" w:right="1440" w:bottom="1440" w:left="1440" w:header="720" w:footer="720" w:gutter="0"/>
          <w:cols w:space="720"/>
        </w:sectPr>
      </w:pPr>
      <w:bookmarkStart w:id="19" w:name="_heading=h.3j2qqm3" w:colFirst="0" w:colLast="0"/>
      <w:bookmarkEnd w:id="19"/>
      <w:r>
        <w:br w:type="page"/>
      </w:r>
    </w:p>
    <w:p w14:paraId="0E438989" w14:textId="77777777" w:rsidR="001F0B77" w:rsidRDefault="00000000">
      <w:pPr>
        <w:pStyle w:val="Heading2"/>
      </w:pPr>
      <w:bookmarkStart w:id="20" w:name="_heading=h.1y810tw" w:colFirst="0" w:colLast="0"/>
      <w:bookmarkEnd w:id="20"/>
      <w:r>
        <w:lastRenderedPageBreak/>
        <w:t>Supplementary Note 7: Methodological details for each study.</w:t>
      </w:r>
    </w:p>
    <w:p w14:paraId="500006FD" w14:textId="77777777" w:rsidR="001F0B77" w:rsidRDefault="001F0B77"/>
    <w:tbl>
      <w:tblPr>
        <w:tblStyle w:val="a3"/>
        <w:tblW w:w="13050" w:type="dxa"/>
        <w:tblInd w:w="80" w:type="dxa"/>
        <w:tblBorders>
          <w:top w:val="single" w:sz="12" w:space="0" w:color="A8A8A8"/>
          <w:left w:val="nil"/>
          <w:bottom w:val="single" w:sz="12" w:space="0" w:color="A8A8A8"/>
          <w:right w:val="nil"/>
        </w:tblBorders>
        <w:tblLayout w:type="fixed"/>
        <w:tblLook w:val="0600" w:firstRow="0" w:lastRow="0" w:firstColumn="0" w:lastColumn="0" w:noHBand="1" w:noVBand="1"/>
      </w:tblPr>
      <w:tblGrid>
        <w:gridCol w:w="1591"/>
        <w:gridCol w:w="1433"/>
        <w:gridCol w:w="1433"/>
        <w:gridCol w:w="1433"/>
        <w:gridCol w:w="1432"/>
        <w:gridCol w:w="1432"/>
        <w:gridCol w:w="1432"/>
        <w:gridCol w:w="1432"/>
        <w:gridCol w:w="1432"/>
      </w:tblGrid>
      <w:tr w:rsidR="001F0B77" w14:paraId="23547C3B" w14:textId="77777777" w:rsidTr="00531A0A">
        <w:trPr>
          <w:trHeight w:val="19"/>
        </w:trPr>
        <w:tc>
          <w:tcPr>
            <w:tcW w:w="1590" w:type="dxa"/>
            <w:tcBorders>
              <w:top w:val="nil"/>
              <w:left w:val="nil"/>
              <w:bottom w:val="nil"/>
              <w:right w:val="nil"/>
            </w:tcBorders>
            <w:shd w:val="clear" w:color="auto" w:fill="auto"/>
            <w:tcMar>
              <w:top w:w="80" w:type="dxa"/>
              <w:left w:w="80" w:type="dxa"/>
              <w:bottom w:w="100" w:type="dxa"/>
              <w:right w:w="80" w:type="dxa"/>
            </w:tcMar>
            <w:vAlign w:val="bottom"/>
          </w:tcPr>
          <w:p w14:paraId="2C18F6EC" w14:textId="77777777" w:rsidR="001F0B77" w:rsidRPr="00F918A6" w:rsidRDefault="001F0B77">
            <w:pPr>
              <w:rPr>
                <w:rFonts w:eastAsia="Roboto"/>
                <w:color w:val="333333"/>
                <w:sz w:val="18"/>
                <w:szCs w:val="18"/>
              </w:rPr>
            </w:pPr>
          </w:p>
        </w:tc>
        <w:tc>
          <w:tcPr>
            <w:tcW w:w="1432" w:type="dxa"/>
            <w:tcBorders>
              <w:top w:val="nil"/>
              <w:left w:val="nil"/>
              <w:bottom w:val="nil"/>
              <w:right w:val="nil"/>
            </w:tcBorders>
            <w:shd w:val="clear" w:color="auto" w:fill="auto"/>
            <w:tcMar>
              <w:top w:w="80" w:type="dxa"/>
              <w:left w:w="80" w:type="dxa"/>
              <w:bottom w:w="100" w:type="dxa"/>
              <w:right w:w="80" w:type="dxa"/>
            </w:tcMar>
          </w:tcPr>
          <w:p w14:paraId="54C57B7F" w14:textId="77777777" w:rsidR="001F0B77" w:rsidRPr="00F918A6" w:rsidRDefault="00000000">
            <w:pPr>
              <w:rPr>
                <w:color w:val="333333"/>
                <w:sz w:val="18"/>
                <w:szCs w:val="18"/>
              </w:rPr>
            </w:pPr>
            <w:proofErr w:type="spellStart"/>
            <w:r w:rsidRPr="00F918A6">
              <w:rPr>
                <w:color w:val="333333"/>
                <w:sz w:val="18"/>
                <w:szCs w:val="18"/>
              </w:rPr>
              <w:t>BioCycle</w:t>
            </w:r>
            <w:proofErr w:type="spellEnd"/>
          </w:p>
        </w:tc>
        <w:tc>
          <w:tcPr>
            <w:tcW w:w="1432" w:type="dxa"/>
            <w:tcBorders>
              <w:top w:val="nil"/>
              <w:left w:val="nil"/>
              <w:bottom w:val="nil"/>
              <w:right w:val="nil"/>
            </w:tcBorders>
            <w:shd w:val="clear" w:color="auto" w:fill="auto"/>
            <w:tcMar>
              <w:top w:w="80" w:type="dxa"/>
              <w:left w:w="80" w:type="dxa"/>
              <w:bottom w:w="100" w:type="dxa"/>
              <w:right w:w="80" w:type="dxa"/>
            </w:tcMar>
          </w:tcPr>
          <w:p w14:paraId="371FA715" w14:textId="77777777" w:rsidR="001F0B77" w:rsidRPr="00F918A6" w:rsidRDefault="00000000">
            <w:pPr>
              <w:rPr>
                <w:color w:val="333333"/>
                <w:sz w:val="18"/>
                <w:szCs w:val="18"/>
              </w:rPr>
            </w:pPr>
            <w:r w:rsidRPr="00F918A6">
              <w:rPr>
                <w:color w:val="333333"/>
                <w:sz w:val="18"/>
                <w:szCs w:val="18"/>
              </w:rPr>
              <w:t>Roney 2013</w:t>
            </w:r>
          </w:p>
        </w:tc>
        <w:tc>
          <w:tcPr>
            <w:tcW w:w="1432" w:type="dxa"/>
            <w:tcBorders>
              <w:top w:val="nil"/>
              <w:left w:val="nil"/>
              <w:bottom w:val="nil"/>
              <w:right w:val="nil"/>
            </w:tcBorders>
            <w:shd w:val="clear" w:color="auto" w:fill="auto"/>
            <w:tcMar>
              <w:top w:w="80" w:type="dxa"/>
              <w:left w:w="80" w:type="dxa"/>
              <w:bottom w:w="100" w:type="dxa"/>
              <w:right w:w="80" w:type="dxa"/>
            </w:tcMar>
          </w:tcPr>
          <w:p w14:paraId="54599257" w14:textId="77777777" w:rsidR="001F0B77" w:rsidRPr="00F918A6" w:rsidRDefault="00000000">
            <w:pPr>
              <w:rPr>
                <w:color w:val="333333"/>
                <w:sz w:val="18"/>
                <w:szCs w:val="18"/>
              </w:rPr>
            </w:pPr>
            <w:r w:rsidRPr="00F918A6">
              <w:rPr>
                <w:color w:val="333333"/>
                <w:sz w:val="18"/>
                <w:szCs w:val="18"/>
              </w:rPr>
              <w:t>OCMATE</w:t>
            </w:r>
          </w:p>
        </w:tc>
        <w:tc>
          <w:tcPr>
            <w:tcW w:w="1432" w:type="dxa"/>
            <w:tcBorders>
              <w:top w:val="nil"/>
              <w:left w:val="nil"/>
              <w:bottom w:val="nil"/>
              <w:right w:val="nil"/>
            </w:tcBorders>
            <w:shd w:val="clear" w:color="auto" w:fill="auto"/>
            <w:tcMar>
              <w:top w:w="80" w:type="dxa"/>
              <w:left w:w="80" w:type="dxa"/>
              <w:bottom w:w="100" w:type="dxa"/>
              <w:right w:w="80" w:type="dxa"/>
            </w:tcMar>
          </w:tcPr>
          <w:p w14:paraId="0B4FF8E9" w14:textId="77777777" w:rsidR="001F0B77" w:rsidRPr="00F918A6" w:rsidRDefault="00000000">
            <w:pPr>
              <w:rPr>
                <w:color w:val="333333"/>
                <w:sz w:val="18"/>
                <w:szCs w:val="18"/>
              </w:rPr>
            </w:pPr>
            <w:proofErr w:type="spellStart"/>
            <w:r w:rsidRPr="00F918A6">
              <w:rPr>
                <w:color w:val="333333"/>
                <w:sz w:val="18"/>
                <w:szCs w:val="18"/>
              </w:rPr>
              <w:t>Marcinkowska</w:t>
            </w:r>
            <w:proofErr w:type="spellEnd"/>
            <w:r w:rsidRPr="00F918A6">
              <w:rPr>
                <w:color w:val="333333"/>
                <w:sz w:val="18"/>
                <w:szCs w:val="18"/>
              </w:rPr>
              <w:t xml:space="preserve"> 2020</w:t>
            </w:r>
          </w:p>
        </w:tc>
        <w:tc>
          <w:tcPr>
            <w:tcW w:w="1432" w:type="dxa"/>
            <w:tcBorders>
              <w:top w:val="nil"/>
              <w:left w:val="nil"/>
              <w:bottom w:val="nil"/>
              <w:right w:val="nil"/>
            </w:tcBorders>
            <w:shd w:val="clear" w:color="auto" w:fill="auto"/>
            <w:tcMar>
              <w:top w:w="80" w:type="dxa"/>
              <w:left w:w="80" w:type="dxa"/>
              <w:bottom w:w="100" w:type="dxa"/>
              <w:right w:w="80" w:type="dxa"/>
            </w:tcMar>
          </w:tcPr>
          <w:p w14:paraId="160CCC4D" w14:textId="77777777" w:rsidR="001F0B77" w:rsidRPr="00F918A6" w:rsidRDefault="00000000">
            <w:pPr>
              <w:rPr>
                <w:color w:val="333333"/>
                <w:sz w:val="18"/>
                <w:szCs w:val="18"/>
              </w:rPr>
            </w:pPr>
            <w:r w:rsidRPr="00F918A6">
              <w:rPr>
                <w:color w:val="333333"/>
                <w:sz w:val="18"/>
                <w:szCs w:val="18"/>
              </w:rPr>
              <w:t>Stern 2021</w:t>
            </w:r>
          </w:p>
        </w:tc>
        <w:tc>
          <w:tcPr>
            <w:tcW w:w="1432" w:type="dxa"/>
            <w:tcBorders>
              <w:top w:val="nil"/>
              <w:left w:val="nil"/>
              <w:bottom w:val="nil"/>
              <w:right w:val="nil"/>
            </w:tcBorders>
            <w:shd w:val="clear" w:color="auto" w:fill="auto"/>
            <w:tcMar>
              <w:top w:w="80" w:type="dxa"/>
              <w:left w:w="80" w:type="dxa"/>
              <w:bottom w:w="100" w:type="dxa"/>
              <w:right w:w="80" w:type="dxa"/>
            </w:tcMar>
          </w:tcPr>
          <w:p w14:paraId="04066EA8" w14:textId="77777777" w:rsidR="001F0B77" w:rsidRPr="00F918A6" w:rsidRDefault="00000000">
            <w:pPr>
              <w:rPr>
                <w:color w:val="333333"/>
                <w:sz w:val="18"/>
                <w:szCs w:val="18"/>
              </w:rPr>
            </w:pPr>
            <w:proofErr w:type="spellStart"/>
            <w:r w:rsidRPr="00F918A6">
              <w:rPr>
                <w:color w:val="333333"/>
                <w:sz w:val="18"/>
                <w:szCs w:val="18"/>
              </w:rPr>
              <w:t>Jünger</w:t>
            </w:r>
            <w:proofErr w:type="spellEnd"/>
            <w:r w:rsidRPr="00F918A6">
              <w:rPr>
                <w:color w:val="333333"/>
                <w:sz w:val="18"/>
                <w:szCs w:val="18"/>
              </w:rPr>
              <w:t xml:space="preserve"> 2018</w:t>
            </w:r>
          </w:p>
        </w:tc>
        <w:tc>
          <w:tcPr>
            <w:tcW w:w="1432" w:type="dxa"/>
            <w:tcBorders>
              <w:top w:val="nil"/>
              <w:left w:val="nil"/>
              <w:bottom w:val="nil"/>
              <w:right w:val="nil"/>
            </w:tcBorders>
            <w:shd w:val="clear" w:color="auto" w:fill="auto"/>
            <w:tcMar>
              <w:top w:w="80" w:type="dxa"/>
              <w:left w:w="80" w:type="dxa"/>
              <w:bottom w:w="100" w:type="dxa"/>
              <w:right w:w="80" w:type="dxa"/>
            </w:tcMar>
          </w:tcPr>
          <w:p w14:paraId="05CFDDDB" w14:textId="77777777" w:rsidR="001F0B77" w:rsidRPr="00F918A6" w:rsidRDefault="00000000">
            <w:pPr>
              <w:rPr>
                <w:color w:val="333333"/>
                <w:sz w:val="18"/>
                <w:szCs w:val="18"/>
              </w:rPr>
            </w:pPr>
            <w:r w:rsidRPr="00F918A6">
              <w:rPr>
                <w:color w:val="333333"/>
                <w:sz w:val="18"/>
                <w:szCs w:val="18"/>
              </w:rPr>
              <w:t>Blake 2017</w:t>
            </w:r>
          </w:p>
        </w:tc>
        <w:tc>
          <w:tcPr>
            <w:tcW w:w="1432" w:type="dxa"/>
            <w:tcBorders>
              <w:top w:val="nil"/>
              <w:left w:val="nil"/>
              <w:bottom w:val="nil"/>
              <w:right w:val="nil"/>
            </w:tcBorders>
            <w:shd w:val="clear" w:color="auto" w:fill="auto"/>
            <w:tcMar>
              <w:top w:w="80" w:type="dxa"/>
              <w:left w:w="80" w:type="dxa"/>
              <w:bottom w:w="100" w:type="dxa"/>
              <w:right w:w="80" w:type="dxa"/>
            </w:tcMar>
          </w:tcPr>
          <w:p w14:paraId="127EBE3A" w14:textId="77777777" w:rsidR="001F0B77" w:rsidRPr="00F918A6" w:rsidRDefault="00000000">
            <w:pPr>
              <w:rPr>
                <w:color w:val="333333"/>
                <w:sz w:val="18"/>
                <w:szCs w:val="18"/>
              </w:rPr>
            </w:pPr>
            <w:r w:rsidRPr="00F918A6">
              <w:rPr>
                <w:color w:val="333333"/>
                <w:sz w:val="18"/>
                <w:szCs w:val="18"/>
              </w:rPr>
              <w:t>Grebe 2016</w:t>
            </w:r>
          </w:p>
        </w:tc>
      </w:tr>
      <w:tr w:rsidR="001F0B77" w14:paraId="40EB9CA2"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7B2EB002" w14:textId="77777777" w:rsidR="001F0B77" w:rsidRPr="00F918A6" w:rsidRDefault="00000000">
            <w:pPr>
              <w:rPr>
                <w:rFonts w:eastAsia="Roboto"/>
                <w:color w:val="333333"/>
                <w:sz w:val="18"/>
                <w:szCs w:val="18"/>
              </w:rPr>
            </w:pPr>
            <w:r w:rsidRPr="00F918A6">
              <w:rPr>
                <w:rFonts w:eastAsia="Roboto"/>
                <w:color w:val="333333"/>
                <w:sz w:val="18"/>
                <w:szCs w:val="18"/>
              </w:rPr>
              <w:t>Exclusions gender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9232EFE"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5CEA043"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2E709F3"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475806D"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ACCA493" w14:textId="77777777" w:rsidR="001F0B77" w:rsidRPr="00F918A6" w:rsidRDefault="00000000">
            <w:pPr>
              <w:rPr>
                <w:rFonts w:eastAsia="Roboto"/>
                <w:color w:val="333333"/>
                <w:sz w:val="18"/>
                <w:szCs w:val="18"/>
              </w:rPr>
            </w:pPr>
            <w:r w:rsidRPr="00F918A6">
              <w:rPr>
                <w:rFonts w:eastAsia="Roboto"/>
                <w:color w:val="333333"/>
                <w:sz w:val="18"/>
                <w:szCs w:val="18"/>
              </w:rPr>
              <w:t>not applicable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7D2601D" w14:textId="77777777" w:rsidR="001F0B77" w:rsidRPr="00F918A6" w:rsidRDefault="00000000">
            <w:pPr>
              <w:rPr>
                <w:rFonts w:eastAsia="Roboto"/>
                <w:color w:val="333333"/>
                <w:sz w:val="18"/>
                <w:szCs w:val="18"/>
              </w:rPr>
            </w:pPr>
            <w:r w:rsidRPr="00F918A6">
              <w:rPr>
                <w:rFonts w:eastAsia="Roboto"/>
                <w:color w:val="333333"/>
                <w:sz w:val="18"/>
                <w:szCs w:val="18"/>
              </w:rPr>
              <w:t>not applicable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CBE01AB"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052BB63" w14:textId="77777777" w:rsidR="001F0B77" w:rsidRPr="00F918A6" w:rsidRDefault="00000000">
            <w:pPr>
              <w:rPr>
                <w:rFonts w:eastAsia="Roboto"/>
                <w:color w:val="333333"/>
                <w:sz w:val="18"/>
                <w:szCs w:val="18"/>
              </w:rPr>
            </w:pPr>
            <w:r w:rsidRPr="00F918A6">
              <w:rPr>
                <w:rFonts w:eastAsia="Roboto"/>
                <w:color w:val="333333"/>
                <w:sz w:val="18"/>
                <w:szCs w:val="18"/>
              </w:rPr>
              <w:t>not applicable</w:t>
            </w:r>
          </w:p>
        </w:tc>
      </w:tr>
      <w:tr w:rsidR="001F0B77" w14:paraId="466158C7" w14:textId="77777777">
        <w:trPr>
          <w:trHeight w:val="82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9E4BA43" w14:textId="77777777" w:rsidR="001F0B77" w:rsidRPr="00F918A6" w:rsidRDefault="00000000">
            <w:pPr>
              <w:rPr>
                <w:rFonts w:eastAsia="Roboto"/>
                <w:color w:val="333333"/>
                <w:sz w:val="18"/>
                <w:szCs w:val="18"/>
              </w:rPr>
            </w:pPr>
            <w:r w:rsidRPr="00F918A6">
              <w:rPr>
                <w:rFonts w:eastAsia="Roboto"/>
                <w:color w:val="333333"/>
                <w:sz w:val="18"/>
                <w:szCs w:val="18"/>
              </w:rPr>
              <w:t>Exclusions anovulatory/irregular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6CA53C9" w14:textId="77777777" w:rsidR="001F0B77" w:rsidRPr="00F918A6" w:rsidRDefault="00000000">
            <w:pPr>
              <w:rPr>
                <w:rFonts w:eastAsia="Roboto"/>
                <w:color w:val="333333"/>
                <w:sz w:val="18"/>
                <w:szCs w:val="18"/>
              </w:rPr>
            </w:pPr>
            <w:r w:rsidRPr="00F918A6">
              <w:rPr>
                <w:rFonts w:eastAsia="Roboto"/>
                <w:color w:val="333333"/>
                <w:sz w:val="18"/>
                <w:szCs w:val="18"/>
              </w:rPr>
              <w:t>21-35 days last 6 months</w:t>
            </w:r>
            <w:r w:rsidRPr="00F918A6">
              <w:rPr>
                <w:rFonts w:eastAsia="Roboto"/>
                <w:color w:val="333333"/>
                <w:sz w:val="18"/>
                <w:szCs w:val="18"/>
              </w:rPr>
              <w:br/>
              <w:t>various medical/lifestyle indicators, esp. Chlamydia IgG</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AFD2FBE" w14:textId="77777777" w:rsidR="001F0B77" w:rsidRPr="00F918A6" w:rsidRDefault="00000000">
            <w:pPr>
              <w:rPr>
                <w:rFonts w:eastAsia="Roboto"/>
                <w:color w:val="333333"/>
                <w:sz w:val="18"/>
                <w:szCs w:val="18"/>
              </w:rPr>
            </w:pPr>
            <w:r w:rsidRPr="00F918A6">
              <w:rPr>
                <w:rFonts w:eastAsia="Roboto"/>
                <w:color w:val="333333"/>
                <w:sz w:val="18"/>
                <w:szCs w:val="18"/>
              </w:rPr>
              <w:t>cycle length &lt; 40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E1D712D"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A8BAD6F" w14:textId="77777777" w:rsidR="001F0B77" w:rsidRPr="00F918A6" w:rsidRDefault="00000000">
            <w:pPr>
              <w:rPr>
                <w:rFonts w:eastAsia="Roboto"/>
                <w:color w:val="333333"/>
                <w:sz w:val="18"/>
                <w:szCs w:val="18"/>
              </w:rPr>
            </w:pPr>
            <w:r w:rsidRPr="00F918A6">
              <w:rPr>
                <w:rFonts w:eastAsia="Roboto"/>
                <w:color w:val="333333"/>
                <w:sz w:val="18"/>
                <w:szCs w:val="18"/>
              </w:rPr>
              <w:t>consecutive cycles vary less than 5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B8925E3" w14:textId="77777777" w:rsidR="001F0B77" w:rsidRPr="00F918A6" w:rsidRDefault="00000000">
            <w:pPr>
              <w:rPr>
                <w:rFonts w:eastAsia="Roboto"/>
                <w:color w:val="333333"/>
                <w:sz w:val="18"/>
                <w:szCs w:val="18"/>
              </w:rPr>
            </w:pPr>
            <w:r w:rsidRPr="00F918A6">
              <w:rPr>
                <w:rFonts w:eastAsia="Roboto"/>
                <w:color w:val="333333"/>
                <w:sz w:val="18"/>
                <w:szCs w:val="18"/>
              </w:rPr>
              <w:t>25-35 days,</w:t>
            </w:r>
            <w:r w:rsidRPr="00F918A6">
              <w:rPr>
                <w:rFonts w:eastAsia="Roboto"/>
                <w:color w:val="333333"/>
                <w:sz w:val="18"/>
                <w:szCs w:val="18"/>
              </w:rPr>
              <w:br/>
              <w:t>vary less than 5d</w:t>
            </w:r>
          </w:p>
          <w:p w14:paraId="477F2F89" w14:textId="77777777" w:rsidR="001F0B77" w:rsidRPr="00F918A6" w:rsidRDefault="00000000">
            <w:pPr>
              <w:rPr>
                <w:rFonts w:eastAsia="Roboto"/>
                <w:color w:val="333333"/>
                <w:sz w:val="18"/>
                <w:szCs w:val="18"/>
              </w:rPr>
            </w:pPr>
            <w:r w:rsidRPr="00F918A6">
              <w:rPr>
                <w:rFonts w:eastAsia="Roboto"/>
                <w:color w:val="333333"/>
                <w:sz w:val="18"/>
                <w:szCs w:val="18"/>
              </w:rPr>
              <w:t>various medical indicators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54F6BD7" w14:textId="77777777" w:rsidR="001F0B77" w:rsidRPr="00F918A6" w:rsidRDefault="00000000">
            <w:pPr>
              <w:rPr>
                <w:rFonts w:eastAsia="Roboto"/>
                <w:color w:val="333333"/>
                <w:sz w:val="18"/>
                <w:szCs w:val="18"/>
              </w:rPr>
            </w:pPr>
            <w:r w:rsidRPr="00F918A6">
              <w:rPr>
                <w:rFonts w:eastAsia="Roboto"/>
                <w:color w:val="333333"/>
                <w:sz w:val="18"/>
                <w:szCs w:val="18"/>
              </w:rPr>
              <w:t>25-35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2E9057B"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anov</w:t>
            </w:r>
            <w:proofErr w:type="spellEnd"/>
            <w:r w:rsidRPr="00F918A6">
              <w:rPr>
                <w:rFonts w:eastAsia="Roboto"/>
                <w:color w:val="333333"/>
                <w:sz w:val="18"/>
                <w:szCs w:val="18"/>
              </w:rPr>
              <w:t>. LH</w:t>
            </w:r>
          </w:p>
          <w:p w14:paraId="4083E23A" w14:textId="77777777" w:rsidR="001F0B77" w:rsidRPr="00F918A6" w:rsidRDefault="00000000">
            <w:pPr>
              <w:rPr>
                <w:rFonts w:eastAsia="Roboto"/>
                <w:color w:val="333333"/>
                <w:sz w:val="18"/>
                <w:szCs w:val="18"/>
              </w:rPr>
            </w:pPr>
            <w:r w:rsidRPr="00F918A6">
              <w:rPr>
                <w:rFonts w:eastAsia="Roboto"/>
                <w:color w:val="333333"/>
                <w:sz w:val="18"/>
                <w:szCs w:val="18"/>
              </w:rPr>
              <w:t>various medical conditions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E8A9ACC" w14:textId="77777777" w:rsidR="001F0B77" w:rsidRPr="00F918A6" w:rsidRDefault="00000000">
            <w:pPr>
              <w:rPr>
                <w:rFonts w:eastAsia="Roboto"/>
                <w:color w:val="333333"/>
                <w:sz w:val="18"/>
                <w:szCs w:val="18"/>
              </w:rPr>
            </w:pPr>
            <w:r w:rsidRPr="00F918A6">
              <w:rPr>
                <w:rFonts w:eastAsia="Roboto"/>
                <w:color w:val="333333"/>
                <w:sz w:val="18"/>
                <w:szCs w:val="18"/>
              </w:rPr>
              <w:t>none</w:t>
            </w:r>
          </w:p>
        </w:tc>
      </w:tr>
      <w:tr w:rsidR="001F0B77" w14:paraId="19D25674" w14:textId="77777777" w:rsidTr="00E179AA">
        <w:trPr>
          <w:trHeight w:val="482"/>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1F97ADE0" w14:textId="77777777" w:rsidR="001F0B77" w:rsidRPr="00F918A6" w:rsidRDefault="00000000">
            <w:pPr>
              <w:rPr>
                <w:rFonts w:eastAsia="Roboto"/>
                <w:color w:val="333333"/>
                <w:sz w:val="18"/>
                <w:szCs w:val="18"/>
              </w:rPr>
            </w:pPr>
            <w:r w:rsidRPr="00F918A6">
              <w:rPr>
                <w:rFonts w:eastAsia="Roboto"/>
                <w:color w:val="333333"/>
                <w:sz w:val="18"/>
                <w:szCs w:val="18"/>
              </w:rPr>
              <w:t>LH test manufacturer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8F62D37" w14:textId="77777777" w:rsidR="001F0B77" w:rsidRPr="00F918A6" w:rsidRDefault="00000000">
            <w:pPr>
              <w:rPr>
                <w:rFonts w:eastAsia="Roboto"/>
                <w:color w:val="333333"/>
                <w:sz w:val="18"/>
                <w:szCs w:val="18"/>
              </w:rPr>
            </w:pPr>
            <w:r w:rsidRPr="00F918A6">
              <w:rPr>
                <w:rFonts w:eastAsia="Roboto"/>
                <w:color w:val="333333"/>
                <w:sz w:val="18"/>
                <w:szCs w:val="18"/>
              </w:rPr>
              <w:t>Clearblue (LH+E3g)</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7314B5B"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924BA9F" w14:textId="77777777" w:rsidR="001F0B77" w:rsidRPr="00F918A6" w:rsidRDefault="00000000">
            <w:pPr>
              <w:rPr>
                <w:rFonts w:eastAsia="Roboto"/>
                <w:color w:val="333333"/>
                <w:sz w:val="18"/>
                <w:szCs w:val="18"/>
              </w:rPr>
            </w:pPr>
            <w:r w:rsidRPr="00F918A6">
              <w:rPr>
                <w:rFonts w:eastAsia="Roboto"/>
                <w:color w:val="333333"/>
                <w:sz w:val="18"/>
                <w:szCs w:val="18"/>
              </w:rPr>
              <w:t>none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1185A6E" w14:textId="77777777" w:rsidR="001F0B77" w:rsidRPr="00F918A6" w:rsidRDefault="00000000">
            <w:pPr>
              <w:rPr>
                <w:rFonts w:eastAsia="Roboto"/>
                <w:color w:val="333333"/>
                <w:sz w:val="18"/>
                <w:szCs w:val="18"/>
              </w:rPr>
            </w:pPr>
            <w:r w:rsidRPr="00F918A6">
              <w:rPr>
                <w:rFonts w:eastAsia="Roboto"/>
                <w:color w:val="333333"/>
                <w:sz w:val="18"/>
                <w:szCs w:val="18"/>
              </w:rPr>
              <w:t>NA</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E51DA64"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MedNet</w:t>
            </w:r>
            <w:proofErr w:type="spellEnd"/>
            <w:r w:rsidRPr="00F918A6">
              <w:rPr>
                <w:rFonts w:eastAsia="Roboto"/>
                <w:color w:val="333333"/>
                <w:sz w:val="18"/>
                <w:szCs w:val="18"/>
              </w:rPr>
              <w:t xml:space="preserve"> GmbH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5342384"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purbay</w:t>
            </w:r>
            <w:proofErr w:type="spellEnd"/>
            <w:r w:rsidRPr="00F918A6">
              <w:rPr>
                <w:rFonts w:eastAsia="Roboto"/>
                <w:color w:val="333333"/>
                <w:sz w:val="18"/>
                <w:szCs w:val="18"/>
              </w:rPr>
              <w:t>®</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C435C17" w14:textId="77777777" w:rsidR="001F0B77" w:rsidRPr="00F918A6" w:rsidRDefault="00000000">
            <w:pPr>
              <w:rPr>
                <w:rFonts w:eastAsia="Roboto"/>
                <w:color w:val="333333"/>
                <w:sz w:val="18"/>
                <w:szCs w:val="18"/>
              </w:rPr>
            </w:pPr>
            <w:r w:rsidRPr="00F918A6">
              <w:rPr>
                <w:rFonts w:eastAsia="Roboto"/>
                <w:color w:val="333333"/>
                <w:sz w:val="18"/>
                <w:szCs w:val="18"/>
              </w:rPr>
              <w:t>Blue Cross Bio-Medical Co. LTD</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F30AFBA" w14:textId="77777777" w:rsidR="001F0B77" w:rsidRPr="00F918A6" w:rsidRDefault="00000000">
            <w:pPr>
              <w:rPr>
                <w:rFonts w:eastAsia="Roboto"/>
                <w:color w:val="333333"/>
                <w:sz w:val="18"/>
                <w:szCs w:val="18"/>
              </w:rPr>
            </w:pPr>
            <w:r w:rsidRPr="00F918A6">
              <w:rPr>
                <w:rFonts w:eastAsia="Roboto"/>
                <w:color w:val="333333"/>
                <w:sz w:val="18"/>
                <w:szCs w:val="18"/>
              </w:rPr>
              <w:t>none</w:t>
            </w:r>
          </w:p>
        </w:tc>
      </w:tr>
      <w:tr w:rsidR="001F0B77" w14:paraId="04A4E3BB" w14:textId="77777777" w:rsidTr="00E179AA">
        <w:trPr>
          <w:trHeight w:val="3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354B587D" w14:textId="77777777" w:rsidR="001F0B77" w:rsidRPr="00F918A6" w:rsidRDefault="00000000">
            <w:pPr>
              <w:rPr>
                <w:rFonts w:eastAsia="Roboto"/>
                <w:color w:val="333333"/>
                <w:sz w:val="18"/>
                <w:szCs w:val="18"/>
              </w:rPr>
            </w:pPr>
            <w:r w:rsidRPr="00F918A6">
              <w:rPr>
                <w:rFonts w:eastAsia="Roboto"/>
                <w:color w:val="333333"/>
                <w:sz w:val="18"/>
                <w:szCs w:val="18"/>
              </w:rPr>
              <w:t>LH test sensitivity</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68E7DAA" w14:textId="77777777" w:rsidR="001F0B77" w:rsidRPr="00F918A6" w:rsidRDefault="00000000">
            <w:pPr>
              <w:rPr>
                <w:rFonts w:eastAsia="Roboto"/>
                <w:color w:val="333333"/>
                <w:sz w:val="18"/>
                <w:szCs w:val="18"/>
              </w:rPr>
            </w:pPr>
            <w:r w:rsidRPr="00F918A6">
              <w:rPr>
                <w:rFonts w:eastAsia="Roboto"/>
                <w:color w:val="333333"/>
                <w:sz w:val="18"/>
                <w:szCs w:val="18"/>
              </w:rPr>
              <w:t>30mIU/ml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377BCD2" w14:textId="77777777" w:rsidR="001F0B77" w:rsidRPr="00F918A6" w:rsidRDefault="00000000">
            <w:pPr>
              <w:rPr>
                <w:rFonts w:eastAsia="Roboto"/>
                <w:color w:val="333333"/>
                <w:sz w:val="18"/>
                <w:szCs w:val="18"/>
              </w:rPr>
            </w:pPr>
            <w:r w:rsidRPr="00F918A6">
              <w:rPr>
                <w:rFonts w:eastAsia="Roboto"/>
                <w:color w:val="333333"/>
                <w:sz w:val="18"/>
                <w:szCs w:val="18"/>
              </w:rPr>
              <w:t>NA</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393AADD" w14:textId="77777777" w:rsidR="001F0B77" w:rsidRPr="00F918A6" w:rsidRDefault="00000000">
            <w:pPr>
              <w:rPr>
                <w:rFonts w:eastAsia="Roboto"/>
                <w:color w:val="333333"/>
                <w:sz w:val="18"/>
                <w:szCs w:val="18"/>
              </w:rPr>
            </w:pPr>
            <w:r w:rsidRPr="00F918A6">
              <w:rPr>
                <w:rFonts w:eastAsia="Roboto"/>
                <w:color w:val="333333"/>
                <w:sz w:val="18"/>
                <w:szCs w:val="18"/>
              </w:rPr>
              <w:t>NA</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30ED3AD" w14:textId="77777777" w:rsidR="001F0B77" w:rsidRPr="00F918A6" w:rsidRDefault="00000000">
            <w:pPr>
              <w:rPr>
                <w:rFonts w:eastAsia="Roboto"/>
                <w:color w:val="333333"/>
                <w:sz w:val="18"/>
                <w:szCs w:val="18"/>
              </w:rPr>
            </w:pPr>
            <w:r w:rsidRPr="00F918A6">
              <w:rPr>
                <w:rFonts w:eastAsia="Roboto"/>
                <w:color w:val="333333"/>
                <w:sz w:val="18"/>
                <w:szCs w:val="18"/>
              </w:rPr>
              <w:t>20mIU/ml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ADB6332" w14:textId="77777777" w:rsidR="001F0B77" w:rsidRPr="00F918A6" w:rsidRDefault="00000000">
            <w:pPr>
              <w:rPr>
                <w:rFonts w:eastAsia="Roboto"/>
                <w:color w:val="333333"/>
                <w:sz w:val="18"/>
                <w:szCs w:val="18"/>
              </w:rPr>
            </w:pPr>
            <w:r w:rsidRPr="00F918A6">
              <w:rPr>
                <w:rFonts w:eastAsia="Roboto"/>
                <w:color w:val="333333"/>
                <w:sz w:val="18"/>
                <w:szCs w:val="18"/>
              </w:rPr>
              <w:t>10mIU/ml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D795CB7" w14:textId="77777777" w:rsidR="001F0B77" w:rsidRPr="00F918A6" w:rsidRDefault="00000000">
            <w:pPr>
              <w:rPr>
                <w:rFonts w:eastAsia="Roboto"/>
                <w:color w:val="333333"/>
                <w:sz w:val="18"/>
                <w:szCs w:val="18"/>
              </w:rPr>
            </w:pPr>
            <w:r w:rsidRPr="00F918A6">
              <w:rPr>
                <w:rFonts w:eastAsia="Roboto"/>
                <w:color w:val="333333"/>
                <w:sz w:val="18"/>
                <w:szCs w:val="18"/>
              </w:rPr>
              <w:t>10mIU/ml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3E6B35F" w14:textId="77777777" w:rsidR="001F0B77" w:rsidRPr="00F918A6" w:rsidRDefault="00000000">
            <w:pPr>
              <w:rPr>
                <w:rFonts w:eastAsia="Roboto"/>
                <w:color w:val="333333"/>
                <w:sz w:val="18"/>
                <w:szCs w:val="18"/>
              </w:rPr>
            </w:pPr>
            <w:r w:rsidRPr="00F918A6">
              <w:rPr>
                <w:rFonts w:eastAsia="Roboto"/>
                <w:color w:val="333333"/>
                <w:sz w:val="18"/>
                <w:szCs w:val="18"/>
              </w:rPr>
              <w:t>25mlU/ml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47C03A6" w14:textId="77777777" w:rsidR="001F0B77" w:rsidRPr="00F918A6" w:rsidRDefault="00000000">
            <w:pPr>
              <w:rPr>
                <w:rFonts w:eastAsia="Roboto"/>
                <w:color w:val="333333"/>
                <w:sz w:val="18"/>
                <w:szCs w:val="18"/>
              </w:rPr>
            </w:pPr>
            <w:r w:rsidRPr="00F918A6">
              <w:rPr>
                <w:rFonts w:eastAsia="Roboto"/>
                <w:color w:val="333333"/>
                <w:sz w:val="18"/>
                <w:szCs w:val="18"/>
              </w:rPr>
              <w:t>NA</w:t>
            </w:r>
          </w:p>
        </w:tc>
      </w:tr>
      <w:tr w:rsidR="001F0B77" w14:paraId="06D1716C" w14:textId="77777777">
        <w:trPr>
          <w:trHeight w:val="55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44C12A0A" w14:textId="77777777" w:rsidR="001F0B77" w:rsidRPr="00F918A6" w:rsidRDefault="00000000">
            <w:pPr>
              <w:rPr>
                <w:rFonts w:eastAsia="Roboto"/>
                <w:color w:val="333333"/>
                <w:sz w:val="18"/>
                <w:szCs w:val="18"/>
              </w:rPr>
            </w:pPr>
            <w:r w:rsidRPr="00F918A6">
              <w:rPr>
                <w:rFonts w:eastAsia="Roboto"/>
                <w:color w:val="333333"/>
                <w:sz w:val="18"/>
                <w:szCs w:val="18"/>
              </w:rPr>
              <w:t>LH test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176A8CF" w14:textId="77777777" w:rsidR="001F0B77" w:rsidRPr="00F918A6" w:rsidRDefault="00000000">
            <w:pPr>
              <w:rPr>
                <w:rFonts w:eastAsia="Roboto"/>
                <w:color w:val="333333"/>
                <w:sz w:val="18"/>
                <w:szCs w:val="18"/>
              </w:rPr>
            </w:pPr>
            <w:r w:rsidRPr="00F918A6">
              <w:rPr>
                <w:rFonts w:eastAsia="Roboto"/>
                <w:color w:val="333333"/>
                <w:sz w:val="18"/>
                <w:szCs w:val="18"/>
              </w:rPr>
              <w:t>6th FC</w:t>
            </w:r>
          </w:p>
          <w:p w14:paraId="0036EB9D" w14:textId="77777777" w:rsidR="001F0B77" w:rsidRPr="00F918A6" w:rsidRDefault="00000000">
            <w:pPr>
              <w:rPr>
                <w:rFonts w:eastAsia="Roboto"/>
                <w:color w:val="333333"/>
                <w:sz w:val="18"/>
                <w:szCs w:val="18"/>
              </w:rPr>
            </w:pPr>
            <w:r w:rsidRPr="00F918A6">
              <w:rPr>
                <w:rFonts w:eastAsia="Roboto"/>
                <w:color w:val="333333"/>
                <w:sz w:val="18"/>
                <w:szCs w:val="18"/>
              </w:rPr>
              <w:t>up to 20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5F9946A" w14:textId="77777777" w:rsidR="001F0B77" w:rsidRPr="00F918A6" w:rsidRDefault="00000000">
            <w:pPr>
              <w:rPr>
                <w:rFonts w:eastAsia="Roboto"/>
                <w:color w:val="333333"/>
                <w:sz w:val="18"/>
                <w:szCs w:val="18"/>
              </w:rPr>
            </w:pPr>
            <w:r w:rsidRPr="00F918A6">
              <w:rPr>
                <w:rFonts w:eastAsia="Roboto"/>
                <w:color w:val="333333"/>
                <w:sz w:val="18"/>
                <w:szCs w:val="18"/>
              </w:rPr>
              <w:t>NA</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2BF910E" w14:textId="77777777" w:rsidR="001F0B77" w:rsidRPr="00F918A6" w:rsidRDefault="00000000">
            <w:pPr>
              <w:rPr>
                <w:rFonts w:eastAsia="Roboto"/>
                <w:color w:val="333333"/>
                <w:sz w:val="18"/>
                <w:szCs w:val="18"/>
              </w:rPr>
            </w:pPr>
            <w:r w:rsidRPr="00F918A6">
              <w:rPr>
                <w:rFonts w:eastAsia="Roboto"/>
                <w:color w:val="333333"/>
                <w:sz w:val="18"/>
                <w:szCs w:val="18"/>
              </w:rPr>
              <w:t>NA</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A2CB98C" w14:textId="77777777" w:rsidR="001F0B77" w:rsidRPr="00F918A6" w:rsidRDefault="00000000">
            <w:pPr>
              <w:rPr>
                <w:rFonts w:eastAsia="Roboto"/>
                <w:color w:val="333333"/>
                <w:sz w:val="18"/>
                <w:szCs w:val="18"/>
              </w:rPr>
            </w:pPr>
            <w:r w:rsidRPr="00F918A6">
              <w:rPr>
                <w:rFonts w:eastAsia="Roboto"/>
                <w:color w:val="333333"/>
                <w:sz w:val="18"/>
                <w:szCs w:val="18"/>
              </w:rPr>
              <w:t>10th-20th FC</w:t>
            </w:r>
            <w:r w:rsidRPr="00F918A6">
              <w:rPr>
                <w:rFonts w:eastAsia="Roboto"/>
                <w:color w:val="333333"/>
                <w:sz w:val="18"/>
                <w:szCs w:val="18"/>
              </w:rPr>
              <w:br/>
              <w:t>up to 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0D72C8A" w14:textId="77777777" w:rsidR="001F0B77" w:rsidRPr="00F918A6" w:rsidRDefault="00000000">
            <w:pPr>
              <w:rPr>
                <w:rFonts w:eastAsia="Roboto"/>
                <w:color w:val="333333"/>
                <w:sz w:val="18"/>
                <w:szCs w:val="18"/>
              </w:rPr>
            </w:pPr>
            <w:r w:rsidRPr="00F918A6">
              <w:rPr>
                <w:rFonts w:eastAsia="Roboto"/>
                <w:color w:val="333333"/>
                <w:sz w:val="18"/>
                <w:szCs w:val="18"/>
              </w:rPr>
              <w:t>M-S+2</w:t>
            </w:r>
            <w:r w:rsidRPr="00F918A6">
              <w:rPr>
                <w:rFonts w:eastAsia="Roboto"/>
                <w:color w:val="333333"/>
                <w:sz w:val="18"/>
                <w:szCs w:val="18"/>
              </w:rPr>
              <w:br/>
              <w:t>up to 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9D48D8F" w14:textId="77777777" w:rsidR="001F0B77" w:rsidRPr="00F918A6" w:rsidRDefault="00000000">
            <w:pPr>
              <w:rPr>
                <w:rFonts w:eastAsia="Roboto"/>
                <w:color w:val="333333"/>
                <w:sz w:val="18"/>
                <w:szCs w:val="18"/>
              </w:rPr>
            </w:pPr>
            <w:r w:rsidRPr="00F918A6">
              <w:rPr>
                <w:rFonts w:eastAsia="Roboto"/>
                <w:color w:val="333333"/>
                <w:sz w:val="18"/>
                <w:szCs w:val="18"/>
              </w:rPr>
              <w:t>-4 to O</w:t>
            </w:r>
            <w:r w:rsidRPr="00F918A6">
              <w:rPr>
                <w:rFonts w:eastAsia="Roboto"/>
                <w:color w:val="333333"/>
                <w:sz w:val="18"/>
                <w:szCs w:val="18"/>
              </w:rPr>
              <w:br/>
              <w:t>5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A47A894" w14:textId="77777777" w:rsidR="001F0B77" w:rsidRPr="00F918A6" w:rsidRDefault="00000000">
            <w:pPr>
              <w:rPr>
                <w:rFonts w:eastAsia="Roboto"/>
                <w:color w:val="333333"/>
                <w:sz w:val="18"/>
                <w:szCs w:val="18"/>
              </w:rPr>
            </w:pPr>
            <w:r w:rsidRPr="00F918A6">
              <w:rPr>
                <w:rFonts w:eastAsia="Roboto"/>
                <w:color w:val="333333"/>
                <w:sz w:val="18"/>
                <w:szCs w:val="18"/>
              </w:rPr>
              <w:t>until pos.</w:t>
            </w:r>
            <w:r w:rsidRPr="00F918A6">
              <w:rPr>
                <w:rFonts w:eastAsia="Roboto"/>
                <w:color w:val="333333"/>
                <w:sz w:val="18"/>
                <w:szCs w:val="18"/>
              </w:rPr>
              <w:br/>
              <w:t>up to 11 days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A1AF262" w14:textId="77777777" w:rsidR="001F0B77" w:rsidRPr="00F918A6" w:rsidRDefault="00000000">
            <w:pPr>
              <w:rPr>
                <w:rFonts w:eastAsia="Roboto"/>
                <w:color w:val="333333"/>
                <w:sz w:val="18"/>
                <w:szCs w:val="18"/>
              </w:rPr>
            </w:pPr>
            <w:r w:rsidRPr="00F918A6">
              <w:rPr>
                <w:rFonts w:eastAsia="Roboto"/>
                <w:color w:val="333333"/>
                <w:sz w:val="18"/>
                <w:szCs w:val="18"/>
              </w:rPr>
              <w:t>NA</w:t>
            </w:r>
          </w:p>
        </w:tc>
      </w:tr>
      <w:tr w:rsidR="001F0B77" w14:paraId="70D69366"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BF8EB37" w14:textId="77777777" w:rsidR="001F0B77" w:rsidRPr="00F918A6" w:rsidRDefault="00000000">
            <w:pPr>
              <w:rPr>
                <w:rFonts w:eastAsia="Roboto"/>
                <w:color w:val="333333"/>
                <w:sz w:val="18"/>
                <w:szCs w:val="18"/>
              </w:rPr>
            </w:pPr>
            <w:r w:rsidRPr="00F918A6">
              <w:rPr>
                <w:rFonts w:eastAsia="Roboto"/>
                <w:color w:val="333333"/>
                <w:sz w:val="18"/>
                <w:szCs w:val="18"/>
              </w:rPr>
              <w:t>Avoid</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764728D" w14:textId="77777777" w:rsidR="001F0B77" w:rsidRPr="00F918A6" w:rsidRDefault="00000000">
            <w:pPr>
              <w:rPr>
                <w:rFonts w:eastAsia="Roboto"/>
                <w:color w:val="333333"/>
                <w:sz w:val="18"/>
                <w:szCs w:val="18"/>
              </w:rPr>
            </w:pPr>
            <w:r w:rsidRPr="00F918A6">
              <w:rPr>
                <w:rFonts w:eastAsia="Roboto"/>
                <w:color w:val="333333"/>
                <w:sz w:val="18"/>
                <w:szCs w:val="18"/>
              </w:rPr>
              <w:t>E 12h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38B4F55" w14:textId="77777777" w:rsidR="001F0B77" w:rsidRPr="00F918A6" w:rsidRDefault="00000000">
            <w:pPr>
              <w:rPr>
                <w:rFonts w:eastAsia="Roboto"/>
                <w:color w:val="333333"/>
                <w:sz w:val="18"/>
                <w:szCs w:val="18"/>
              </w:rPr>
            </w:pPr>
            <w:r w:rsidRPr="00F918A6">
              <w:rPr>
                <w:rFonts w:eastAsia="Roboto"/>
                <w:color w:val="333333"/>
                <w:sz w:val="18"/>
                <w:szCs w:val="18"/>
              </w:rPr>
              <w:t>ED 30m</w:t>
            </w:r>
            <w:r w:rsidRPr="00F918A6">
              <w:rPr>
                <w:rFonts w:eastAsia="Roboto"/>
                <w:color w:val="333333"/>
                <w:sz w:val="18"/>
                <w:szCs w:val="18"/>
              </w:rPr>
              <w:br/>
              <w:t>rinse mouth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26F4DFE" w14:textId="77777777" w:rsidR="001F0B77" w:rsidRPr="00F918A6" w:rsidRDefault="00000000">
            <w:pPr>
              <w:rPr>
                <w:rFonts w:eastAsia="Roboto"/>
                <w:color w:val="333333"/>
                <w:sz w:val="18"/>
                <w:szCs w:val="18"/>
              </w:rPr>
            </w:pPr>
            <w:r w:rsidRPr="00F918A6">
              <w:rPr>
                <w:rFonts w:eastAsia="Roboto"/>
                <w:color w:val="333333"/>
                <w:sz w:val="18"/>
                <w:szCs w:val="18"/>
              </w:rPr>
              <w:t>AC 12h</w:t>
            </w:r>
          </w:p>
          <w:p w14:paraId="030FC226" w14:textId="77777777" w:rsidR="001F0B77" w:rsidRPr="00F918A6" w:rsidRDefault="00000000">
            <w:pPr>
              <w:rPr>
                <w:rFonts w:eastAsia="Roboto"/>
                <w:color w:val="333333"/>
                <w:sz w:val="18"/>
                <w:szCs w:val="18"/>
              </w:rPr>
            </w:pPr>
            <w:r w:rsidRPr="00F918A6">
              <w:rPr>
                <w:rFonts w:eastAsia="Roboto"/>
                <w:color w:val="333333"/>
                <w:sz w:val="18"/>
                <w:szCs w:val="18"/>
              </w:rPr>
              <w:t>EDSGT 1h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E97DA1E" w14:textId="77777777" w:rsidR="001F0B77" w:rsidRPr="00F918A6" w:rsidRDefault="00000000">
            <w:pPr>
              <w:rPr>
                <w:rFonts w:eastAsia="Roboto"/>
                <w:color w:val="333333"/>
                <w:sz w:val="18"/>
                <w:szCs w:val="18"/>
              </w:rPr>
            </w:pPr>
            <w:r w:rsidRPr="00F918A6">
              <w:rPr>
                <w:rFonts w:eastAsia="Roboto"/>
                <w:color w:val="333333"/>
                <w:sz w:val="18"/>
                <w:szCs w:val="18"/>
              </w:rPr>
              <w:t>EDS 30m</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2975EBF" w14:textId="77777777" w:rsidR="001F0B77" w:rsidRPr="00F918A6" w:rsidRDefault="00000000">
            <w:pPr>
              <w:rPr>
                <w:rFonts w:eastAsia="Roboto"/>
                <w:color w:val="333333"/>
                <w:sz w:val="18"/>
                <w:szCs w:val="18"/>
              </w:rPr>
            </w:pPr>
            <w:r w:rsidRPr="00F918A6">
              <w:rPr>
                <w:rFonts w:eastAsia="Roboto"/>
                <w:color w:val="333333"/>
                <w:sz w:val="18"/>
                <w:szCs w:val="18"/>
              </w:rPr>
              <w:t>AR 24h</w:t>
            </w:r>
            <w:r w:rsidRPr="00F918A6">
              <w:rPr>
                <w:rFonts w:eastAsia="Roboto"/>
                <w:color w:val="333333"/>
                <w:sz w:val="18"/>
                <w:szCs w:val="18"/>
              </w:rPr>
              <w:br/>
              <w:t>C 3h</w:t>
            </w:r>
          </w:p>
          <w:p w14:paraId="341AC443"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SpM</w:t>
            </w:r>
            <w:proofErr w:type="spellEnd"/>
            <w:r w:rsidRPr="00F918A6">
              <w:rPr>
                <w:rFonts w:eastAsia="Roboto"/>
                <w:color w:val="333333"/>
                <w:sz w:val="18"/>
                <w:szCs w:val="18"/>
              </w:rPr>
              <w:t xml:space="preserve"> same day</w:t>
            </w:r>
            <w:r w:rsidRPr="00F918A6">
              <w:rPr>
                <w:rFonts w:eastAsia="Roboto"/>
                <w:color w:val="333333"/>
                <w:sz w:val="18"/>
                <w:szCs w:val="18"/>
              </w:rPr>
              <w:br/>
              <w:t>EDSGT 1h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1E7FDF5" w14:textId="77777777" w:rsidR="001F0B77" w:rsidRPr="00F918A6" w:rsidRDefault="00000000">
            <w:pPr>
              <w:rPr>
                <w:rFonts w:eastAsia="Roboto"/>
                <w:color w:val="333333"/>
                <w:sz w:val="18"/>
                <w:szCs w:val="18"/>
              </w:rPr>
            </w:pPr>
            <w:r w:rsidRPr="00F918A6">
              <w:rPr>
                <w:rFonts w:eastAsia="Roboto"/>
                <w:color w:val="333333"/>
                <w:sz w:val="18"/>
                <w:szCs w:val="18"/>
              </w:rPr>
              <w:t>AR 24h</w:t>
            </w:r>
            <w:r w:rsidRPr="00F918A6">
              <w:rPr>
                <w:rFonts w:eastAsia="Roboto"/>
                <w:color w:val="333333"/>
                <w:sz w:val="18"/>
                <w:szCs w:val="18"/>
              </w:rPr>
              <w:br/>
              <w:t>C 3h</w:t>
            </w:r>
          </w:p>
          <w:p w14:paraId="3C065BA6"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SpM</w:t>
            </w:r>
            <w:proofErr w:type="spellEnd"/>
            <w:r w:rsidRPr="00F918A6">
              <w:rPr>
                <w:rFonts w:eastAsia="Roboto"/>
                <w:color w:val="333333"/>
                <w:sz w:val="18"/>
                <w:szCs w:val="18"/>
              </w:rPr>
              <w:t xml:space="preserve"> same day</w:t>
            </w:r>
            <w:r w:rsidRPr="00F918A6">
              <w:rPr>
                <w:rFonts w:eastAsia="Roboto"/>
                <w:color w:val="333333"/>
                <w:sz w:val="18"/>
                <w:szCs w:val="18"/>
              </w:rPr>
              <w:br/>
              <w:t>EDSGT 1h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AF6B943" w14:textId="77777777" w:rsidR="001F0B77" w:rsidRPr="00F918A6" w:rsidRDefault="00000000">
            <w:pPr>
              <w:rPr>
                <w:rFonts w:eastAsia="Roboto"/>
                <w:color w:val="333333"/>
                <w:sz w:val="18"/>
                <w:szCs w:val="18"/>
              </w:rPr>
            </w:pPr>
            <w:r w:rsidRPr="00F918A6">
              <w:rPr>
                <w:rFonts w:eastAsia="Roboto"/>
                <w:color w:val="333333"/>
                <w:sz w:val="18"/>
                <w:szCs w:val="18"/>
              </w:rPr>
              <w:t>R 30d</w:t>
            </w:r>
            <w:r w:rsidRPr="00F918A6">
              <w:rPr>
                <w:rFonts w:eastAsia="Roboto"/>
                <w:color w:val="333333"/>
                <w:sz w:val="18"/>
                <w:szCs w:val="18"/>
              </w:rPr>
              <w:br/>
              <w:t>AS 12h</w:t>
            </w:r>
            <w:r w:rsidRPr="00F918A6">
              <w:rPr>
                <w:rFonts w:eastAsia="Roboto"/>
                <w:color w:val="333333"/>
                <w:sz w:val="18"/>
                <w:szCs w:val="18"/>
              </w:rPr>
              <w:br/>
              <w:t>EDC 1h</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62E1489" w14:textId="77777777" w:rsidR="001F0B77" w:rsidRPr="00F918A6" w:rsidRDefault="00000000">
            <w:pPr>
              <w:rPr>
                <w:rFonts w:eastAsia="Roboto"/>
                <w:color w:val="333333"/>
                <w:sz w:val="18"/>
                <w:szCs w:val="18"/>
              </w:rPr>
            </w:pPr>
            <w:r w:rsidRPr="00F918A6">
              <w:rPr>
                <w:rFonts w:eastAsia="Roboto"/>
                <w:color w:val="333333"/>
                <w:sz w:val="18"/>
                <w:szCs w:val="18"/>
              </w:rPr>
              <w:t>ED 1h</w:t>
            </w:r>
          </w:p>
        </w:tc>
      </w:tr>
      <w:tr w:rsidR="001F0B77" w14:paraId="6A2F620C" w14:textId="77777777">
        <w:trPr>
          <w:trHeight w:val="55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72E1A2C4" w14:textId="77777777" w:rsidR="001F0B77" w:rsidRPr="00F918A6" w:rsidRDefault="00000000">
            <w:pPr>
              <w:rPr>
                <w:rFonts w:eastAsia="Roboto"/>
                <w:color w:val="333333"/>
                <w:sz w:val="18"/>
                <w:szCs w:val="18"/>
              </w:rPr>
            </w:pPr>
            <w:r w:rsidRPr="00F918A6">
              <w:rPr>
                <w:rFonts w:eastAsia="Roboto"/>
                <w:color w:val="333333"/>
                <w:sz w:val="18"/>
                <w:szCs w:val="18"/>
              </w:rPr>
              <w:t>Sampling schedule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52E3D00" w14:textId="77777777" w:rsidR="001F0B77" w:rsidRPr="00F918A6" w:rsidRDefault="00000000">
            <w:pPr>
              <w:rPr>
                <w:rFonts w:eastAsia="Roboto"/>
                <w:color w:val="333333"/>
                <w:sz w:val="18"/>
                <w:szCs w:val="18"/>
              </w:rPr>
            </w:pPr>
            <w:r w:rsidRPr="00F918A6">
              <w:rPr>
                <w:rFonts w:eastAsia="Roboto"/>
                <w:color w:val="333333"/>
                <w:sz w:val="18"/>
                <w:szCs w:val="18"/>
              </w:rPr>
              <w:t>on eight days spread through the cycle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9E71651" w14:textId="77777777" w:rsidR="001F0B77" w:rsidRPr="00F918A6" w:rsidRDefault="00000000">
            <w:pPr>
              <w:rPr>
                <w:rFonts w:eastAsia="Roboto"/>
                <w:color w:val="333333"/>
                <w:sz w:val="18"/>
                <w:szCs w:val="18"/>
              </w:rPr>
            </w:pPr>
            <w:r w:rsidRPr="00F918A6">
              <w:rPr>
                <w:rFonts w:eastAsia="Roboto"/>
                <w:color w:val="333333"/>
                <w:sz w:val="18"/>
                <w:szCs w:val="18"/>
              </w:rPr>
              <w:t xml:space="preserve">each day, assayed on nine days centred on 15 </w:t>
            </w:r>
            <w:r w:rsidRPr="00F918A6">
              <w:rPr>
                <w:rFonts w:eastAsia="Roboto"/>
                <w:color w:val="333333"/>
                <w:sz w:val="18"/>
                <w:szCs w:val="18"/>
              </w:rPr>
              <w:lastRenderedPageBreak/>
              <w:t>days prior to next menstrual onset, alternating days outside this window</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1502227" w14:textId="77777777" w:rsidR="001F0B77" w:rsidRPr="00F918A6" w:rsidRDefault="00000000">
            <w:pPr>
              <w:rPr>
                <w:rFonts w:eastAsia="Roboto"/>
                <w:color w:val="333333"/>
                <w:sz w:val="18"/>
                <w:szCs w:val="18"/>
              </w:rPr>
            </w:pPr>
            <w:r w:rsidRPr="00F918A6">
              <w:rPr>
                <w:rFonts w:eastAsia="Roboto"/>
                <w:color w:val="333333"/>
                <w:sz w:val="18"/>
                <w:szCs w:val="18"/>
              </w:rPr>
              <w:lastRenderedPageBreak/>
              <w:t>sampling was random with respect to cycle day</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A3B0E41" w14:textId="77777777" w:rsidR="001F0B77" w:rsidRPr="00F918A6" w:rsidRDefault="00000000">
            <w:pPr>
              <w:rPr>
                <w:rFonts w:eastAsia="Roboto"/>
                <w:color w:val="333333"/>
                <w:sz w:val="18"/>
                <w:szCs w:val="18"/>
              </w:rPr>
            </w:pPr>
            <w:r w:rsidRPr="00F918A6">
              <w:rPr>
                <w:rFonts w:eastAsia="Roboto"/>
                <w:color w:val="333333"/>
                <w:sz w:val="18"/>
                <w:szCs w:val="18"/>
              </w:rPr>
              <w:t xml:space="preserve">each day, preferentially assayed on the 15 days </w:t>
            </w:r>
            <w:r w:rsidRPr="00F918A6">
              <w:rPr>
                <w:rFonts w:eastAsia="Roboto"/>
                <w:color w:val="333333"/>
                <w:sz w:val="18"/>
                <w:szCs w:val="18"/>
              </w:rPr>
              <w:lastRenderedPageBreak/>
              <w:t>surrounding the est. day of ovulation for estradiol, in the luteal phase for progesterone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69EB685" w14:textId="77777777" w:rsidR="001F0B77" w:rsidRPr="00F918A6" w:rsidRDefault="00000000">
            <w:pPr>
              <w:rPr>
                <w:rFonts w:eastAsia="Roboto"/>
                <w:color w:val="333333"/>
                <w:sz w:val="18"/>
                <w:szCs w:val="18"/>
              </w:rPr>
            </w:pPr>
            <w:r w:rsidRPr="00F918A6">
              <w:rPr>
                <w:rFonts w:eastAsia="Roboto"/>
                <w:color w:val="333333"/>
                <w:sz w:val="18"/>
                <w:szCs w:val="18"/>
              </w:rPr>
              <w:lastRenderedPageBreak/>
              <w:t xml:space="preserve">two samples in mid-to-late follicular, one midluteal, one </w:t>
            </w:r>
            <w:r w:rsidRPr="00F918A6">
              <w:rPr>
                <w:rFonts w:eastAsia="Roboto"/>
                <w:color w:val="333333"/>
                <w:sz w:val="18"/>
                <w:szCs w:val="18"/>
              </w:rPr>
              <w:lastRenderedPageBreak/>
              <w:t xml:space="preserve">premenstrual sample </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1CCDD2A" w14:textId="77777777" w:rsidR="001F0B77" w:rsidRPr="00F918A6" w:rsidRDefault="00000000">
            <w:pPr>
              <w:rPr>
                <w:rFonts w:eastAsia="Roboto"/>
                <w:color w:val="333333"/>
                <w:sz w:val="18"/>
                <w:szCs w:val="18"/>
              </w:rPr>
            </w:pPr>
            <w:r w:rsidRPr="00F918A6">
              <w:rPr>
                <w:rFonts w:eastAsia="Roboto"/>
                <w:color w:val="333333"/>
                <w:sz w:val="18"/>
                <w:szCs w:val="18"/>
              </w:rPr>
              <w:lastRenderedPageBreak/>
              <w:t>one sample in fertile phase, one in midluteal phase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B4D6DBA" w14:textId="77777777" w:rsidR="001F0B77" w:rsidRPr="00F918A6" w:rsidRDefault="00000000">
            <w:pPr>
              <w:rPr>
                <w:rFonts w:eastAsia="Roboto"/>
                <w:color w:val="333333"/>
                <w:sz w:val="18"/>
                <w:szCs w:val="18"/>
              </w:rPr>
            </w:pPr>
            <w:r w:rsidRPr="00F918A6">
              <w:rPr>
                <w:rFonts w:eastAsia="Roboto"/>
                <w:color w:val="333333"/>
                <w:sz w:val="18"/>
                <w:szCs w:val="18"/>
              </w:rPr>
              <w:t xml:space="preserve">one fertile sample, one non-fertile sample (early </w:t>
            </w:r>
            <w:r w:rsidRPr="00F918A6">
              <w:rPr>
                <w:rFonts w:eastAsia="Roboto"/>
                <w:color w:val="333333"/>
                <w:sz w:val="18"/>
                <w:szCs w:val="18"/>
              </w:rPr>
              <w:lastRenderedPageBreak/>
              <w:t>follicular or late luteal)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4772768" w14:textId="77777777" w:rsidR="001F0B77" w:rsidRPr="00F918A6" w:rsidRDefault="00000000">
            <w:pPr>
              <w:rPr>
                <w:rFonts w:eastAsia="Roboto"/>
                <w:color w:val="333333"/>
                <w:sz w:val="18"/>
                <w:szCs w:val="18"/>
              </w:rPr>
            </w:pPr>
            <w:r w:rsidRPr="00F918A6">
              <w:rPr>
                <w:rFonts w:eastAsia="Roboto"/>
                <w:color w:val="333333"/>
                <w:sz w:val="18"/>
                <w:szCs w:val="18"/>
              </w:rPr>
              <w:lastRenderedPageBreak/>
              <w:t>sampling was random with respect to cycle day</w:t>
            </w:r>
          </w:p>
        </w:tc>
      </w:tr>
      <w:tr w:rsidR="001F0B77" w14:paraId="7B87FAC8" w14:textId="77777777">
        <w:trPr>
          <w:trHeight w:val="55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36D15913" w14:textId="77777777" w:rsidR="001F0B77" w:rsidRPr="00F918A6" w:rsidRDefault="00000000">
            <w:pPr>
              <w:rPr>
                <w:rFonts w:eastAsia="Roboto"/>
                <w:color w:val="333333"/>
                <w:sz w:val="18"/>
                <w:szCs w:val="18"/>
              </w:rPr>
            </w:pPr>
            <w:r w:rsidRPr="00F918A6">
              <w:rPr>
                <w:rFonts w:eastAsia="Roboto"/>
                <w:color w:val="333333"/>
                <w:sz w:val="18"/>
                <w:szCs w:val="18"/>
              </w:rPr>
              <w:lastRenderedPageBreak/>
              <w:t>Sampling time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8530B44" w14:textId="77777777" w:rsidR="001F0B77" w:rsidRPr="00F918A6" w:rsidRDefault="00000000">
            <w:pPr>
              <w:rPr>
                <w:rFonts w:eastAsia="Roboto"/>
                <w:color w:val="333333"/>
                <w:sz w:val="18"/>
                <w:szCs w:val="18"/>
              </w:rPr>
            </w:pPr>
            <w:r w:rsidRPr="00F918A6">
              <w:rPr>
                <w:rFonts w:eastAsia="Roboto"/>
                <w:color w:val="333333"/>
                <w:sz w:val="18"/>
                <w:szCs w:val="18"/>
              </w:rPr>
              <w:t>routinely 7:00-8:30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4E3EF9E" w14:textId="77777777" w:rsidR="001F0B77" w:rsidRPr="00F918A6" w:rsidRDefault="00000000">
            <w:pPr>
              <w:rPr>
                <w:rFonts w:eastAsia="Roboto"/>
                <w:color w:val="333333"/>
                <w:sz w:val="18"/>
                <w:szCs w:val="18"/>
              </w:rPr>
            </w:pPr>
            <w:r w:rsidRPr="00F918A6">
              <w:rPr>
                <w:rFonts w:eastAsia="Roboto"/>
                <w:color w:val="333333"/>
                <w:sz w:val="18"/>
                <w:szCs w:val="18"/>
              </w:rPr>
              <w:t>morning</w:t>
            </w:r>
            <w:r w:rsidRPr="00F918A6">
              <w:rPr>
                <w:rFonts w:eastAsia="Roboto"/>
                <w:color w:val="333333"/>
                <w:sz w:val="18"/>
                <w:szCs w:val="18"/>
              </w:rPr>
              <w:br/>
              <w:t>ideally after waking</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76C57E9" w14:textId="77777777" w:rsidR="001F0B77" w:rsidRPr="00F918A6" w:rsidRDefault="00000000">
            <w:pPr>
              <w:rPr>
                <w:rFonts w:eastAsia="Roboto"/>
                <w:color w:val="333333"/>
                <w:sz w:val="18"/>
                <w:szCs w:val="18"/>
              </w:rPr>
            </w:pPr>
            <w:r w:rsidRPr="00F918A6">
              <w:rPr>
                <w:rFonts w:eastAsia="Roboto"/>
                <w:color w:val="333333"/>
                <w:sz w:val="18"/>
                <w:szCs w:val="18"/>
              </w:rPr>
              <w:t>attempted to keep constant per individual</w:t>
            </w:r>
            <w:r w:rsidRPr="00F918A6">
              <w:rPr>
                <w:rFonts w:eastAsia="Roboto"/>
                <w:color w:val="333333"/>
                <w:sz w:val="18"/>
                <w:szCs w:val="18"/>
              </w:rPr>
              <w:br/>
              <w:t>pre-/post-task randomised</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2758BD8" w14:textId="77777777" w:rsidR="001F0B77" w:rsidRPr="00F918A6" w:rsidRDefault="00000000">
            <w:pPr>
              <w:rPr>
                <w:rFonts w:eastAsia="Roboto"/>
                <w:color w:val="333333"/>
                <w:sz w:val="18"/>
                <w:szCs w:val="18"/>
              </w:rPr>
            </w:pPr>
            <w:r w:rsidRPr="00F918A6">
              <w:rPr>
                <w:rFonts w:eastAsia="Roboto"/>
                <w:color w:val="333333"/>
                <w:sz w:val="18"/>
                <w:szCs w:val="18"/>
              </w:rPr>
              <w:t>morning</w:t>
            </w:r>
            <w:r w:rsidRPr="00F918A6">
              <w:rPr>
                <w:rFonts w:eastAsia="Roboto"/>
                <w:color w:val="333333"/>
                <w:sz w:val="18"/>
                <w:szCs w:val="18"/>
              </w:rPr>
              <w:br/>
              <w:t>pre-tasks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2829D3C" w14:textId="77777777" w:rsidR="001F0B77" w:rsidRPr="00F918A6" w:rsidRDefault="00000000">
            <w:pPr>
              <w:rPr>
                <w:rFonts w:eastAsia="Roboto"/>
                <w:color w:val="333333"/>
                <w:sz w:val="18"/>
                <w:szCs w:val="18"/>
              </w:rPr>
            </w:pPr>
            <w:r w:rsidRPr="00F918A6">
              <w:rPr>
                <w:rFonts w:eastAsia="Roboto"/>
                <w:color w:val="333333"/>
                <w:sz w:val="18"/>
                <w:szCs w:val="18"/>
              </w:rPr>
              <w:t>12:00-16:00</w:t>
            </w:r>
            <w:r w:rsidRPr="00F918A6">
              <w:rPr>
                <w:rFonts w:eastAsia="Roboto"/>
                <w:color w:val="333333"/>
                <w:sz w:val="18"/>
                <w:szCs w:val="18"/>
              </w:rPr>
              <w:br/>
              <w:t>pre-stimuli</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7D6D061" w14:textId="77777777" w:rsidR="001F0B77" w:rsidRPr="00F918A6" w:rsidRDefault="00000000">
            <w:pPr>
              <w:rPr>
                <w:rFonts w:eastAsia="Roboto"/>
                <w:color w:val="333333"/>
                <w:sz w:val="18"/>
                <w:szCs w:val="18"/>
              </w:rPr>
            </w:pPr>
            <w:r w:rsidRPr="00F918A6">
              <w:rPr>
                <w:rFonts w:eastAsia="Roboto"/>
                <w:color w:val="333333"/>
                <w:sz w:val="18"/>
                <w:szCs w:val="18"/>
              </w:rPr>
              <w:t>11:30-16:00</w:t>
            </w:r>
            <w:r w:rsidRPr="00F918A6">
              <w:rPr>
                <w:rFonts w:eastAsia="Roboto"/>
                <w:color w:val="333333"/>
                <w:sz w:val="18"/>
                <w:szCs w:val="18"/>
              </w:rPr>
              <w:br/>
              <w:t>pre-stimuli</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704DAF3" w14:textId="77777777" w:rsidR="001F0B77" w:rsidRPr="00F918A6" w:rsidRDefault="00000000">
            <w:pPr>
              <w:rPr>
                <w:rFonts w:eastAsia="Roboto"/>
                <w:color w:val="333333"/>
                <w:sz w:val="18"/>
                <w:szCs w:val="18"/>
              </w:rPr>
            </w:pPr>
            <w:r w:rsidRPr="00F918A6">
              <w:rPr>
                <w:rFonts w:eastAsia="Roboto"/>
                <w:color w:val="333333"/>
                <w:sz w:val="18"/>
                <w:szCs w:val="18"/>
              </w:rPr>
              <w:t>12:00-18:00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0508195" w14:textId="77777777" w:rsidR="001F0B77" w:rsidRPr="00F918A6" w:rsidRDefault="00000000">
            <w:pPr>
              <w:rPr>
                <w:rFonts w:eastAsia="Roboto"/>
                <w:color w:val="333333"/>
                <w:sz w:val="18"/>
                <w:szCs w:val="18"/>
              </w:rPr>
            </w:pPr>
            <w:r w:rsidRPr="00F918A6">
              <w:rPr>
                <w:rFonts w:eastAsia="Roboto"/>
                <w:color w:val="333333"/>
                <w:sz w:val="18"/>
                <w:szCs w:val="18"/>
              </w:rPr>
              <w:t>12:00-18:00 (Sample 1), Waking Time (Sample 2)</w:t>
            </w:r>
          </w:p>
        </w:tc>
      </w:tr>
      <w:tr w:rsidR="001F0B77" w14:paraId="15CC3508" w14:textId="77777777" w:rsidTr="00E179AA">
        <w:trPr>
          <w:trHeight w:val="126"/>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AACB9B4" w14:textId="77777777" w:rsidR="001F0B77" w:rsidRPr="00F918A6" w:rsidRDefault="00000000">
            <w:pPr>
              <w:rPr>
                <w:rFonts w:eastAsia="Roboto"/>
                <w:color w:val="333333"/>
                <w:sz w:val="18"/>
                <w:szCs w:val="18"/>
              </w:rPr>
            </w:pPr>
            <w:r w:rsidRPr="00F918A6">
              <w:rPr>
                <w:rFonts w:eastAsia="Roboto"/>
                <w:color w:val="333333"/>
                <w:sz w:val="18"/>
                <w:szCs w:val="18"/>
              </w:rPr>
              <w:t>Specimen collection</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F5CE95C" w14:textId="77777777" w:rsidR="001F0B77" w:rsidRPr="00F918A6" w:rsidRDefault="00000000">
            <w:pPr>
              <w:rPr>
                <w:rFonts w:eastAsia="Roboto"/>
                <w:color w:val="333333"/>
                <w:sz w:val="18"/>
                <w:szCs w:val="18"/>
              </w:rPr>
            </w:pPr>
            <w:r w:rsidRPr="00F918A6">
              <w:rPr>
                <w:rFonts w:eastAsia="Roboto"/>
                <w:color w:val="333333"/>
                <w:sz w:val="18"/>
                <w:szCs w:val="18"/>
              </w:rPr>
              <w:t>phlebotomy</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A714663"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6A6273F"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F3C6936" w14:textId="77777777" w:rsidR="001F0B77" w:rsidRPr="00F918A6" w:rsidRDefault="00000000">
            <w:pPr>
              <w:rPr>
                <w:rFonts w:eastAsia="Roboto"/>
                <w:color w:val="333333"/>
                <w:sz w:val="18"/>
                <w:szCs w:val="18"/>
              </w:rPr>
            </w:pPr>
            <w:r w:rsidRPr="00F918A6">
              <w:rPr>
                <w:rFonts w:eastAsia="Roboto"/>
                <w:color w:val="333333"/>
                <w:sz w:val="18"/>
                <w:szCs w:val="18"/>
              </w:rPr>
              <w:t>?</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B9D27D7"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70E3A3F"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7DD663E"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3A82CD1" w14:textId="77777777" w:rsidR="001F0B77" w:rsidRPr="00F918A6" w:rsidRDefault="00000000">
            <w:pPr>
              <w:rPr>
                <w:rFonts w:eastAsia="Roboto"/>
                <w:color w:val="333333"/>
                <w:sz w:val="18"/>
                <w:szCs w:val="18"/>
              </w:rPr>
            </w:pPr>
            <w:r w:rsidRPr="00F918A6">
              <w:rPr>
                <w:rFonts w:eastAsia="Roboto"/>
                <w:color w:val="333333"/>
                <w:sz w:val="18"/>
                <w:szCs w:val="18"/>
              </w:rPr>
              <w:t>passive drool</w:t>
            </w:r>
          </w:p>
        </w:tc>
      </w:tr>
      <w:tr w:rsidR="001F0B77" w:rsidRPr="00245D8A" w14:paraId="601FE7C5" w14:textId="77777777">
        <w:trPr>
          <w:trHeight w:val="55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561B24FC" w14:textId="77777777" w:rsidR="001F0B77" w:rsidRPr="00F918A6" w:rsidRDefault="00000000">
            <w:pPr>
              <w:rPr>
                <w:rFonts w:eastAsia="Roboto"/>
                <w:color w:val="333333"/>
                <w:sz w:val="18"/>
                <w:szCs w:val="18"/>
              </w:rPr>
            </w:pPr>
            <w:r w:rsidRPr="00F918A6">
              <w:rPr>
                <w:rFonts w:eastAsia="Roboto"/>
                <w:color w:val="333333"/>
                <w:sz w:val="18"/>
                <w:szCs w:val="18"/>
              </w:rPr>
              <w:t>Freezing</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A66B069" w14:textId="77777777" w:rsidR="001F0B77" w:rsidRPr="00F918A6" w:rsidRDefault="00000000">
            <w:pPr>
              <w:rPr>
                <w:rFonts w:eastAsia="Roboto"/>
                <w:color w:val="333333"/>
                <w:sz w:val="18"/>
                <w:szCs w:val="18"/>
              </w:rPr>
            </w:pPr>
            <w:r w:rsidRPr="00F918A6">
              <w:rPr>
                <w:rFonts w:eastAsia="Roboto"/>
                <w:color w:val="333333"/>
                <w:sz w:val="18"/>
                <w:szCs w:val="18"/>
              </w:rPr>
              <w:t>-80°C, 1 FT</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08A9652" w14:textId="77777777" w:rsidR="001F0B77" w:rsidRPr="00F918A6" w:rsidRDefault="00000000">
            <w:pPr>
              <w:rPr>
                <w:rFonts w:eastAsia="Roboto"/>
                <w:color w:val="333333"/>
                <w:sz w:val="18"/>
                <w:szCs w:val="18"/>
              </w:rPr>
            </w:pPr>
            <w:r w:rsidRPr="00F918A6">
              <w:rPr>
                <w:rFonts w:eastAsia="Roboto"/>
                <w:color w:val="333333"/>
                <w:sz w:val="18"/>
                <w:szCs w:val="18"/>
              </w:rPr>
              <w:t>home freezer, participants transported to lab, then -80°C</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FB58A06" w14:textId="77777777" w:rsidR="001F0B77" w:rsidRPr="00F918A6" w:rsidRDefault="00000000">
            <w:pPr>
              <w:rPr>
                <w:rFonts w:eastAsia="Roboto"/>
                <w:color w:val="333333"/>
                <w:sz w:val="18"/>
                <w:szCs w:val="18"/>
              </w:rPr>
            </w:pPr>
            <w:r w:rsidRPr="00F918A6">
              <w:rPr>
                <w:rFonts w:eastAsia="Nova Mono"/>
                <w:color w:val="333333"/>
                <w:sz w:val="18"/>
                <w:szCs w:val="18"/>
              </w:rPr>
              <w:t>−32° C, 1 FT</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27CF7E6" w14:textId="77777777" w:rsidR="001F0B77" w:rsidRPr="00F918A6" w:rsidRDefault="00000000">
            <w:pPr>
              <w:rPr>
                <w:rFonts w:eastAsia="Roboto"/>
                <w:color w:val="333333"/>
                <w:sz w:val="18"/>
                <w:szCs w:val="18"/>
              </w:rPr>
            </w:pPr>
            <w:r w:rsidRPr="00F918A6">
              <w:rPr>
                <w:rFonts w:eastAsia="Roboto"/>
                <w:color w:val="333333"/>
                <w:sz w:val="18"/>
                <w:szCs w:val="18"/>
              </w:rPr>
              <w:t>home freezer, portable freezers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F3F1131" w14:textId="77777777" w:rsidR="001F0B77" w:rsidRPr="00F918A6" w:rsidRDefault="00000000">
            <w:pPr>
              <w:rPr>
                <w:rFonts w:eastAsia="Roboto"/>
                <w:color w:val="333333"/>
                <w:sz w:val="18"/>
                <w:szCs w:val="18"/>
              </w:rPr>
            </w:pPr>
            <w:r w:rsidRPr="00F918A6">
              <w:rPr>
                <w:rFonts w:eastAsia="Roboto"/>
                <w:color w:val="333333"/>
                <w:sz w:val="18"/>
                <w:szCs w:val="18"/>
              </w:rPr>
              <w:t>-80°C, 1 FT (transport on dry ice)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1834816" w14:textId="77777777" w:rsidR="001F0B77" w:rsidRPr="00F918A6" w:rsidRDefault="00000000">
            <w:pPr>
              <w:rPr>
                <w:rFonts w:eastAsia="Roboto"/>
                <w:color w:val="333333"/>
                <w:sz w:val="18"/>
                <w:szCs w:val="18"/>
              </w:rPr>
            </w:pPr>
            <w:r w:rsidRPr="00F918A6">
              <w:rPr>
                <w:rFonts w:eastAsia="Roboto"/>
                <w:color w:val="333333"/>
                <w:sz w:val="18"/>
                <w:szCs w:val="18"/>
              </w:rPr>
              <w:t>-80°C, 1 FT for P4, 2 FT for E2, (transport on dry ice)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471522E" w14:textId="77777777" w:rsidR="001F0B77" w:rsidRPr="00F918A6" w:rsidRDefault="00000000">
            <w:pPr>
              <w:rPr>
                <w:rFonts w:eastAsia="Roboto"/>
                <w:color w:val="333333"/>
                <w:sz w:val="18"/>
                <w:szCs w:val="18"/>
              </w:rPr>
            </w:pPr>
            <w:r w:rsidRPr="00F918A6">
              <w:rPr>
                <w:rFonts w:eastAsia="Nova Mono"/>
                <w:color w:val="333333"/>
                <w:sz w:val="18"/>
                <w:szCs w:val="18"/>
              </w:rPr>
              <w:t>−20° C (transport on dry ice)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A6A6E8C" w14:textId="77777777" w:rsidR="001F0B77" w:rsidRPr="00F918A6" w:rsidRDefault="00000000">
            <w:pPr>
              <w:rPr>
                <w:rFonts w:eastAsia="Roboto"/>
                <w:color w:val="333333"/>
                <w:sz w:val="18"/>
                <w:szCs w:val="18"/>
              </w:rPr>
            </w:pPr>
            <w:r w:rsidRPr="00F918A6">
              <w:rPr>
                <w:rFonts w:eastAsia="Nova Mono"/>
                <w:color w:val="333333"/>
                <w:sz w:val="18"/>
                <w:szCs w:val="18"/>
              </w:rPr>
              <w:t>−20° C, 1 FT</w:t>
            </w:r>
          </w:p>
        </w:tc>
      </w:tr>
      <w:tr w:rsidR="001F0B77" w14:paraId="24B937DE" w14:textId="77777777" w:rsidTr="00531A0A">
        <w:trPr>
          <w:trHeight w:val="476"/>
        </w:trPr>
        <w:tc>
          <w:tcPr>
            <w:tcW w:w="13046" w:type="dxa"/>
            <w:gridSpan w:val="9"/>
            <w:tcBorders>
              <w:top w:val="single" w:sz="12" w:space="0" w:color="D3D3D3"/>
              <w:left w:val="nil"/>
              <w:bottom w:val="single" w:sz="12" w:space="0" w:color="D3D3D3"/>
              <w:right w:val="nil"/>
            </w:tcBorders>
            <w:shd w:val="clear" w:color="auto" w:fill="auto"/>
            <w:tcMar>
              <w:top w:w="120" w:type="dxa"/>
              <w:left w:w="120" w:type="dxa"/>
              <w:bottom w:w="120" w:type="dxa"/>
              <w:right w:w="120" w:type="dxa"/>
            </w:tcMar>
            <w:vAlign w:val="center"/>
          </w:tcPr>
          <w:p w14:paraId="430B5499" w14:textId="77777777" w:rsidR="001F0B77" w:rsidRPr="00F918A6" w:rsidRDefault="00000000">
            <w:pPr>
              <w:rPr>
                <w:rFonts w:eastAsia="Roboto"/>
                <w:b/>
                <w:color w:val="333333"/>
                <w:sz w:val="18"/>
                <w:szCs w:val="18"/>
              </w:rPr>
            </w:pPr>
            <w:r w:rsidRPr="00F918A6">
              <w:rPr>
                <w:rFonts w:eastAsia="Roboto"/>
                <w:b/>
                <w:color w:val="333333"/>
                <w:sz w:val="18"/>
                <w:szCs w:val="18"/>
              </w:rPr>
              <w:t>Estradiol</w:t>
            </w:r>
          </w:p>
        </w:tc>
      </w:tr>
      <w:tr w:rsidR="001F0B77" w14:paraId="50CEFBCC" w14:textId="77777777" w:rsidTr="00531A0A">
        <w:trPr>
          <w:trHeight w:val="445"/>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70A101A8" w14:textId="77777777" w:rsidR="001F0B77" w:rsidRPr="00F918A6" w:rsidRDefault="00000000">
            <w:pPr>
              <w:rPr>
                <w:rFonts w:eastAsia="Roboto"/>
                <w:color w:val="333333"/>
                <w:sz w:val="18"/>
                <w:szCs w:val="18"/>
              </w:rPr>
            </w:pPr>
            <w:r w:rsidRPr="00F918A6">
              <w:rPr>
                <w:rFonts w:eastAsia="Roboto"/>
                <w:color w:val="333333"/>
                <w:sz w:val="18"/>
                <w:szCs w:val="18"/>
              </w:rPr>
              <w:t>Assay</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BC98B35" w14:textId="77777777" w:rsidR="001F0B77" w:rsidRPr="00F918A6" w:rsidRDefault="00000000">
            <w:pPr>
              <w:rPr>
                <w:rFonts w:eastAsia="Roboto"/>
                <w:color w:val="333333"/>
                <w:sz w:val="18"/>
                <w:szCs w:val="18"/>
              </w:rPr>
            </w:pPr>
            <w:r w:rsidRPr="00F918A6">
              <w:rPr>
                <w:rFonts w:eastAsia="Roboto"/>
                <w:color w:val="333333"/>
                <w:sz w:val="18"/>
                <w:szCs w:val="18"/>
              </w:rPr>
              <w:t>Siemens</w:t>
            </w:r>
            <w:r w:rsidRPr="00F918A6">
              <w:rPr>
                <w:rFonts w:eastAsia="Roboto"/>
                <w:color w:val="333333"/>
                <w:sz w:val="18"/>
                <w:szCs w:val="18"/>
              </w:rPr>
              <w:br/>
              <w:t>IMMULITE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DEE4FCA"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Salimetrics</w:t>
            </w:r>
            <w:proofErr w:type="spellEnd"/>
            <w:r w:rsidRPr="00F918A6">
              <w:rPr>
                <w:rFonts w:eastAsia="Roboto"/>
                <w:color w:val="333333"/>
                <w:sz w:val="18"/>
                <w:szCs w:val="18"/>
              </w:rPr>
              <w:br/>
              <w:t>#1-3702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A77C2A3"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Salimetrics</w:t>
            </w:r>
            <w:proofErr w:type="spellEnd"/>
            <w:r w:rsidRPr="00F918A6">
              <w:rPr>
                <w:rFonts w:eastAsia="Roboto"/>
                <w:color w:val="333333"/>
                <w:sz w:val="18"/>
                <w:szCs w:val="18"/>
              </w:rPr>
              <w:br/>
              <w:t>#1-3702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F72C147" w14:textId="77777777" w:rsidR="001F0B77" w:rsidRPr="00F918A6" w:rsidRDefault="00000000">
            <w:pPr>
              <w:rPr>
                <w:rFonts w:eastAsia="Roboto"/>
                <w:color w:val="333333"/>
                <w:sz w:val="18"/>
                <w:szCs w:val="18"/>
              </w:rPr>
            </w:pPr>
            <w:r w:rsidRPr="00F918A6">
              <w:rPr>
                <w:rFonts w:eastAsia="Roboto"/>
                <w:color w:val="333333"/>
                <w:sz w:val="18"/>
                <w:szCs w:val="18"/>
              </w:rPr>
              <w:t>DRG</w:t>
            </w:r>
            <w:r w:rsidRPr="00F918A6">
              <w:rPr>
                <w:rFonts w:eastAsia="Roboto"/>
                <w:color w:val="333333"/>
                <w:sz w:val="18"/>
                <w:szCs w:val="18"/>
              </w:rPr>
              <w:br/>
              <w:t>SLV4188</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06DA760" w14:textId="77777777" w:rsidR="001F0B77" w:rsidRPr="00F918A6" w:rsidRDefault="00000000">
            <w:pPr>
              <w:rPr>
                <w:rFonts w:eastAsia="Roboto"/>
                <w:color w:val="333333"/>
                <w:sz w:val="18"/>
                <w:szCs w:val="18"/>
              </w:rPr>
            </w:pPr>
            <w:r w:rsidRPr="00F918A6">
              <w:rPr>
                <w:rFonts w:eastAsia="Roboto"/>
                <w:color w:val="333333"/>
                <w:sz w:val="18"/>
                <w:szCs w:val="18"/>
              </w:rPr>
              <w:t>IBL</w:t>
            </w:r>
            <w:r w:rsidRPr="00F918A6">
              <w:rPr>
                <w:rFonts w:eastAsia="Roboto"/>
                <w:color w:val="333333"/>
                <w:sz w:val="18"/>
                <w:szCs w:val="18"/>
              </w:rPr>
              <w:br/>
              <w:t>30121045</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9BAB48B" w14:textId="77777777" w:rsidR="001F0B77" w:rsidRPr="00F918A6" w:rsidRDefault="00000000">
            <w:pPr>
              <w:rPr>
                <w:rFonts w:eastAsia="Roboto"/>
                <w:color w:val="333333"/>
                <w:sz w:val="18"/>
                <w:szCs w:val="18"/>
              </w:rPr>
            </w:pPr>
            <w:r w:rsidRPr="00F918A6">
              <w:rPr>
                <w:rFonts w:eastAsia="Roboto"/>
                <w:color w:val="333333"/>
                <w:sz w:val="18"/>
                <w:szCs w:val="18"/>
              </w:rPr>
              <w:t>IBL</w:t>
            </w:r>
            <w:r w:rsidRPr="00F918A6">
              <w:rPr>
                <w:rFonts w:eastAsia="Roboto"/>
                <w:color w:val="333333"/>
                <w:sz w:val="18"/>
                <w:szCs w:val="18"/>
              </w:rPr>
              <w:br/>
              <w:t>RE62141 / RE62149</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AACE17B" w14:textId="77777777" w:rsidR="001F0B77" w:rsidRPr="00F918A6" w:rsidRDefault="00000000">
            <w:pPr>
              <w:rPr>
                <w:rFonts w:eastAsia="Roboto"/>
                <w:color w:val="333333"/>
                <w:sz w:val="18"/>
                <w:szCs w:val="18"/>
              </w:rPr>
            </w:pPr>
            <w:r w:rsidRPr="00F918A6">
              <w:rPr>
                <w:rFonts w:eastAsia="Roboto"/>
                <w:color w:val="333333"/>
                <w:sz w:val="18"/>
                <w:szCs w:val="18"/>
              </w:rPr>
              <w:t>IBL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5531EBD"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Salimetrics</w:t>
            </w:r>
            <w:proofErr w:type="spellEnd"/>
            <w:r w:rsidRPr="00F918A6">
              <w:rPr>
                <w:rFonts w:eastAsia="Roboto"/>
                <w:color w:val="333333"/>
                <w:sz w:val="18"/>
                <w:szCs w:val="18"/>
              </w:rPr>
              <w:br/>
              <w:t>#1-3702</w:t>
            </w:r>
          </w:p>
        </w:tc>
      </w:tr>
      <w:tr w:rsidR="001F0B77" w14:paraId="216FC8A2"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F9E915C" w14:textId="77777777" w:rsidR="001F0B77" w:rsidRPr="00F918A6" w:rsidRDefault="00000000">
            <w:pPr>
              <w:rPr>
                <w:rFonts w:eastAsia="Roboto"/>
                <w:color w:val="333333"/>
                <w:sz w:val="18"/>
                <w:szCs w:val="18"/>
              </w:rPr>
            </w:pPr>
            <w:r w:rsidRPr="00F918A6">
              <w:rPr>
                <w:rFonts w:eastAsia="Roboto"/>
                <w:color w:val="333333"/>
                <w:sz w:val="18"/>
                <w:szCs w:val="18"/>
              </w:rPr>
              <w:t>Limit of quantitation (</w:t>
            </w:r>
            <w:proofErr w:type="spellStart"/>
            <w:r w:rsidRPr="00F918A6">
              <w:rPr>
                <w:rFonts w:eastAsia="Roboto"/>
                <w:color w:val="333333"/>
                <w:sz w:val="18"/>
                <w:szCs w:val="18"/>
              </w:rPr>
              <w:t>pg</w:t>
            </w:r>
            <w:proofErr w:type="spellEnd"/>
            <w:r w:rsidRPr="00F918A6">
              <w:rPr>
                <w:rFonts w:eastAsia="Roboto"/>
                <w:color w:val="333333"/>
                <w:sz w:val="18"/>
                <w:szCs w:val="18"/>
              </w:rPr>
              <w:t>/ml)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13B3E80"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8D9AAAA" w14:textId="77777777" w:rsidR="001F0B77" w:rsidRPr="00F918A6" w:rsidRDefault="00000000">
            <w:pPr>
              <w:rPr>
                <w:rFonts w:eastAsia="Roboto"/>
                <w:color w:val="333333"/>
                <w:sz w:val="18"/>
                <w:szCs w:val="18"/>
              </w:rPr>
            </w:pPr>
            <w:r w:rsidRPr="00F918A6">
              <w:rPr>
                <w:rFonts w:eastAsia="Roboto"/>
                <w:color w:val="333333"/>
                <w:sz w:val="18"/>
                <w:szCs w:val="18"/>
              </w:rPr>
              <w:t>1.00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1750078" w14:textId="77777777" w:rsidR="001F0B77" w:rsidRPr="00F918A6" w:rsidRDefault="00000000">
            <w:pPr>
              <w:rPr>
                <w:rFonts w:eastAsia="Roboto"/>
                <w:color w:val="333333"/>
                <w:sz w:val="18"/>
                <w:szCs w:val="18"/>
              </w:rPr>
            </w:pPr>
            <w:r w:rsidRPr="00F918A6">
              <w:rPr>
                <w:rFonts w:eastAsia="Roboto"/>
                <w:color w:val="333333"/>
                <w:sz w:val="18"/>
                <w:szCs w:val="18"/>
              </w:rPr>
              <w:t>1.00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09FC4BA" w14:textId="77777777" w:rsidR="001F0B77" w:rsidRPr="00F918A6" w:rsidRDefault="00000000">
            <w:pPr>
              <w:rPr>
                <w:rFonts w:eastAsia="Roboto"/>
                <w:color w:val="333333"/>
                <w:sz w:val="18"/>
                <w:szCs w:val="18"/>
              </w:rPr>
            </w:pPr>
            <w:r w:rsidRPr="00F918A6">
              <w:rPr>
                <w:rFonts w:eastAsia="Roboto"/>
                <w:color w:val="333333"/>
                <w:sz w:val="18"/>
                <w:szCs w:val="18"/>
              </w:rPr>
              <w:t>1.00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C4AD1D6" w14:textId="77777777" w:rsidR="001F0B77" w:rsidRPr="00F918A6" w:rsidRDefault="00000000">
            <w:pPr>
              <w:rPr>
                <w:rFonts w:eastAsia="Roboto"/>
                <w:color w:val="333333"/>
                <w:sz w:val="18"/>
                <w:szCs w:val="18"/>
              </w:rPr>
            </w:pPr>
            <w:r w:rsidRPr="00F918A6">
              <w:rPr>
                <w:rFonts w:eastAsia="Roboto"/>
                <w:color w:val="333333"/>
                <w:sz w:val="18"/>
                <w:szCs w:val="18"/>
              </w:rPr>
              <w:t>2.10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D60D668" w14:textId="77777777" w:rsidR="001F0B77" w:rsidRPr="00F918A6" w:rsidRDefault="00000000">
            <w:pPr>
              <w:rPr>
                <w:rFonts w:eastAsia="Roboto"/>
                <w:color w:val="333333"/>
                <w:sz w:val="18"/>
                <w:szCs w:val="18"/>
              </w:rPr>
            </w:pPr>
            <w:r w:rsidRPr="00F918A6">
              <w:rPr>
                <w:rFonts w:eastAsia="Roboto"/>
                <w:color w:val="333333"/>
                <w:sz w:val="18"/>
                <w:szCs w:val="18"/>
              </w:rPr>
              <w:t>0.90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70E418E"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8F59C09" w14:textId="77777777" w:rsidR="001F0B77" w:rsidRPr="00F918A6" w:rsidRDefault="00000000">
            <w:pPr>
              <w:rPr>
                <w:rFonts w:eastAsia="Roboto"/>
                <w:color w:val="333333"/>
                <w:sz w:val="18"/>
                <w:szCs w:val="18"/>
              </w:rPr>
            </w:pPr>
            <w:r w:rsidRPr="00F918A6">
              <w:rPr>
                <w:rFonts w:eastAsia="Roboto"/>
                <w:color w:val="333333"/>
                <w:sz w:val="18"/>
                <w:szCs w:val="18"/>
              </w:rPr>
              <w:t>1.00</w:t>
            </w:r>
          </w:p>
        </w:tc>
      </w:tr>
      <w:tr w:rsidR="001F0B77" w14:paraId="50C1137A"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5870ADA4" w14:textId="77777777" w:rsidR="001F0B77" w:rsidRPr="00F918A6" w:rsidRDefault="00000000">
            <w:pPr>
              <w:rPr>
                <w:rFonts w:eastAsia="Roboto"/>
                <w:color w:val="333333"/>
                <w:sz w:val="18"/>
                <w:szCs w:val="18"/>
              </w:rPr>
            </w:pPr>
            <w:r w:rsidRPr="00F918A6">
              <w:rPr>
                <w:rFonts w:eastAsia="Roboto"/>
                <w:color w:val="333333"/>
                <w:sz w:val="18"/>
                <w:szCs w:val="18"/>
              </w:rPr>
              <w:t>Limit of detection (</w:t>
            </w:r>
            <w:proofErr w:type="spellStart"/>
            <w:r w:rsidRPr="00F918A6">
              <w:rPr>
                <w:rFonts w:eastAsia="Roboto"/>
                <w:color w:val="333333"/>
                <w:sz w:val="18"/>
                <w:szCs w:val="18"/>
              </w:rPr>
              <w:t>pg</w:t>
            </w:r>
            <w:proofErr w:type="spellEnd"/>
            <w:r w:rsidRPr="00F918A6">
              <w:rPr>
                <w:rFonts w:eastAsia="Roboto"/>
                <w:color w:val="333333"/>
                <w:sz w:val="18"/>
                <w:szCs w:val="18"/>
              </w:rPr>
              <w:t>/ml)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5C24EA8" w14:textId="77777777" w:rsidR="001F0B77" w:rsidRPr="00F918A6" w:rsidRDefault="00000000">
            <w:pPr>
              <w:rPr>
                <w:rFonts w:eastAsia="Roboto"/>
                <w:color w:val="333333"/>
                <w:sz w:val="18"/>
                <w:szCs w:val="18"/>
              </w:rPr>
            </w:pPr>
            <w:r w:rsidRPr="00F918A6">
              <w:rPr>
                <w:rFonts w:eastAsia="Roboto"/>
                <w:color w:val="333333"/>
                <w:sz w:val="18"/>
                <w:szCs w:val="18"/>
              </w:rPr>
              <w:t>0.21</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A507A51" w14:textId="77777777" w:rsidR="001F0B77" w:rsidRPr="00F918A6" w:rsidRDefault="00000000">
            <w:pPr>
              <w:rPr>
                <w:rFonts w:eastAsia="Roboto"/>
                <w:color w:val="333333"/>
                <w:sz w:val="18"/>
                <w:szCs w:val="18"/>
              </w:rPr>
            </w:pPr>
            <w:r w:rsidRPr="00F918A6">
              <w:rPr>
                <w:rFonts w:eastAsia="Roboto"/>
                <w:color w:val="333333"/>
                <w:sz w:val="18"/>
                <w:szCs w:val="18"/>
              </w:rPr>
              <w:t>0.10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C7155DC" w14:textId="77777777" w:rsidR="001F0B77" w:rsidRPr="00F918A6" w:rsidRDefault="00000000">
            <w:pPr>
              <w:rPr>
                <w:rFonts w:eastAsia="Roboto"/>
                <w:color w:val="333333"/>
                <w:sz w:val="18"/>
                <w:szCs w:val="18"/>
              </w:rPr>
            </w:pPr>
            <w:r w:rsidRPr="00F918A6">
              <w:rPr>
                <w:rFonts w:eastAsia="Roboto"/>
                <w:color w:val="333333"/>
                <w:sz w:val="18"/>
                <w:szCs w:val="18"/>
              </w:rPr>
              <w:t>0.10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2F7A9FE" w14:textId="77777777" w:rsidR="001F0B77" w:rsidRPr="00F918A6" w:rsidRDefault="00000000">
            <w:pPr>
              <w:rPr>
                <w:rFonts w:eastAsia="Roboto"/>
                <w:color w:val="333333"/>
                <w:sz w:val="18"/>
                <w:szCs w:val="18"/>
              </w:rPr>
            </w:pPr>
            <w:r w:rsidRPr="00F918A6">
              <w:rPr>
                <w:rFonts w:eastAsia="Roboto"/>
                <w:color w:val="333333"/>
                <w:sz w:val="18"/>
                <w:szCs w:val="18"/>
              </w:rPr>
              <w:t>0.40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24163A4" w14:textId="77777777" w:rsidR="001F0B77" w:rsidRPr="00F918A6" w:rsidRDefault="00000000">
            <w:pPr>
              <w:rPr>
                <w:rFonts w:eastAsia="Roboto"/>
                <w:color w:val="333333"/>
                <w:sz w:val="18"/>
                <w:szCs w:val="18"/>
              </w:rPr>
            </w:pPr>
            <w:r w:rsidRPr="00F918A6">
              <w:rPr>
                <w:rFonts w:eastAsia="Roboto"/>
                <w:color w:val="333333"/>
                <w:sz w:val="18"/>
                <w:szCs w:val="18"/>
              </w:rPr>
              <w:t>2.10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19879C6" w14:textId="77777777" w:rsidR="001F0B77" w:rsidRPr="00F918A6" w:rsidRDefault="00000000">
            <w:pPr>
              <w:rPr>
                <w:rFonts w:eastAsia="Roboto"/>
                <w:color w:val="333333"/>
                <w:sz w:val="18"/>
                <w:szCs w:val="18"/>
              </w:rPr>
            </w:pPr>
            <w:r w:rsidRPr="00F918A6">
              <w:rPr>
                <w:rFonts w:eastAsia="Roboto"/>
                <w:color w:val="333333"/>
                <w:sz w:val="18"/>
                <w:szCs w:val="18"/>
              </w:rPr>
              <w:t>0.30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18469AF" w14:textId="77777777" w:rsidR="001F0B77" w:rsidRPr="00F918A6" w:rsidRDefault="00000000">
            <w:pPr>
              <w:rPr>
                <w:rFonts w:eastAsia="Roboto"/>
                <w:color w:val="333333"/>
                <w:sz w:val="18"/>
                <w:szCs w:val="18"/>
              </w:rPr>
            </w:pPr>
            <w:r w:rsidRPr="00F918A6">
              <w:rPr>
                <w:rFonts w:eastAsia="Roboto"/>
                <w:color w:val="333333"/>
                <w:sz w:val="18"/>
                <w:szCs w:val="18"/>
              </w:rPr>
              <w:t>2.10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FD746BA" w14:textId="77777777" w:rsidR="001F0B77" w:rsidRPr="00F918A6" w:rsidRDefault="00000000">
            <w:pPr>
              <w:rPr>
                <w:rFonts w:eastAsia="Roboto"/>
                <w:color w:val="333333"/>
                <w:sz w:val="18"/>
                <w:szCs w:val="18"/>
              </w:rPr>
            </w:pPr>
            <w:r w:rsidRPr="00F918A6">
              <w:rPr>
                <w:rFonts w:eastAsia="Roboto"/>
                <w:color w:val="333333"/>
                <w:sz w:val="18"/>
                <w:szCs w:val="18"/>
              </w:rPr>
              <w:t>0.10</w:t>
            </w:r>
          </w:p>
        </w:tc>
      </w:tr>
      <w:tr w:rsidR="001F0B77" w14:paraId="0E42A446" w14:textId="77777777" w:rsidTr="00245D8A">
        <w:trPr>
          <w:trHeight w:val="317"/>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1A151B38" w14:textId="77777777" w:rsidR="001F0B77" w:rsidRPr="00F918A6" w:rsidRDefault="00000000">
            <w:pPr>
              <w:rPr>
                <w:rFonts w:eastAsia="Roboto"/>
                <w:color w:val="333333"/>
                <w:sz w:val="18"/>
                <w:szCs w:val="18"/>
              </w:rPr>
            </w:pPr>
            <w:r w:rsidRPr="00F918A6">
              <w:rPr>
                <w:rFonts w:eastAsia="Roboto"/>
                <w:color w:val="333333"/>
                <w:sz w:val="18"/>
                <w:szCs w:val="18"/>
              </w:rPr>
              <w:t>Intraassay CV</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6C1FC66"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AFCB2B7" w14:textId="77777777" w:rsidR="001F0B77" w:rsidRPr="00F918A6" w:rsidRDefault="00000000">
            <w:pPr>
              <w:rPr>
                <w:rFonts w:eastAsia="Roboto"/>
                <w:color w:val="333333"/>
                <w:sz w:val="18"/>
                <w:szCs w:val="18"/>
              </w:rPr>
            </w:pPr>
            <w:r w:rsidRPr="00F918A6">
              <w:rPr>
                <w:rFonts w:eastAsia="Roboto"/>
                <w:color w:val="333333"/>
                <w:sz w:val="18"/>
                <w:szCs w:val="18"/>
              </w:rPr>
              <w:t>7.13%</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B60F244" w14:textId="77777777" w:rsidR="001F0B77" w:rsidRPr="00F918A6" w:rsidRDefault="00000000">
            <w:pPr>
              <w:rPr>
                <w:rFonts w:eastAsia="Roboto"/>
                <w:color w:val="333333"/>
                <w:sz w:val="18"/>
                <w:szCs w:val="18"/>
              </w:rPr>
            </w:pPr>
            <w:r w:rsidRPr="00F918A6">
              <w:rPr>
                <w:rFonts w:eastAsia="Roboto"/>
                <w:color w:val="333333"/>
                <w:sz w:val="18"/>
                <w:szCs w:val="18"/>
              </w:rPr>
              <w:t>4.52%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13B081A" w14:textId="77777777" w:rsidR="001F0B77" w:rsidRPr="00F918A6" w:rsidRDefault="00000000">
            <w:pPr>
              <w:rPr>
                <w:rFonts w:eastAsia="Roboto"/>
                <w:color w:val="333333"/>
                <w:sz w:val="18"/>
                <w:szCs w:val="18"/>
              </w:rPr>
            </w:pPr>
            <w:r w:rsidRPr="00F918A6">
              <w:rPr>
                <w:rFonts w:eastAsia="Roboto"/>
                <w:color w:val="333333"/>
                <w:sz w:val="18"/>
                <w:szCs w:val="18"/>
              </w:rPr>
              <w:t>7.5%</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0B2886A" w14:textId="77777777" w:rsidR="001F0B77" w:rsidRPr="00F918A6" w:rsidRDefault="00000000">
            <w:pPr>
              <w:rPr>
                <w:rFonts w:eastAsia="Roboto"/>
                <w:color w:val="333333"/>
                <w:sz w:val="18"/>
                <w:szCs w:val="18"/>
              </w:rPr>
            </w:pPr>
            <w:r w:rsidRPr="00F918A6">
              <w:rPr>
                <w:rFonts w:eastAsia="Roboto"/>
                <w:color w:val="333333"/>
                <w:sz w:val="18"/>
                <w:szCs w:val="18"/>
              </w:rPr>
              <w:t>8.80%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C28227A" w14:textId="77777777" w:rsidR="001F0B77" w:rsidRPr="00F918A6" w:rsidRDefault="00000000">
            <w:pPr>
              <w:rPr>
                <w:rFonts w:eastAsia="Roboto"/>
                <w:color w:val="333333"/>
                <w:sz w:val="18"/>
                <w:szCs w:val="18"/>
              </w:rPr>
            </w:pPr>
            <w:r w:rsidRPr="00F918A6">
              <w:rPr>
                <w:rFonts w:eastAsia="Roboto"/>
                <w:color w:val="333333"/>
                <w:sz w:val="18"/>
                <w:szCs w:val="18"/>
              </w:rPr>
              <w:t>9.70%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ABF5F3D" w14:textId="77777777" w:rsidR="001F0B77" w:rsidRPr="00F918A6" w:rsidRDefault="00000000">
            <w:pPr>
              <w:rPr>
                <w:rFonts w:eastAsia="Roboto"/>
                <w:color w:val="333333"/>
                <w:sz w:val="18"/>
                <w:szCs w:val="18"/>
              </w:rPr>
            </w:pPr>
            <w:r w:rsidRPr="00F918A6">
              <w:rPr>
                <w:rFonts w:eastAsia="Roboto"/>
                <w:color w:val="333333"/>
                <w:sz w:val="18"/>
                <w:szCs w:val="18"/>
              </w:rPr>
              <w:t>&lt;12%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AB5747D" w14:textId="77777777" w:rsidR="001F0B77" w:rsidRPr="00F918A6" w:rsidRDefault="00000000">
            <w:pPr>
              <w:rPr>
                <w:rFonts w:eastAsia="Roboto"/>
                <w:color w:val="333333"/>
                <w:sz w:val="18"/>
                <w:szCs w:val="18"/>
              </w:rPr>
            </w:pPr>
            <w:r w:rsidRPr="00F918A6">
              <w:rPr>
                <w:rFonts w:eastAsia="Roboto"/>
                <w:color w:val="333333"/>
                <w:sz w:val="18"/>
                <w:szCs w:val="18"/>
              </w:rPr>
              <w:t>6.58%</w:t>
            </w:r>
          </w:p>
        </w:tc>
      </w:tr>
      <w:tr w:rsidR="001F0B77" w14:paraId="69AFAC5D" w14:textId="77777777" w:rsidTr="00245D8A">
        <w:trPr>
          <w:trHeight w:val="156"/>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DA4C222"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lastRenderedPageBreak/>
              <w:t>Interassay</w:t>
            </w:r>
            <w:proofErr w:type="spellEnd"/>
            <w:r w:rsidRPr="00F918A6">
              <w:rPr>
                <w:rFonts w:eastAsia="Roboto"/>
                <w:color w:val="333333"/>
                <w:sz w:val="18"/>
                <w:szCs w:val="18"/>
              </w:rPr>
              <w:t xml:space="preserve"> CV</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4B86EBD" w14:textId="77777777" w:rsidR="001F0B77" w:rsidRPr="00F918A6" w:rsidRDefault="00000000">
            <w:pPr>
              <w:rPr>
                <w:rFonts w:eastAsia="Roboto"/>
                <w:color w:val="333333"/>
                <w:sz w:val="18"/>
                <w:szCs w:val="18"/>
              </w:rPr>
            </w:pPr>
            <w:r w:rsidRPr="00F918A6">
              <w:rPr>
                <w:rFonts w:eastAsia="Roboto"/>
                <w:color w:val="333333"/>
                <w:sz w:val="18"/>
                <w:szCs w:val="18"/>
              </w:rPr>
              <w:t>&lt;10%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27D2113" w14:textId="77777777" w:rsidR="001F0B77" w:rsidRPr="00F918A6" w:rsidRDefault="00000000">
            <w:pPr>
              <w:rPr>
                <w:rFonts w:eastAsia="Roboto"/>
                <w:color w:val="333333"/>
                <w:sz w:val="18"/>
                <w:szCs w:val="18"/>
              </w:rPr>
            </w:pPr>
            <w:r w:rsidRPr="00F918A6">
              <w:rPr>
                <w:rFonts w:eastAsia="Roboto"/>
                <w:color w:val="333333"/>
                <w:sz w:val="18"/>
                <w:szCs w:val="18"/>
              </w:rPr>
              <w:t>7.45%</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56ABCA2" w14:textId="77777777" w:rsidR="001F0B77" w:rsidRPr="00F918A6" w:rsidRDefault="00000000">
            <w:pPr>
              <w:rPr>
                <w:rFonts w:eastAsia="Roboto"/>
                <w:color w:val="333333"/>
                <w:sz w:val="18"/>
                <w:szCs w:val="18"/>
              </w:rPr>
            </w:pPr>
            <w:r w:rsidRPr="00F918A6">
              <w:rPr>
                <w:rFonts w:eastAsia="Roboto"/>
                <w:color w:val="333333"/>
                <w:sz w:val="18"/>
                <w:szCs w:val="18"/>
              </w:rPr>
              <w:t>8.15%</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AD34774" w14:textId="77777777" w:rsidR="001F0B77" w:rsidRPr="00F918A6" w:rsidRDefault="00000000">
            <w:pPr>
              <w:rPr>
                <w:rFonts w:eastAsia="Roboto"/>
                <w:color w:val="333333"/>
                <w:sz w:val="18"/>
                <w:szCs w:val="18"/>
              </w:rPr>
            </w:pPr>
            <w:r w:rsidRPr="00F918A6">
              <w:rPr>
                <w:rFonts w:eastAsia="Roboto"/>
                <w:color w:val="333333"/>
                <w:sz w:val="18"/>
                <w:szCs w:val="18"/>
              </w:rPr>
              <w:t>10.1%</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668F43F" w14:textId="77777777" w:rsidR="001F0B77" w:rsidRPr="00F918A6" w:rsidRDefault="00000000">
            <w:pPr>
              <w:rPr>
                <w:rFonts w:eastAsia="Roboto"/>
                <w:color w:val="333333"/>
                <w:sz w:val="18"/>
                <w:szCs w:val="18"/>
              </w:rPr>
            </w:pPr>
            <w:r w:rsidRPr="00F918A6">
              <w:rPr>
                <w:rFonts w:eastAsia="Roboto"/>
                <w:color w:val="333333"/>
                <w:sz w:val="18"/>
                <w:szCs w:val="18"/>
              </w:rPr>
              <w:t>11.80%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36EFD2F" w14:textId="77777777" w:rsidR="001F0B77" w:rsidRPr="00F918A6" w:rsidRDefault="00000000">
            <w:pPr>
              <w:rPr>
                <w:rFonts w:eastAsia="Roboto"/>
                <w:color w:val="333333"/>
                <w:sz w:val="18"/>
                <w:szCs w:val="18"/>
              </w:rPr>
            </w:pPr>
            <w:r w:rsidRPr="00F918A6">
              <w:rPr>
                <w:rFonts w:eastAsia="Roboto"/>
                <w:color w:val="333333"/>
                <w:sz w:val="18"/>
                <w:szCs w:val="18"/>
              </w:rPr>
              <w:t>11.30%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3F3EE49" w14:textId="77777777" w:rsidR="001F0B77" w:rsidRPr="00F918A6" w:rsidRDefault="00000000">
            <w:pPr>
              <w:rPr>
                <w:rFonts w:eastAsia="Roboto"/>
                <w:color w:val="333333"/>
                <w:sz w:val="18"/>
                <w:szCs w:val="18"/>
              </w:rPr>
            </w:pPr>
            <w:r w:rsidRPr="00F918A6">
              <w:rPr>
                <w:rFonts w:eastAsia="Roboto"/>
                <w:color w:val="333333"/>
                <w:sz w:val="18"/>
                <w:szCs w:val="18"/>
              </w:rPr>
              <w:t>&lt;12%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00923D0" w14:textId="77777777" w:rsidR="001F0B77" w:rsidRPr="00F918A6" w:rsidRDefault="00000000">
            <w:pPr>
              <w:rPr>
                <w:rFonts w:eastAsia="Roboto"/>
                <w:color w:val="333333"/>
                <w:sz w:val="18"/>
                <w:szCs w:val="18"/>
              </w:rPr>
            </w:pPr>
            <w:r w:rsidRPr="00F918A6">
              <w:rPr>
                <w:rFonts w:eastAsia="Roboto"/>
                <w:color w:val="333333"/>
                <w:sz w:val="18"/>
                <w:szCs w:val="18"/>
              </w:rPr>
              <w:t>2.68%</w:t>
            </w:r>
          </w:p>
        </w:tc>
      </w:tr>
      <w:tr w:rsidR="001F0B77" w14:paraId="73E40024" w14:textId="77777777" w:rsidTr="00531A0A">
        <w:trPr>
          <w:trHeight w:val="347"/>
        </w:trPr>
        <w:tc>
          <w:tcPr>
            <w:tcW w:w="13046" w:type="dxa"/>
            <w:gridSpan w:val="9"/>
            <w:tcBorders>
              <w:top w:val="single" w:sz="12" w:space="0" w:color="D3D3D3"/>
              <w:left w:val="nil"/>
              <w:bottom w:val="single" w:sz="12" w:space="0" w:color="D3D3D3"/>
              <w:right w:val="nil"/>
            </w:tcBorders>
            <w:shd w:val="clear" w:color="auto" w:fill="auto"/>
            <w:tcMar>
              <w:top w:w="120" w:type="dxa"/>
              <w:left w:w="120" w:type="dxa"/>
              <w:bottom w:w="120" w:type="dxa"/>
              <w:right w:w="120" w:type="dxa"/>
            </w:tcMar>
            <w:vAlign w:val="center"/>
          </w:tcPr>
          <w:p w14:paraId="137468C5" w14:textId="77777777" w:rsidR="001F0B77" w:rsidRPr="00F918A6" w:rsidRDefault="00000000">
            <w:pPr>
              <w:rPr>
                <w:rFonts w:eastAsia="Roboto"/>
                <w:b/>
                <w:color w:val="333333"/>
                <w:sz w:val="18"/>
                <w:szCs w:val="18"/>
              </w:rPr>
            </w:pPr>
            <w:r w:rsidRPr="00F918A6">
              <w:rPr>
                <w:rFonts w:eastAsia="Roboto"/>
                <w:b/>
                <w:color w:val="333333"/>
                <w:sz w:val="18"/>
                <w:szCs w:val="18"/>
              </w:rPr>
              <w:t>Progesterone</w:t>
            </w:r>
          </w:p>
        </w:tc>
      </w:tr>
      <w:tr w:rsidR="001F0B77" w14:paraId="668E978C" w14:textId="77777777" w:rsidTr="00245D8A">
        <w:trPr>
          <w:trHeight w:val="118"/>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0CE65639" w14:textId="77777777" w:rsidR="001F0B77" w:rsidRPr="00F918A6" w:rsidRDefault="00000000">
            <w:pPr>
              <w:rPr>
                <w:rFonts w:eastAsia="Roboto"/>
                <w:color w:val="333333"/>
                <w:sz w:val="18"/>
                <w:szCs w:val="18"/>
              </w:rPr>
            </w:pPr>
            <w:r w:rsidRPr="00F918A6">
              <w:rPr>
                <w:rFonts w:eastAsia="Roboto"/>
                <w:color w:val="333333"/>
                <w:sz w:val="18"/>
                <w:szCs w:val="18"/>
              </w:rPr>
              <w:t>Assay</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B8686F8" w14:textId="77777777" w:rsidR="001F0B77" w:rsidRPr="00F918A6" w:rsidRDefault="00000000">
            <w:pPr>
              <w:rPr>
                <w:rFonts w:eastAsia="Roboto"/>
                <w:color w:val="333333"/>
                <w:sz w:val="18"/>
                <w:szCs w:val="18"/>
              </w:rPr>
            </w:pPr>
            <w:r w:rsidRPr="00F918A6">
              <w:rPr>
                <w:rFonts w:eastAsia="Roboto"/>
                <w:color w:val="333333"/>
                <w:sz w:val="18"/>
                <w:szCs w:val="18"/>
              </w:rPr>
              <w:t>Siemens</w:t>
            </w:r>
            <w:r w:rsidRPr="00F918A6">
              <w:rPr>
                <w:rFonts w:eastAsia="Roboto"/>
                <w:color w:val="333333"/>
                <w:sz w:val="18"/>
                <w:szCs w:val="18"/>
              </w:rPr>
              <w:br/>
              <w:t>IMMULITE</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2F4D61F" w14:textId="77777777" w:rsidR="001F0B77" w:rsidRPr="00F918A6" w:rsidRDefault="00000000">
            <w:pPr>
              <w:rPr>
                <w:rFonts w:eastAsia="Roboto"/>
                <w:color w:val="333333"/>
                <w:sz w:val="18"/>
                <w:szCs w:val="18"/>
              </w:rPr>
            </w:pPr>
            <w:r w:rsidRPr="00F918A6">
              <w:rPr>
                <w:rFonts w:eastAsia="Roboto"/>
                <w:color w:val="333333"/>
                <w:sz w:val="18"/>
                <w:szCs w:val="18"/>
              </w:rPr>
              <w:t>Siemens Health Diagnostics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5C7512F"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Salimetrics</w:t>
            </w:r>
            <w:proofErr w:type="spellEnd"/>
            <w:r w:rsidRPr="00F918A6">
              <w:rPr>
                <w:rFonts w:eastAsia="Roboto"/>
                <w:color w:val="333333"/>
                <w:sz w:val="18"/>
                <w:szCs w:val="18"/>
              </w:rPr>
              <w:br/>
              <w:t>1-1502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A823D89" w14:textId="77777777" w:rsidR="001F0B77" w:rsidRPr="00F918A6" w:rsidRDefault="00000000">
            <w:pPr>
              <w:rPr>
                <w:rFonts w:eastAsia="Roboto"/>
                <w:color w:val="333333"/>
                <w:sz w:val="18"/>
                <w:szCs w:val="18"/>
              </w:rPr>
            </w:pPr>
            <w:r w:rsidRPr="00F918A6">
              <w:rPr>
                <w:rFonts w:eastAsia="Roboto"/>
                <w:color w:val="333333"/>
                <w:sz w:val="18"/>
                <w:szCs w:val="18"/>
              </w:rPr>
              <w:t>DRG</w:t>
            </w:r>
            <w:r w:rsidRPr="00F918A6">
              <w:rPr>
                <w:rFonts w:eastAsia="Roboto"/>
                <w:color w:val="333333"/>
                <w:sz w:val="18"/>
                <w:szCs w:val="18"/>
              </w:rPr>
              <w:br/>
              <w:t>SLV-2931</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17F72DC" w14:textId="77777777" w:rsidR="001F0B77" w:rsidRPr="00F918A6" w:rsidRDefault="00000000">
            <w:pPr>
              <w:rPr>
                <w:rFonts w:eastAsia="Roboto"/>
                <w:color w:val="333333"/>
                <w:sz w:val="18"/>
                <w:szCs w:val="18"/>
              </w:rPr>
            </w:pPr>
            <w:r w:rsidRPr="00F918A6">
              <w:rPr>
                <w:rFonts w:eastAsia="Roboto"/>
                <w:color w:val="333333"/>
                <w:sz w:val="18"/>
                <w:szCs w:val="18"/>
              </w:rPr>
              <w:t xml:space="preserve">Ab </w:t>
            </w:r>
            <w:proofErr w:type="spellStart"/>
            <w:r w:rsidRPr="00F918A6">
              <w:rPr>
                <w:rFonts w:eastAsia="Roboto"/>
                <w:color w:val="333333"/>
                <w:sz w:val="18"/>
                <w:szCs w:val="18"/>
              </w:rPr>
              <w:t>Sciex</w:t>
            </w:r>
            <w:proofErr w:type="spellEnd"/>
            <w:r w:rsidRPr="00F918A6">
              <w:rPr>
                <w:rFonts w:eastAsia="Roboto"/>
                <w:color w:val="333333"/>
                <w:sz w:val="18"/>
                <w:szCs w:val="18"/>
              </w:rPr>
              <w:br/>
              <w:t>LC-MS/MS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1661D58" w14:textId="77777777" w:rsidR="001F0B77" w:rsidRPr="00F918A6" w:rsidRDefault="00000000">
            <w:pPr>
              <w:rPr>
                <w:rFonts w:eastAsia="Roboto"/>
                <w:color w:val="333333"/>
                <w:sz w:val="18"/>
                <w:szCs w:val="18"/>
              </w:rPr>
            </w:pPr>
            <w:r w:rsidRPr="00F918A6">
              <w:rPr>
                <w:rFonts w:eastAsia="Roboto"/>
                <w:color w:val="333333"/>
                <w:sz w:val="18"/>
                <w:szCs w:val="18"/>
              </w:rPr>
              <w:t xml:space="preserve">Ab </w:t>
            </w:r>
            <w:proofErr w:type="spellStart"/>
            <w:r w:rsidRPr="00F918A6">
              <w:rPr>
                <w:rFonts w:eastAsia="Roboto"/>
                <w:color w:val="333333"/>
                <w:sz w:val="18"/>
                <w:szCs w:val="18"/>
              </w:rPr>
              <w:t>Sciex</w:t>
            </w:r>
            <w:proofErr w:type="spellEnd"/>
            <w:r w:rsidRPr="00F918A6">
              <w:rPr>
                <w:rFonts w:eastAsia="Roboto"/>
                <w:color w:val="333333"/>
                <w:sz w:val="18"/>
                <w:szCs w:val="18"/>
              </w:rPr>
              <w:br/>
              <w:t>LC-MS/MS</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5806E05" w14:textId="77777777" w:rsidR="001F0B77" w:rsidRPr="00F918A6" w:rsidRDefault="00000000">
            <w:pPr>
              <w:rPr>
                <w:rFonts w:eastAsia="Roboto"/>
                <w:color w:val="333333"/>
                <w:sz w:val="18"/>
                <w:szCs w:val="18"/>
              </w:rPr>
            </w:pPr>
            <w:r w:rsidRPr="00F918A6">
              <w:rPr>
                <w:rFonts w:eastAsia="Roboto"/>
                <w:color w:val="333333"/>
                <w:sz w:val="18"/>
                <w:szCs w:val="18"/>
              </w:rPr>
              <w:t>IBL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B09805E"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Salimetrics</w:t>
            </w:r>
            <w:proofErr w:type="spellEnd"/>
            <w:r w:rsidRPr="00F918A6">
              <w:rPr>
                <w:rFonts w:eastAsia="Roboto"/>
                <w:color w:val="333333"/>
                <w:sz w:val="18"/>
                <w:szCs w:val="18"/>
              </w:rPr>
              <w:br/>
              <w:t>1-1502</w:t>
            </w:r>
          </w:p>
        </w:tc>
      </w:tr>
      <w:tr w:rsidR="001F0B77" w14:paraId="736C807A"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0758CA60" w14:textId="77777777" w:rsidR="001F0B77" w:rsidRPr="00F918A6" w:rsidRDefault="00000000">
            <w:pPr>
              <w:rPr>
                <w:rFonts w:eastAsia="Roboto"/>
                <w:color w:val="333333"/>
                <w:sz w:val="18"/>
                <w:szCs w:val="18"/>
              </w:rPr>
            </w:pPr>
            <w:r w:rsidRPr="00F918A6">
              <w:rPr>
                <w:rFonts w:eastAsia="Roboto"/>
                <w:color w:val="333333"/>
                <w:sz w:val="18"/>
                <w:szCs w:val="18"/>
              </w:rPr>
              <w:t>Limit of quantitation</w:t>
            </w:r>
            <w:r w:rsidRPr="00F918A6">
              <w:rPr>
                <w:rFonts w:eastAsia="Roboto"/>
                <w:color w:val="333333"/>
                <w:sz w:val="18"/>
                <w:szCs w:val="18"/>
              </w:rPr>
              <w:br/>
              <w:t>(</w:t>
            </w:r>
            <w:proofErr w:type="spellStart"/>
            <w:r w:rsidRPr="00F918A6">
              <w:rPr>
                <w:rFonts w:eastAsia="Roboto"/>
                <w:color w:val="333333"/>
                <w:sz w:val="18"/>
                <w:szCs w:val="18"/>
              </w:rPr>
              <w:t>pg</w:t>
            </w:r>
            <w:proofErr w:type="spellEnd"/>
            <w:r w:rsidRPr="00F918A6">
              <w:rPr>
                <w:rFonts w:eastAsia="Roboto"/>
                <w:color w:val="333333"/>
                <w:sz w:val="18"/>
                <w:szCs w:val="18"/>
              </w:rPr>
              <w:t>/ml)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45889A8"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3A5E87F" w14:textId="77777777" w:rsidR="001F0B77" w:rsidRPr="00F918A6" w:rsidRDefault="00000000">
            <w:pPr>
              <w:rPr>
                <w:rFonts w:eastAsia="Roboto"/>
                <w:color w:val="333333"/>
                <w:sz w:val="18"/>
                <w:szCs w:val="18"/>
              </w:rPr>
            </w:pPr>
            <w:r w:rsidRPr="00F918A6">
              <w:rPr>
                <w:rFonts w:eastAsia="Roboto"/>
                <w:color w:val="333333"/>
                <w:sz w:val="18"/>
                <w:szCs w:val="18"/>
              </w:rPr>
              <w:t>10.00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ED50A5C"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DFB2412" w14:textId="77777777" w:rsidR="001F0B77" w:rsidRPr="00F918A6" w:rsidRDefault="00000000">
            <w:pPr>
              <w:rPr>
                <w:rFonts w:eastAsia="Roboto"/>
                <w:color w:val="333333"/>
                <w:sz w:val="18"/>
                <w:szCs w:val="18"/>
              </w:rPr>
            </w:pPr>
            <w:r w:rsidRPr="00F918A6">
              <w:rPr>
                <w:rFonts w:eastAsia="Roboto"/>
                <w:color w:val="333333"/>
                <w:sz w:val="18"/>
                <w:szCs w:val="18"/>
              </w:rPr>
              <w:t>10.00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6A3864E" w14:textId="77777777" w:rsidR="001F0B77" w:rsidRPr="00F918A6" w:rsidRDefault="00000000">
            <w:pPr>
              <w:rPr>
                <w:rFonts w:eastAsia="Roboto"/>
                <w:color w:val="333333"/>
                <w:sz w:val="18"/>
                <w:szCs w:val="18"/>
              </w:rPr>
            </w:pPr>
            <w:r w:rsidRPr="00F918A6">
              <w:rPr>
                <w:rFonts w:eastAsia="Roboto"/>
                <w:color w:val="333333"/>
                <w:sz w:val="18"/>
                <w:szCs w:val="18"/>
              </w:rPr>
              <w:t>5.00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A6427EB" w14:textId="77777777" w:rsidR="001F0B77" w:rsidRPr="00F918A6" w:rsidRDefault="00000000">
            <w:pPr>
              <w:rPr>
                <w:rFonts w:eastAsia="Roboto"/>
                <w:color w:val="333333"/>
                <w:sz w:val="18"/>
                <w:szCs w:val="18"/>
              </w:rPr>
            </w:pPr>
            <w:r w:rsidRPr="00F918A6">
              <w:rPr>
                <w:rFonts w:eastAsia="Roboto"/>
                <w:color w:val="333333"/>
                <w:sz w:val="18"/>
                <w:szCs w:val="18"/>
              </w:rPr>
              <w:t>5.00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F5C2415"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CE11EEE" w14:textId="77777777" w:rsidR="001F0B77" w:rsidRPr="00F918A6" w:rsidRDefault="00000000">
            <w:pPr>
              <w:rPr>
                <w:rFonts w:eastAsia="Roboto"/>
                <w:color w:val="333333"/>
                <w:sz w:val="18"/>
                <w:szCs w:val="18"/>
              </w:rPr>
            </w:pPr>
            <w:r w:rsidRPr="00F918A6">
              <w:rPr>
                <w:rFonts w:eastAsia="Roboto"/>
                <w:color w:val="333333"/>
                <w:sz w:val="18"/>
                <w:szCs w:val="18"/>
              </w:rPr>
              <w:t>10.00</w:t>
            </w:r>
          </w:p>
        </w:tc>
      </w:tr>
      <w:tr w:rsidR="001F0B77" w14:paraId="265F849E" w14:textId="77777777">
        <w:trPr>
          <w:trHeight w:val="540"/>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2489B75E" w14:textId="77777777" w:rsidR="001F0B77" w:rsidRPr="00F918A6" w:rsidRDefault="00000000">
            <w:pPr>
              <w:rPr>
                <w:rFonts w:eastAsia="Roboto"/>
                <w:color w:val="333333"/>
                <w:sz w:val="18"/>
                <w:szCs w:val="18"/>
              </w:rPr>
            </w:pPr>
            <w:r w:rsidRPr="00F918A6">
              <w:rPr>
                <w:rFonts w:eastAsia="Roboto"/>
                <w:color w:val="333333"/>
                <w:sz w:val="18"/>
                <w:szCs w:val="18"/>
              </w:rPr>
              <w:t>Limit of detection (</w:t>
            </w:r>
            <w:proofErr w:type="spellStart"/>
            <w:r w:rsidRPr="00F918A6">
              <w:rPr>
                <w:rFonts w:eastAsia="Roboto"/>
                <w:color w:val="333333"/>
                <w:sz w:val="18"/>
                <w:szCs w:val="18"/>
              </w:rPr>
              <w:t>pg</w:t>
            </w:r>
            <w:proofErr w:type="spellEnd"/>
            <w:r w:rsidRPr="00F918A6">
              <w:rPr>
                <w:rFonts w:eastAsia="Roboto"/>
                <w:color w:val="333333"/>
                <w:sz w:val="18"/>
                <w:szCs w:val="18"/>
              </w:rPr>
              <w:t>/ml)</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24C4C1E" w14:textId="77777777" w:rsidR="001F0B77" w:rsidRPr="00F918A6" w:rsidRDefault="00000000">
            <w:pPr>
              <w:rPr>
                <w:rFonts w:eastAsia="Roboto"/>
                <w:color w:val="333333"/>
                <w:sz w:val="18"/>
                <w:szCs w:val="18"/>
              </w:rPr>
            </w:pPr>
            <w:r w:rsidRPr="00F918A6">
              <w:rPr>
                <w:rFonts w:eastAsia="Roboto"/>
                <w:color w:val="333333"/>
                <w:sz w:val="18"/>
                <w:szCs w:val="18"/>
              </w:rPr>
              <w:t>200.00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5410F2DD" w14:textId="77777777" w:rsidR="001F0B77" w:rsidRPr="00F918A6" w:rsidRDefault="00000000">
            <w:pPr>
              <w:rPr>
                <w:rFonts w:eastAsia="Roboto"/>
                <w:color w:val="333333"/>
                <w:sz w:val="18"/>
                <w:szCs w:val="18"/>
              </w:rPr>
            </w:pPr>
            <w:r w:rsidRPr="00F918A6">
              <w:rPr>
                <w:rFonts w:eastAsia="Roboto"/>
                <w:color w:val="333333"/>
                <w:sz w:val="18"/>
                <w:szCs w:val="18"/>
              </w:rPr>
              <w:t>5.00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2941EB91" w14:textId="77777777" w:rsidR="001F0B77" w:rsidRPr="00F918A6" w:rsidRDefault="00000000">
            <w:pPr>
              <w:rPr>
                <w:rFonts w:eastAsia="Roboto"/>
                <w:color w:val="333333"/>
                <w:sz w:val="18"/>
                <w:szCs w:val="18"/>
              </w:rPr>
            </w:pPr>
            <w:r w:rsidRPr="00F918A6">
              <w:rPr>
                <w:rFonts w:eastAsia="Roboto"/>
                <w:color w:val="333333"/>
                <w:sz w:val="18"/>
                <w:szCs w:val="18"/>
              </w:rPr>
              <w:t>9.14</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0F6E700" w14:textId="77777777" w:rsidR="001F0B77" w:rsidRPr="00F918A6" w:rsidRDefault="00000000">
            <w:pPr>
              <w:rPr>
                <w:rFonts w:eastAsia="Roboto"/>
                <w:color w:val="333333"/>
                <w:sz w:val="18"/>
                <w:szCs w:val="18"/>
              </w:rPr>
            </w:pPr>
            <w:r w:rsidRPr="00F918A6">
              <w:rPr>
                <w:rFonts w:eastAsia="Roboto"/>
                <w:color w:val="333333"/>
                <w:sz w:val="18"/>
                <w:szCs w:val="18"/>
              </w:rPr>
              <w:t>2.50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B08D638"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D0F1FC7"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842CB77" w14:textId="77777777" w:rsidR="001F0B77" w:rsidRPr="00F918A6" w:rsidRDefault="00000000">
            <w:pPr>
              <w:rPr>
                <w:rFonts w:eastAsia="Roboto"/>
                <w:color w:val="333333"/>
                <w:sz w:val="18"/>
                <w:szCs w:val="18"/>
              </w:rPr>
            </w:pPr>
            <w:r w:rsidRPr="00F918A6">
              <w:rPr>
                <w:rFonts w:eastAsia="Roboto"/>
                <w:color w:val="333333"/>
                <w:sz w:val="18"/>
                <w:szCs w:val="18"/>
              </w:rPr>
              <w:t>8.90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5847A95" w14:textId="77777777" w:rsidR="001F0B77" w:rsidRPr="00F918A6" w:rsidRDefault="00000000">
            <w:pPr>
              <w:rPr>
                <w:rFonts w:eastAsia="Roboto"/>
                <w:color w:val="333333"/>
                <w:sz w:val="18"/>
                <w:szCs w:val="18"/>
              </w:rPr>
            </w:pPr>
            <w:r w:rsidRPr="00F918A6">
              <w:rPr>
                <w:rFonts w:eastAsia="Roboto"/>
                <w:color w:val="333333"/>
                <w:sz w:val="18"/>
                <w:szCs w:val="18"/>
              </w:rPr>
              <w:t>5.00</w:t>
            </w:r>
          </w:p>
        </w:tc>
      </w:tr>
      <w:tr w:rsidR="001F0B77" w14:paraId="60358784" w14:textId="77777777" w:rsidTr="00245D8A">
        <w:trPr>
          <w:trHeight w:val="38"/>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396F56C0" w14:textId="77777777" w:rsidR="001F0B77" w:rsidRPr="00F918A6" w:rsidRDefault="00000000">
            <w:pPr>
              <w:rPr>
                <w:rFonts w:eastAsia="Roboto"/>
                <w:color w:val="333333"/>
                <w:sz w:val="18"/>
                <w:szCs w:val="18"/>
              </w:rPr>
            </w:pPr>
            <w:r w:rsidRPr="00F918A6">
              <w:rPr>
                <w:rFonts w:eastAsia="Roboto"/>
                <w:color w:val="333333"/>
                <w:sz w:val="18"/>
                <w:szCs w:val="18"/>
              </w:rPr>
              <w:t>Intraassay CV</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F5FC3CF" w14:textId="77777777" w:rsidR="001F0B77" w:rsidRPr="00F918A6" w:rsidRDefault="00000000">
            <w:pPr>
              <w:rPr>
                <w:rFonts w:eastAsia="Roboto"/>
                <w:color w:val="333333"/>
                <w:sz w:val="18"/>
                <w:szCs w:val="18"/>
              </w:rPr>
            </w:pPr>
            <w:r w:rsidRPr="00F918A6">
              <w:rPr>
                <w:rFonts w:eastAsia="Roboto"/>
                <w:color w:val="333333"/>
                <w:sz w:val="18"/>
                <w:szCs w:val="18"/>
              </w:rPr>
              <w:t>NR</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7E7E805" w14:textId="77777777" w:rsidR="001F0B77" w:rsidRPr="00F918A6" w:rsidRDefault="00000000">
            <w:pPr>
              <w:rPr>
                <w:rFonts w:eastAsia="Roboto"/>
                <w:color w:val="333333"/>
                <w:sz w:val="18"/>
                <w:szCs w:val="18"/>
              </w:rPr>
            </w:pPr>
            <w:r w:rsidRPr="00F918A6">
              <w:rPr>
                <w:rFonts w:eastAsia="Roboto"/>
                <w:color w:val="333333"/>
                <w:sz w:val="18"/>
                <w:szCs w:val="18"/>
              </w:rPr>
              <w:t>6.20%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6BCB932" w14:textId="77777777" w:rsidR="001F0B77" w:rsidRPr="00F918A6" w:rsidRDefault="00000000">
            <w:pPr>
              <w:rPr>
                <w:rFonts w:eastAsia="Roboto"/>
                <w:color w:val="333333"/>
                <w:sz w:val="18"/>
                <w:szCs w:val="18"/>
              </w:rPr>
            </w:pPr>
            <w:r w:rsidRPr="00F918A6">
              <w:rPr>
                <w:rFonts w:eastAsia="Roboto"/>
                <w:color w:val="333333"/>
                <w:sz w:val="18"/>
                <w:szCs w:val="18"/>
              </w:rPr>
              <w:t>4.57%</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119818B" w14:textId="77777777" w:rsidR="001F0B77" w:rsidRPr="00F918A6" w:rsidRDefault="00000000">
            <w:pPr>
              <w:rPr>
                <w:rFonts w:eastAsia="Roboto"/>
                <w:color w:val="333333"/>
                <w:sz w:val="18"/>
                <w:szCs w:val="18"/>
              </w:rPr>
            </w:pPr>
            <w:r w:rsidRPr="00F918A6">
              <w:rPr>
                <w:rFonts w:eastAsia="Roboto"/>
                <w:color w:val="333333"/>
                <w:sz w:val="18"/>
                <w:szCs w:val="18"/>
              </w:rPr>
              <w:t>4.9%</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A8B64D2" w14:textId="77777777" w:rsidR="001F0B77" w:rsidRPr="00F918A6" w:rsidRDefault="00000000">
            <w:pPr>
              <w:rPr>
                <w:rFonts w:eastAsia="Roboto"/>
                <w:color w:val="333333"/>
                <w:sz w:val="18"/>
                <w:szCs w:val="18"/>
              </w:rPr>
            </w:pPr>
            <w:r w:rsidRPr="00F918A6">
              <w:rPr>
                <w:rFonts w:eastAsia="Roboto"/>
                <w:color w:val="333333"/>
                <w:sz w:val="18"/>
                <w:szCs w:val="18"/>
              </w:rPr>
              <w:t>10.80%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0A7B663" w14:textId="77777777" w:rsidR="001F0B77" w:rsidRPr="00F918A6" w:rsidRDefault="00000000">
            <w:pPr>
              <w:rPr>
                <w:rFonts w:eastAsia="Roboto"/>
                <w:color w:val="333333"/>
                <w:sz w:val="18"/>
                <w:szCs w:val="18"/>
              </w:rPr>
            </w:pPr>
            <w:r w:rsidRPr="00F918A6">
              <w:rPr>
                <w:rFonts w:eastAsia="Roboto"/>
                <w:color w:val="333333"/>
                <w:sz w:val="18"/>
                <w:szCs w:val="18"/>
              </w:rPr>
              <w:t>10.80%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D0CE110" w14:textId="77777777" w:rsidR="001F0B77" w:rsidRPr="00F918A6" w:rsidRDefault="00000000">
            <w:pPr>
              <w:rPr>
                <w:rFonts w:eastAsia="Roboto"/>
                <w:color w:val="333333"/>
                <w:sz w:val="18"/>
                <w:szCs w:val="18"/>
              </w:rPr>
            </w:pPr>
            <w:r w:rsidRPr="00F918A6">
              <w:rPr>
                <w:rFonts w:eastAsia="Roboto"/>
                <w:color w:val="333333"/>
                <w:sz w:val="18"/>
                <w:szCs w:val="18"/>
              </w:rPr>
              <w:t>&lt;12%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222E846" w14:textId="77777777" w:rsidR="001F0B77" w:rsidRPr="00F918A6" w:rsidRDefault="00000000">
            <w:pPr>
              <w:rPr>
                <w:rFonts w:eastAsia="Roboto"/>
                <w:color w:val="333333"/>
                <w:sz w:val="18"/>
                <w:szCs w:val="18"/>
              </w:rPr>
            </w:pPr>
            <w:r w:rsidRPr="00F918A6">
              <w:rPr>
                <w:rFonts w:eastAsia="Roboto"/>
                <w:color w:val="333333"/>
                <w:sz w:val="18"/>
                <w:szCs w:val="18"/>
              </w:rPr>
              <w:t>14.52%</w:t>
            </w:r>
          </w:p>
        </w:tc>
      </w:tr>
      <w:tr w:rsidR="001F0B77" w14:paraId="20CA4601" w14:textId="77777777" w:rsidTr="00245D8A">
        <w:trPr>
          <w:trHeight w:val="103"/>
        </w:trPr>
        <w:tc>
          <w:tcPr>
            <w:tcW w:w="1590" w:type="dxa"/>
            <w:tcBorders>
              <w:top w:val="single" w:sz="6" w:space="0" w:color="D3D3D3"/>
              <w:left w:val="nil"/>
              <w:bottom w:val="nil"/>
              <w:right w:val="single" w:sz="12" w:space="0" w:color="D3D3D3"/>
            </w:tcBorders>
            <w:shd w:val="clear" w:color="auto" w:fill="auto"/>
            <w:tcMar>
              <w:top w:w="120" w:type="dxa"/>
              <w:left w:w="180" w:type="dxa"/>
              <w:bottom w:w="120" w:type="dxa"/>
              <w:right w:w="80" w:type="dxa"/>
            </w:tcMar>
            <w:vAlign w:val="center"/>
          </w:tcPr>
          <w:p w14:paraId="009CB4BD" w14:textId="77777777" w:rsidR="001F0B77" w:rsidRPr="00F918A6" w:rsidRDefault="00000000">
            <w:pPr>
              <w:rPr>
                <w:rFonts w:eastAsia="Roboto"/>
                <w:color w:val="333333"/>
                <w:sz w:val="18"/>
                <w:szCs w:val="18"/>
              </w:rPr>
            </w:pPr>
            <w:proofErr w:type="spellStart"/>
            <w:r w:rsidRPr="00F918A6">
              <w:rPr>
                <w:rFonts w:eastAsia="Roboto"/>
                <w:color w:val="333333"/>
                <w:sz w:val="18"/>
                <w:szCs w:val="18"/>
              </w:rPr>
              <w:t>Interassay</w:t>
            </w:r>
            <w:proofErr w:type="spellEnd"/>
            <w:r w:rsidRPr="00F918A6">
              <w:rPr>
                <w:rFonts w:eastAsia="Roboto"/>
                <w:color w:val="333333"/>
                <w:sz w:val="18"/>
                <w:szCs w:val="18"/>
              </w:rPr>
              <w:t xml:space="preserve"> CV</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6CE6BB6" w14:textId="77777777" w:rsidR="001F0B77" w:rsidRPr="00F918A6" w:rsidRDefault="00000000">
            <w:pPr>
              <w:rPr>
                <w:rFonts w:eastAsia="Roboto"/>
                <w:color w:val="333333"/>
                <w:sz w:val="18"/>
                <w:szCs w:val="18"/>
              </w:rPr>
            </w:pPr>
            <w:r w:rsidRPr="00F918A6">
              <w:rPr>
                <w:rFonts w:eastAsia="Roboto"/>
                <w:color w:val="333333"/>
                <w:sz w:val="18"/>
                <w:szCs w:val="18"/>
              </w:rPr>
              <w:t>&lt;10%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806EFAD" w14:textId="77777777" w:rsidR="001F0B77" w:rsidRPr="00F918A6" w:rsidRDefault="00000000">
            <w:pPr>
              <w:rPr>
                <w:rFonts w:eastAsia="Roboto"/>
                <w:color w:val="333333"/>
                <w:sz w:val="18"/>
                <w:szCs w:val="18"/>
              </w:rPr>
            </w:pPr>
            <w:r w:rsidRPr="00F918A6">
              <w:rPr>
                <w:rFonts w:eastAsia="Roboto"/>
                <w:color w:val="333333"/>
                <w:sz w:val="18"/>
                <w:szCs w:val="18"/>
              </w:rPr>
              <w:t>7.55%</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0D257490" w14:textId="77777777" w:rsidR="001F0B77" w:rsidRPr="00F918A6" w:rsidRDefault="00000000">
            <w:pPr>
              <w:rPr>
                <w:rFonts w:eastAsia="Roboto"/>
                <w:color w:val="333333"/>
                <w:sz w:val="18"/>
                <w:szCs w:val="18"/>
              </w:rPr>
            </w:pPr>
            <w:r w:rsidRPr="00F918A6">
              <w:rPr>
                <w:rFonts w:eastAsia="Roboto"/>
                <w:color w:val="333333"/>
                <w:sz w:val="18"/>
                <w:szCs w:val="18"/>
              </w:rPr>
              <w:t>7.36%</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70F576B0" w14:textId="77777777" w:rsidR="001F0B77" w:rsidRPr="00F918A6" w:rsidRDefault="00000000">
            <w:pPr>
              <w:rPr>
                <w:rFonts w:eastAsia="Roboto"/>
                <w:color w:val="333333"/>
                <w:sz w:val="18"/>
                <w:szCs w:val="18"/>
              </w:rPr>
            </w:pPr>
            <w:r w:rsidRPr="00F918A6">
              <w:rPr>
                <w:rFonts w:eastAsia="Roboto"/>
                <w:color w:val="333333"/>
                <w:sz w:val="18"/>
                <w:szCs w:val="18"/>
              </w:rPr>
              <w:t>14.1%</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13D7333E" w14:textId="77777777" w:rsidR="001F0B77" w:rsidRPr="00F918A6" w:rsidRDefault="00000000">
            <w:pPr>
              <w:rPr>
                <w:rFonts w:eastAsia="Roboto"/>
                <w:color w:val="333333"/>
                <w:sz w:val="18"/>
                <w:szCs w:val="18"/>
              </w:rPr>
            </w:pPr>
            <w:r w:rsidRPr="00F918A6">
              <w:rPr>
                <w:rFonts w:eastAsia="Roboto"/>
                <w:color w:val="333333"/>
                <w:sz w:val="18"/>
                <w:szCs w:val="18"/>
              </w:rPr>
              <w:t>9.70%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41D57F9B" w14:textId="77777777" w:rsidR="001F0B77" w:rsidRPr="00F918A6" w:rsidRDefault="00000000">
            <w:pPr>
              <w:rPr>
                <w:rFonts w:eastAsia="Roboto"/>
                <w:color w:val="333333"/>
                <w:sz w:val="18"/>
                <w:szCs w:val="18"/>
              </w:rPr>
            </w:pPr>
            <w:r w:rsidRPr="00F918A6">
              <w:rPr>
                <w:rFonts w:eastAsia="Roboto"/>
                <w:color w:val="333333"/>
                <w:sz w:val="18"/>
                <w:szCs w:val="18"/>
              </w:rPr>
              <w:t>9.70%</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368D2BFC" w14:textId="77777777" w:rsidR="001F0B77" w:rsidRPr="00F918A6" w:rsidRDefault="00000000">
            <w:pPr>
              <w:rPr>
                <w:rFonts w:eastAsia="Roboto"/>
                <w:color w:val="333333"/>
                <w:sz w:val="18"/>
                <w:szCs w:val="18"/>
              </w:rPr>
            </w:pPr>
            <w:r w:rsidRPr="00F918A6">
              <w:rPr>
                <w:rFonts w:eastAsia="Roboto"/>
                <w:color w:val="333333"/>
                <w:sz w:val="18"/>
                <w:szCs w:val="18"/>
              </w:rPr>
              <w:t>&lt;12%</w:t>
            </w:r>
          </w:p>
        </w:tc>
        <w:tc>
          <w:tcPr>
            <w:tcW w:w="1432" w:type="dxa"/>
            <w:tcBorders>
              <w:top w:val="single" w:sz="6" w:space="0" w:color="D3D3D3"/>
              <w:left w:val="nil"/>
              <w:bottom w:val="nil"/>
              <w:right w:val="nil"/>
            </w:tcBorders>
            <w:shd w:val="clear" w:color="auto" w:fill="auto"/>
            <w:tcMar>
              <w:top w:w="120" w:type="dxa"/>
              <w:left w:w="80" w:type="dxa"/>
              <w:bottom w:w="120" w:type="dxa"/>
              <w:right w:w="80" w:type="dxa"/>
            </w:tcMar>
            <w:vAlign w:val="center"/>
          </w:tcPr>
          <w:p w14:paraId="60DD31BF" w14:textId="77777777" w:rsidR="001F0B77" w:rsidRPr="00F918A6" w:rsidRDefault="00000000">
            <w:pPr>
              <w:rPr>
                <w:rFonts w:eastAsia="Roboto"/>
                <w:color w:val="333333"/>
                <w:sz w:val="18"/>
                <w:szCs w:val="18"/>
              </w:rPr>
            </w:pPr>
            <w:r w:rsidRPr="00F918A6">
              <w:rPr>
                <w:rFonts w:eastAsia="Roboto"/>
                <w:color w:val="333333"/>
                <w:sz w:val="18"/>
                <w:szCs w:val="18"/>
              </w:rPr>
              <w:t>4.83%</w:t>
            </w:r>
          </w:p>
        </w:tc>
      </w:tr>
    </w:tbl>
    <w:p w14:paraId="0AEC5122" w14:textId="77777777" w:rsidR="001F0B77" w:rsidRDefault="001F0B77"/>
    <w:p w14:paraId="26F144BE" w14:textId="77777777" w:rsidR="001F0B77" w:rsidRDefault="001F0B77"/>
    <w:p w14:paraId="10E6FA21" w14:textId="77777777" w:rsidR="001F0B77" w:rsidRDefault="00000000">
      <w:pPr>
        <w:rPr>
          <w:sz w:val="20"/>
          <w:szCs w:val="20"/>
        </w:rPr>
      </w:pPr>
      <w:r>
        <w:rPr>
          <w:b/>
          <w:sz w:val="20"/>
          <w:szCs w:val="20"/>
        </w:rPr>
        <w:t xml:space="preserve">Note: </w:t>
      </w:r>
      <w:r>
        <w:rPr>
          <w:sz w:val="20"/>
          <w:szCs w:val="20"/>
        </w:rPr>
        <w:t xml:space="preserve">Exclusions gender: </w:t>
      </w:r>
      <w:r>
        <w:rPr>
          <w:i/>
          <w:sz w:val="20"/>
          <w:szCs w:val="20"/>
        </w:rPr>
        <w:t>none</w:t>
      </w:r>
      <w:r>
        <w:rPr>
          <w:sz w:val="20"/>
          <w:szCs w:val="20"/>
        </w:rPr>
        <w:t xml:space="preserve"> = gender was not collected and hence not screened, </w:t>
      </w:r>
      <w:r>
        <w:rPr>
          <w:i/>
          <w:sz w:val="20"/>
          <w:szCs w:val="20"/>
        </w:rPr>
        <w:t>not applicable</w:t>
      </w:r>
      <w:r>
        <w:rPr>
          <w:sz w:val="20"/>
          <w:szCs w:val="20"/>
        </w:rPr>
        <w:t xml:space="preserve"> = only cisgender women applied to enrol.</w:t>
      </w:r>
    </w:p>
    <w:p w14:paraId="081673F2" w14:textId="77777777" w:rsidR="001F0B77" w:rsidRDefault="00000000">
      <w:pPr>
        <w:rPr>
          <w:sz w:val="20"/>
          <w:szCs w:val="20"/>
        </w:rPr>
      </w:pPr>
      <w:r>
        <w:rPr>
          <w:sz w:val="20"/>
          <w:szCs w:val="20"/>
        </w:rPr>
        <w:t>FT=Freeze-thaw cycles</w:t>
      </w:r>
    </w:p>
    <w:p w14:paraId="606AC7FB" w14:textId="77777777" w:rsidR="001F0B77" w:rsidRDefault="001F0B77">
      <w:pPr>
        <w:rPr>
          <w:rFonts w:ascii="Roboto" w:eastAsia="Roboto" w:hAnsi="Roboto" w:cs="Roboto"/>
          <w:color w:val="333333"/>
          <w:sz w:val="20"/>
          <w:szCs w:val="20"/>
        </w:rPr>
      </w:pPr>
    </w:p>
    <w:p w14:paraId="7B86C371" w14:textId="77777777" w:rsidR="001F0B77" w:rsidRDefault="00000000">
      <w:pPr>
        <w:rPr>
          <w:rFonts w:ascii="Roboto" w:eastAsia="Roboto" w:hAnsi="Roboto" w:cs="Roboto"/>
          <w:color w:val="333333"/>
          <w:sz w:val="20"/>
          <w:szCs w:val="20"/>
        </w:rPr>
      </w:pPr>
      <w:r>
        <w:rPr>
          <w:rFonts w:ascii="Roboto" w:eastAsia="Roboto" w:hAnsi="Roboto" w:cs="Roboto"/>
          <w:color w:val="333333"/>
          <w:sz w:val="20"/>
          <w:szCs w:val="20"/>
        </w:rPr>
        <w:t>M-S+2 = end of menstruation until two days after tests were negative.</w:t>
      </w:r>
    </w:p>
    <w:p w14:paraId="7C04CF64" w14:textId="77777777" w:rsidR="001F0B77" w:rsidRDefault="00000000">
      <w:pPr>
        <w:rPr>
          <w:sz w:val="20"/>
          <w:szCs w:val="20"/>
        </w:rPr>
      </w:pPr>
      <w:r>
        <w:rPr>
          <w:sz w:val="20"/>
          <w:szCs w:val="20"/>
        </w:rPr>
        <w:t>-4 to O: at the estimated day of ovulation and the four days prior to that</w:t>
      </w:r>
    </w:p>
    <w:p w14:paraId="5F952D95" w14:textId="77777777" w:rsidR="001F0B77" w:rsidRDefault="001F0B77">
      <w:pPr>
        <w:rPr>
          <w:sz w:val="20"/>
          <w:szCs w:val="20"/>
        </w:rPr>
      </w:pPr>
    </w:p>
    <w:p w14:paraId="79028983" w14:textId="77777777" w:rsidR="001F0B77" w:rsidRDefault="00000000">
      <w:pPr>
        <w:rPr>
          <w:sz w:val="20"/>
          <w:szCs w:val="20"/>
        </w:rPr>
      </w:pPr>
      <w:r>
        <w:rPr>
          <w:sz w:val="20"/>
          <w:szCs w:val="20"/>
        </w:rPr>
        <w:t xml:space="preserve">A=alcohol, E=eating, D=drinking (except plain water), C=caffeine, S=smoking, G=chewing gum, T=brushing teeth, R = recreational drug use, </w:t>
      </w:r>
      <w:proofErr w:type="spellStart"/>
      <w:r>
        <w:rPr>
          <w:sz w:val="20"/>
          <w:szCs w:val="20"/>
        </w:rPr>
        <w:t>Sp</w:t>
      </w:r>
      <w:proofErr w:type="spellEnd"/>
      <w:r>
        <w:rPr>
          <w:sz w:val="20"/>
          <w:szCs w:val="20"/>
        </w:rPr>
        <w:t xml:space="preserve"> = sport, M = medication</w:t>
      </w:r>
    </w:p>
    <w:p w14:paraId="7162655E" w14:textId="77777777" w:rsidR="001F0B77" w:rsidRDefault="001F0B77">
      <w:pPr>
        <w:rPr>
          <w:sz w:val="20"/>
          <w:szCs w:val="20"/>
        </w:rPr>
      </w:pPr>
    </w:p>
    <w:p w14:paraId="66D7ADE0" w14:textId="77777777" w:rsidR="001F0B77" w:rsidRDefault="00000000">
      <w:pPr>
        <w:rPr>
          <w:sz w:val="20"/>
          <w:szCs w:val="20"/>
        </w:rPr>
        <w:sectPr w:rsidR="001F0B77">
          <w:pgSz w:w="15840" w:h="12240" w:orient="landscape"/>
          <w:pgMar w:top="1440" w:right="1440" w:bottom="1440" w:left="1440" w:header="720" w:footer="720" w:gutter="0"/>
          <w:cols w:space="720"/>
        </w:sectPr>
      </w:pPr>
      <w:r>
        <w:rPr>
          <w:sz w:val="20"/>
          <w:szCs w:val="20"/>
        </w:rPr>
        <w:t>NR = not reported</w:t>
      </w:r>
    </w:p>
    <w:p w14:paraId="7B364569" w14:textId="77777777" w:rsidR="001F0B77" w:rsidRDefault="00000000">
      <w:pPr>
        <w:pStyle w:val="Heading2"/>
      </w:pPr>
      <w:bookmarkStart w:id="21" w:name="_heading=h.4i7ojhp" w:colFirst="0" w:colLast="0"/>
      <w:bookmarkEnd w:id="21"/>
      <w:r>
        <w:lastRenderedPageBreak/>
        <w:t>Supplementary Note 8: All model sample sizes.</w:t>
      </w:r>
    </w:p>
    <w:p w14:paraId="6C11C195" w14:textId="77777777" w:rsidR="001F0B77" w:rsidRDefault="001F0B77"/>
    <w:tbl>
      <w:tblPr>
        <w:tblStyle w:val="a4"/>
        <w:tblW w:w="8835" w:type="dxa"/>
        <w:tblInd w:w="80" w:type="dxa"/>
        <w:tblBorders>
          <w:top w:val="single" w:sz="12" w:space="0" w:color="A8A8A8"/>
          <w:left w:val="nil"/>
          <w:bottom w:val="single" w:sz="12" w:space="0" w:color="A8A8A8"/>
          <w:right w:val="nil"/>
        </w:tblBorders>
        <w:tblLayout w:type="fixed"/>
        <w:tblLook w:val="0600" w:firstRow="0" w:lastRow="0" w:firstColumn="0" w:lastColumn="0" w:noHBand="1" w:noVBand="1"/>
      </w:tblPr>
      <w:tblGrid>
        <w:gridCol w:w="2100"/>
        <w:gridCol w:w="1620"/>
        <w:gridCol w:w="1680"/>
        <w:gridCol w:w="1740"/>
        <w:gridCol w:w="1695"/>
      </w:tblGrid>
      <w:tr w:rsidR="001F0B77" w14:paraId="1C2855E1" w14:textId="77777777" w:rsidTr="00582DF9">
        <w:tc>
          <w:tcPr>
            <w:tcW w:w="2100" w:type="dxa"/>
            <w:tcBorders>
              <w:top w:val="nil"/>
              <w:left w:val="nil"/>
              <w:bottom w:val="nil"/>
              <w:right w:val="nil"/>
            </w:tcBorders>
            <w:tcMar>
              <w:top w:w="80" w:type="dxa"/>
              <w:left w:w="80" w:type="dxa"/>
              <w:bottom w:w="100" w:type="dxa"/>
              <w:right w:w="80" w:type="dxa"/>
            </w:tcMar>
          </w:tcPr>
          <w:p w14:paraId="003C5576" w14:textId="77777777" w:rsidR="001F0B77" w:rsidRPr="00F918A6" w:rsidRDefault="00000000">
            <w:pPr>
              <w:rPr>
                <w:rFonts w:eastAsia="Roboto"/>
                <w:b/>
                <w:color w:val="333333"/>
                <w:sz w:val="20"/>
                <w:szCs w:val="20"/>
              </w:rPr>
            </w:pPr>
            <w:r w:rsidRPr="00F918A6">
              <w:rPr>
                <w:rFonts w:eastAsia="Roboto"/>
                <w:b/>
                <w:color w:val="333333"/>
                <w:sz w:val="20"/>
                <w:szCs w:val="20"/>
              </w:rPr>
              <w:t>Dataset</w:t>
            </w:r>
          </w:p>
        </w:tc>
        <w:tc>
          <w:tcPr>
            <w:tcW w:w="1620" w:type="dxa"/>
            <w:tcBorders>
              <w:top w:val="nil"/>
              <w:left w:val="nil"/>
              <w:bottom w:val="nil"/>
              <w:right w:val="nil"/>
            </w:tcBorders>
            <w:tcMar>
              <w:top w:w="80" w:type="dxa"/>
              <w:left w:w="80" w:type="dxa"/>
              <w:bottom w:w="100" w:type="dxa"/>
              <w:right w:w="80" w:type="dxa"/>
            </w:tcMar>
          </w:tcPr>
          <w:p w14:paraId="25A74BBD" w14:textId="77777777" w:rsidR="001F0B77" w:rsidRPr="00F918A6" w:rsidRDefault="00000000">
            <w:pPr>
              <w:rPr>
                <w:rFonts w:eastAsia="Roboto"/>
                <w:b/>
                <w:color w:val="333333"/>
                <w:sz w:val="20"/>
                <w:szCs w:val="20"/>
              </w:rPr>
            </w:pPr>
            <w:r w:rsidRPr="00F918A6">
              <w:rPr>
                <w:rFonts w:eastAsia="Roboto"/>
                <w:b/>
                <w:color w:val="333333"/>
                <w:sz w:val="20"/>
                <w:szCs w:val="20"/>
              </w:rPr>
              <w:t>Hormone</w:t>
            </w:r>
          </w:p>
        </w:tc>
        <w:tc>
          <w:tcPr>
            <w:tcW w:w="1680" w:type="dxa"/>
            <w:tcBorders>
              <w:top w:val="nil"/>
              <w:left w:val="nil"/>
              <w:bottom w:val="nil"/>
              <w:right w:val="nil"/>
            </w:tcBorders>
            <w:tcMar>
              <w:top w:w="80" w:type="dxa"/>
              <w:left w:w="80" w:type="dxa"/>
              <w:bottom w:w="100" w:type="dxa"/>
              <w:right w:w="80" w:type="dxa"/>
            </w:tcMar>
          </w:tcPr>
          <w:p w14:paraId="1E114A29" w14:textId="77777777" w:rsidR="001F0B77" w:rsidRPr="00F918A6" w:rsidRDefault="00000000">
            <w:pPr>
              <w:rPr>
                <w:rFonts w:eastAsia="Roboto"/>
                <w:b/>
                <w:color w:val="333333"/>
                <w:sz w:val="20"/>
                <w:szCs w:val="20"/>
              </w:rPr>
            </w:pPr>
            <w:r w:rsidRPr="00F918A6">
              <w:rPr>
                <w:rFonts w:eastAsia="Roboto"/>
                <w:b/>
                <w:color w:val="333333"/>
                <w:sz w:val="20"/>
                <w:szCs w:val="20"/>
              </w:rPr>
              <w:t>Forward counting</w:t>
            </w:r>
          </w:p>
        </w:tc>
        <w:tc>
          <w:tcPr>
            <w:tcW w:w="1740" w:type="dxa"/>
            <w:tcBorders>
              <w:top w:val="nil"/>
              <w:left w:val="nil"/>
              <w:bottom w:val="nil"/>
              <w:right w:val="nil"/>
            </w:tcBorders>
            <w:tcMar>
              <w:top w:w="80" w:type="dxa"/>
              <w:left w:w="80" w:type="dxa"/>
              <w:bottom w:w="100" w:type="dxa"/>
              <w:right w:w="80" w:type="dxa"/>
            </w:tcMar>
          </w:tcPr>
          <w:p w14:paraId="1856C71C" w14:textId="77777777" w:rsidR="001F0B77" w:rsidRPr="00F918A6" w:rsidRDefault="00000000">
            <w:pPr>
              <w:rPr>
                <w:rFonts w:eastAsia="Roboto"/>
                <w:b/>
                <w:color w:val="333333"/>
                <w:sz w:val="20"/>
                <w:szCs w:val="20"/>
              </w:rPr>
            </w:pPr>
            <w:r w:rsidRPr="00F918A6">
              <w:rPr>
                <w:rFonts w:eastAsia="Roboto"/>
                <w:b/>
                <w:color w:val="333333"/>
                <w:sz w:val="20"/>
                <w:szCs w:val="20"/>
              </w:rPr>
              <w:t>Backward counting</w:t>
            </w:r>
          </w:p>
        </w:tc>
        <w:tc>
          <w:tcPr>
            <w:tcW w:w="1695" w:type="dxa"/>
            <w:tcBorders>
              <w:top w:val="nil"/>
              <w:left w:val="nil"/>
              <w:bottom w:val="nil"/>
              <w:right w:val="nil"/>
            </w:tcBorders>
            <w:tcMar>
              <w:top w:w="80" w:type="dxa"/>
              <w:left w:w="80" w:type="dxa"/>
              <w:bottom w:w="100" w:type="dxa"/>
              <w:right w:w="80" w:type="dxa"/>
            </w:tcMar>
          </w:tcPr>
          <w:p w14:paraId="54214A32" w14:textId="77777777" w:rsidR="001F0B77" w:rsidRPr="00F918A6" w:rsidRDefault="00000000">
            <w:pPr>
              <w:rPr>
                <w:rFonts w:eastAsia="Roboto"/>
                <w:b/>
                <w:color w:val="333333"/>
                <w:sz w:val="20"/>
                <w:szCs w:val="20"/>
              </w:rPr>
            </w:pPr>
            <w:r w:rsidRPr="00F918A6">
              <w:rPr>
                <w:rFonts w:eastAsia="Roboto"/>
                <w:b/>
                <w:color w:val="333333"/>
                <w:sz w:val="20"/>
                <w:szCs w:val="20"/>
              </w:rPr>
              <w:t>LH surge</w:t>
            </w:r>
          </w:p>
        </w:tc>
      </w:tr>
      <w:tr w:rsidR="001F0B77" w14:paraId="63909BAC"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527359ED" w14:textId="77777777" w:rsidR="001F0B77" w:rsidRPr="00F918A6" w:rsidRDefault="00000000">
            <w:pPr>
              <w:rPr>
                <w:rFonts w:eastAsia="Roboto"/>
                <w:color w:val="333333"/>
                <w:sz w:val="20"/>
                <w:szCs w:val="20"/>
              </w:rPr>
            </w:pPr>
            <w:proofErr w:type="spellStart"/>
            <w:r w:rsidRPr="00F918A6">
              <w:rPr>
                <w:rFonts w:eastAsia="Roboto"/>
                <w:color w:val="333333"/>
                <w:sz w:val="20"/>
                <w:szCs w:val="20"/>
              </w:rPr>
              <w:t>BioCycle</w:t>
            </w:r>
            <w:proofErr w:type="spellEnd"/>
          </w:p>
        </w:tc>
        <w:tc>
          <w:tcPr>
            <w:tcW w:w="1620" w:type="dxa"/>
            <w:tcBorders>
              <w:top w:val="single" w:sz="6" w:space="0" w:color="D3D3D3"/>
              <w:left w:val="nil"/>
              <w:bottom w:val="nil"/>
              <w:right w:val="nil"/>
            </w:tcBorders>
            <w:tcMar>
              <w:top w:w="120" w:type="dxa"/>
              <w:left w:w="80" w:type="dxa"/>
              <w:bottom w:w="120" w:type="dxa"/>
              <w:right w:w="80" w:type="dxa"/>
            </w:tcMar>
          </w:tcPr>
          <w:p w14:paraId="2E4DB3FD"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75FEB10C" w14:textId="77777777" w:rsidR="001F0B77" w:rsidRPr="00F918A6" w:rsidRDefault="00000000">
            <w:pPr>
              <w:rPr>
                <w:rFonts w:eastAsia="Roboto"/>
                <w:color w:val="333333"/>
                <w:sz w:val="20"/>
                <w:szCs w:val="20"/>
              </w:rPr>
            </w:pPr>
            <w:r w:rsidRPr="00F918A6">
              <w:rPr>
                <w:rFonts w:eastAsia="Roboto"/>
                <w:color w:val="333333"/>
                <w:sz w:val="20"/>
                <w:szCs w:val="20"/>
              </w:rPr>
              <w:t>3676/481/257</w:t>
            </w:r>
          </w:p>
        </w:tc>
        <w:tc>
          <w:tcPr>
            <w:tcW w:w="1740" w:type="dxa"/>
            <w:tcBorders>
              <w:top w:val="single" w:sz="6" w:space="0" w:color="D3D3D3"/>
              <w:left w:val="nil"/>
              <w:bottom w:val="nil"/>
              <w:right w:val="nil"/>
            </w:tcBorders>
            <w:tcMar>
              <w:top w:w="120" w:type="dxa"/>
              <w:left w:w="80" w:type="dxa"/>
              <w:bottom w:w="120" w:type="dxa"/>
              <w:right w:w="80" w:type="dxa"/>
            </w:tcMar>
          </w:tcPr>
          <w:p w14:paraId="46DB05C8" w14:textId="77777777" w:rsidR="001F0B77" w:rsidRPr="00F918A6" w:rsidRDefault="00000000">
            <w:pPr>
              <w:rPr>
                <w:rFonts w:eastAsia="Roboto"/>
                <w:color w:val="333333"/>
                <w:sz w:val="20"/>
                <w:szCs w:val="20"/>
              </w:rPr>
            </w:pPr>
            <w:r w:rsidRPr="00F918A6">
              <w:rPr>
                <w:rFonts w:eastAsia="Roboto"/>
                <w:color w:val="333333"/>
                <w:sz w:val="20"/>
                <w:szCs w:val="20"/>
              </w:rPr>
              <w:t>3425/448/246</w:t>
            </w:r>
          </w:p>
        </w:tc>
        <w:tc>
          <w:tcPr>
            <w:tcW w:w="1695" w:type="dxa"/>
            <w:tcBorders>
              <w:top w:val="single" w:sz="6" w:space="0" w:color="D3D3D3"/>
              <w:left w:val="nil"/>
              <w:bottom w:val="nil"/>
              <w:right w:val="nil"/>
            </w:tcBorders>
            <w:tcMar>
              <w:top w:w="120" w:type="dxa"/>
              <w:left w:w="80" w:type="dxa"/>
              <w:bottom w:w="120" w:type="dxa"/>
              <w:right w:w="80" w:type="dxa"/>
            </w:tcMar>
          </w:tcPr>
          <w:p w14:paraId="5B799D33" w14:textId="77777777" w:rsidR="001F0B77" w:rsidRPr="00F918A6" w:rsidRDefault="00000000">
            <w:pPr>
              <w:rPr>
                <w:rFonts w:eastAsia="Roboto"/>
                <w:color w:val="333333"/>
                <w:sz w:val="20"/>
                <w:szCs w:val="20"/>
              </w:rPr>
            </w:pPr>
            <w:r w:rsidRPr="00F918A6">
              <w:rPr>
                <w:rFonts w:eastAsia="Roboto"/>
                <w:color w:val="333333"/>
                <w:sz w:val="20"/>
                <w:szCs w:val="20"/>
              </w:rPr>
              <w:t>2550/340/214</w:t>
            </w:r>
          </w:p>
        </w:tc>
      </w:tr>
      <w:tr w:rsidR="001F0B77" w14:paraId="59BA0A5B"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3DB0EFC6"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47EB540C"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2A043763" w14:textId="77777777" w:rsidR="001F0B77" w:rsidRPr="00F918A6" w:rsidRDefault="00000000">
            <w:pPr>
              <w:rPr>
                <w:rFonts w:eastAsia="Roboto"/>
                <w:color w:val="333333"/>
                <w:sz w:val="20"/>
                <w:szCs w:val="20"/>
              </w:rPr>
            </w:pPr>
            <w:r w:rsidRPr="00F918A6">
              <w:rPr>
                <w:rFonts w:eastAsia="Roboto"/>
                <w:color w:val="333333"/>
                <w:sz w:val="20"/>
                <w:szCs w:val="20"/>
              </w:rPr>
              <w:t>3676/481/257</w:t>
            </w:r>
          </w:p>
        </w:tc>
        <w:tc>
          <w:tcPr>
            <w:tcW w:w="1740" w:type="dxa"/>
            <w:tcBorders>
              <w:top w:val="single" w:sz="6" w:space="0" w:color="D3D3D3"/>
              <w:left w:val="nil"/>
              <w:bottom w:val="nil"/>
              <w:right w:val="nil"/>
            </w:tcBorders>
            <w:tcMar>
              <w:top w:w="120" w:type="dxa"/>
              <w:left w:w="80" w:type="dxa"/>
              <w:bottom w:w="120" w:type="dxa"/>
              <w:right w:w="80" w:type="dxa"/>
            </w:tcMar>
          </w:tcPr>
          <w:p w14:paraId="7ECDA16F" w14:textId="77777777" w:rsidR="001F0B77" w:rsidRPr="00F918A6" w:rsidRDefault="00000000">
            <w:pPr>
              <w:rPr>
                <w:rFonts w:eastAsia="Roboto"/>
                <w:color w:val="333333"/>
                <w:sz w:val="20"/>
                <w:szCs w:val="20"/>
              </w:rPr>
            </w:pPr>
            <w:r w:rsidRPr="00F918A6">
              <w:rPr>
                <w:rFonts w:eastAsia="Roboto"/>
                <w:color w:val="333333"/>
                <w:sz w:val="20"/>
                <w:szCs w:val="20"/>
              </w:rPr>
              <w:t>3425/448/246</w:t>
            </w:r>
          </w:p>
        </w:tc>
        <w:tc>
          <w:tcPr>
            <w:tcW w:w="1695" w:type="dxa"/>
            <w:tcBorders>
              <w:top w:val="single" w:sz="6" w:space="0" w:color="D3D3D3"/>
              <w:left w:val="nil"/>
              <w:bottom w:val="nil"/>
              <w:right w:val="nil"/>
            </w:tcBorders>
            <w:tcMar>
              <w:top w:w="120" w:type="dxa"/>
              <w:left w:w="80" w:type="dxa"/>
              <w:bottom w:w="120" w:type="dxa"/>
              <w:right w:w="80" w:type="dxa"/>
            </w:tcMar>
          </w:tcPr>
          <w:p w14:paraId="31B722AD" w14:textId="77777777" w:rsidR="001F0B77" w:rsidRPr="00F918A6" w:rsidRDefault="00000000">
            <w:pPr>
              <w:rPr>
                <w:rFonts w:eastAsia="Roboto"/>
                <w:color w:val="333333"/>
                <w:sz w:val="20"/>
                <w:szCs w:val="20"/>
              </w:rPr>
            </w:pPr>
            <w:r w:rsidRPr="00F918A6">
              <w:rPr>
                <w:rFonts w:eastAsia="Roboto"/>
                <w:color w:val="333333"/>
                <w:sz w:val="20"/>
                <w:szCs w:val="20"/>
              </w:rPr>
              <w:t>2550/340/214</w:t>
            </w:r>
          </w:p>
        </w:tc>
      </w:tr>
      <w:tr w:rsidR="001F0B77" w14:paraId="1ED78B68"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512C3826" w14:textId="77777777" w:rsidR="001F0B77" w:rsidRPr="00F918A6" w:rsidRDefault="00000000">
            <w:pPr>
              <w:rPr>
                <w:rFonts w:eastAsia="Roboto"/>
                <w:color w:val="333333"/>
                <w:sz w:val="20"/>
                <w:szCs w:val="20"/>
              </w:rPr>
            </w:pPr>
            <w:r w:rsidRPr="00F918A6">
              <w:rPr>
                <w:rFonts w:eastAsia="Roboto"/>
                <w:color w:val="333333"/>
                <w:sz w:val="20"/>
                <w:szCs w:val="20"/>
              </w:rPr>
              <w:t>Roney '13</w:t>
            </w:r>
          </w:p>
        </w:tc>
        <w:tc>
          <w:tcPr>
            <w:tcW w:w="1620" w:type="dxa"/>
            <w:tcBorders>
              <w:top w:val="single" w:sz="6" w:space="0" w:color="D3D3D3"/>
              <w:left w:val="nil"/>
              <w:bottom w:val="nil"/>
              <w:right w:val="nil"/>
            </w:tcBorders>
            <w:tcMar>
              <w:top w:w="120" w:type="dxa"/>
              <w:left w:w="80" w:type="dxa"/>
              <w:bottom w:w="120" w:type="dxa"/>
              <w:right w:w="80" w:type="dxa"/>
            </w:tcMar>
          </w:tcPr>
          <w:p w14:paraId="2872E3A5"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5A94029D" w14:textId="77777777" w:rsidR="001F0B77" w:rsidRPr="00F918A6" w:rsidRDefault="00000000">
            <w:pPr>
              <w:rPr>
                <w:rFonts w:eastAsia="Roboto"/>
                <w:color w:val="333333"/>
                <w:sz w:val="20"/>
                <w:szCs w:val="20"/>
              </w:rPr>
            </w:pPr>
            <w:r w:rsidRPr="00F918A6">
              <w:rPr>
                <w:rFonts w:eastAsia="Roboto"/>
                <w:color w:val="333333"/>
                <w:sz w:val="20"/>
                <w:szCs w:val="20"/>
              </w:rPr>
              <w:t>1091/88/42</w:t>
            </w:r>
          </w:p>
        </w:tc>
        <w:tc>
          <w:tcPr>
            <w:tcW w:w="1740" w:type="dxa"/>
            <w:tcBorders>
              <w:top w:val="single" w:sz="6" w:space="0" w:color="D3D3D3"/>
              <w:left w:val="nil"/>
              <w:bottom w:val="nil"/>
              <w:right w:val="nil"/>
            </w:tcBorders>
            <w:tcMar>
              <w:top w:w="120" w:type="dxa"/>
              <w:left w:w="80" w:type="dxa"/>
              <w:bottom w:w="120" w:type="dxa"/>
              <w:right w:w="80" w:type="dxa"/>
            </w:tcMar>
          </w:tcPr>
          <w:p w14:paraId="7B351A6C" w14:textId="77777777" w:rsidR="001F0B77" w:rsidRPr="00F918A6" w:rsidRDefault="00000000">
            <w:pPr>
              <w:rPr>
                <w:rFonts w:eastAsia="Roboto"/>
                <w:color w:val="333333"/>
                <w:sz w:val="20"/>
                <w:szCs w:val="20"/>
              </w:rPr>
            </w:pPr>
            <w:r w:rsidRPr="00F918A6">
              <w:rPr>
                <w:rFonts w:eastAsia="Roboto"/>
                <w:color w:val="333333"/>
                <w:sz w:val="20"/>
                <w:szCs w:val="20"/>
              </w:rPr>
              <w:t>1039/71/41</w:t>
            </w:r>
          </w:p>
        </w:tc>
        <w:tc>
          <w:tcPr>
            <w:tcW w:w="1695" w:type="dxa"/>
            <w:tcBorders>
              <w:top w:val="single" w:sz="6" w:space="0" w:color="D3D3D3"/>
              <w:left w:val="nil"/>
              <w:bottom w:val="nil"/>
              <w:right w:val="nil"/>
            </w:tcBorders>
            <w:tcMar>
              <w:top w:w="120" w:type="dxa"/>
              <w:left w:w="80" w:type="dxa"/>
              <w:bottom w:w="120" w:type="dxa"/>
              <w:right w:w="80" w:type="dxa"/>
            </w:tcMar>
          </w:tcPr>
          <w:p w14:paraId="3F4395D3" w14:textId="77777777" w:rsidR="001F0B77" w:rsidRPr="00F918A6" w:rsidRDefault="00000000">
            <w:pPr>
              <w:rPr>
                <w:rFonts w:eastAsia="Roboto"/>
                <w:color w:val="333333"/>
                <w:sz w:val="20"/>
                <w:szCs w:val="20"/>
              </w:rPr>
            </w:pPr>
            <w:r w:rsidRPr="00F918A6">
              <w:rPr>
                <w:rFonts w:eastAsia="Roboto"/>
                <w:color w:val="333333"/>
                <w:sz w:val="20"/>
                <w:szCs w:val="20"/>
              </w:rPr>
              <w:t>NA</w:t>
            </w:r>
          </w:p>
        </w:tc>
      </w:tr>
      <w:tr w:rsidR="001F0B77" w14:paraId="1ED048AA"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4E0BE0C2"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38BA535C"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5F1CC4F0" w14:textId="77777777" w:rsidR="001F0B77" w:rsidRPr="00F918A6" w:rsidRDefault="00000000">
            <w:pPr>
              <w:rPr>
                <w:rFonts w:eastAsia="Roboto"/>
                <w:color w:val="333333"/>
                <w:sz w:val="20"/>
                <w:szCs w:val="20"/>
              </w:rPr>
            </w:pPr>
            <w:r w:rsidRPr="00F918A6">
              <w:rPr>
                <w:rFonts w:eastAsia="Roboto"/>
                <w:color w:val="333333"/>
                <w:sz w:val="20"/>
                <w:szCs w:val="20"/>
              </w:rPr>
              <w:t>1121/90/42</w:t>
            </w:r>
          </w:p>
        </w:tc>
        <w:tc>
          <w:tcPr>
            <w:tcW w:w="1740" w:type="dxa"/>
            <w:tcBorders>
              <w:top w:val="single" w:sz="6" w:space="0" w:color="D3D3D3"/>
              <w:left w:val="nil"/>
              <w:bottom w:val="nil"/>
              <w:right w:val="nil"/>
            </w:tcBorders>
            <w:tcMar>
              <w:top w:w="120" w:type="dxa"/>
              <w:left w:w="80" w:type="dxa"/>
              <w:bottom w:w="120" w:type="dxa"/>
              <w:right w:w="80" w:type="dxa"/>
            </w:tcMar>
          </w:tcPr>
          <w:p w14:paraId="6DBC2731" w14:textId="77777777" w:rsidR="001F0B77" w:rsidRPr="00F918A6" w:rsidRDefault="00000000">
            <w:pPr>
              <w:rPr>
                <w:rFonts w:eastAsia="Roboto"/>
                <w:color w:val="333333"/>
                <w:sz w:val="20"/>
                <w:szCs w:val="20"/>
              </w:rPr>
            </w:pPr>
            <w:r w:rsidRPr="00F918A6">
              <w:rPr>
                <w:rFonts w:eastAsia="Roboto"/>
                <w:color w:val="333333"/>
                <w:sz w:val="20"/>
                <w:szCs w:val="20"/>
              </w:rPr>
              <w:t>1065/71/41</w:t>
            </w:r>
          </w:p>
        </w:tc>
        <w:tc>
          <w:tcPr>
            <w:tcW w:w="1695" w:type="dxa"/>
            <w:tcBorders>
              <w:top w:val="single" w:sz="6" w:space="0" w:color="D3D3D3"/>
              <w:left w:val="nil"/>
              <w:bottom w:val="nil"/>
              <w:right w:val="nil"/>
            </w:tcBorders>
            <w:tcMar>
              <w:top w:w="120" w:type="dxa"/>
              <w:left w:w="80" w:type="dxa"/>
              <w:bottom w:w="120" w:type="dxa"/>
              <w:right w:w="80" w:type="dxa"/>
            </w:tcMar>
          </w:tcPr>
          <w:p w14:paraId="6638743D" w14:textId="77777777" w:rsidR="001F0B77" w:rsidRPr="00F918A6" w:rsidRDefault="00000000">
            <w:pPr>
              <w:rPr>
                <w:rFonts w:eastAsia="Roboto"/>
                <w:color w:val="333333"/>
                <w:sz w:val="20"/>
                <w:szCs w:val="20"/>
              </w:rPr>
            </w:pPr>
            <w:r w:rsidRPr="00F918A6">
              <w:rPr>
                <w:rFonts w:eastAsia="Roboto"/>
                <w:color w:val="333333"/>
                <w:sz w:val="20"/>
                <w:szCs w:val="20"/>
              </w:rPr>
              <w:t>NA</w:t>
            </w:r>
          </w:p>
        </w:tc>
      </w:tr>
      <w:tr w:rsidR="001F0B77" w14:paraId="0999A9F3"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378068F1" w14:textId="77777777" w:rsidR="001F0B77" w:rsidRPr="00F918A6" w:rsidRDefault="00000000">
            <w:pPr>
              <w:rPr>
                <w:rFonts w:eastAsia="Roboto"/>
                <w:color w:val="333333"/>
                <w:sz w:val="20"/>
                <w:szCs w:val="20"/>
              </w:rPr>
            </w:pPr>
            <w:r w:rsidRPr="00F918A6">
              <w:rPr>
                <w:rFonts w:eastAsia="Roboto"/>
                <w:color w:val="333333"/>
                <w:sz w:val="20"/>
                <w:szCs w:val="20"/>
              </w:rPr>
              <w:t>OCMATE</w:t>
            </w:r>
          </w:p>
        </w:tc>
        <w:tc>
          <w:tcPr>
            <w:tcW w:w="1620" w:type="dxa"/>
            <w:tcBorders>
              <w:top w:val="single" w:sz="6" w:space="0" w:color="D3D3D3"/>
              <w:left w:val="nil"/>
              <w:bottom w:val="nil"/>
              <w:right w:val="nil"/>
            </w:tcBorders>
            <w:tcMar>
              <w:top w:w="120" w:type="dxa"/>
              <w:left w:w="80" w:type="dxa"/>
              <w:bottom w:w="120" w:type="dxa"/>
              <w:right w:w="80" w:type="dxa"/>
            </w:tcMar>
          </w:tcPr>
          <w:p w14:paraId="5446AE75"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369F8E3A" w14:textId="77777777" w:rsidR="001F0B77" w:rsidRPr="00F918A6" w:rsidRDefault="00000000">
            <w:pPr>
              <w:rPr>
                <w:rFonts w:eastAsia="Roboto"/>
                <w:color w:val="333333"/>
                <w:sz w:val="20"/>
                <w:szCs w:val="20"/>
              </w:rPr>
            </w:pPr>
            <w:r w:rsidRPr="00F918A6">
              <w:rPr>
                <w:rFonts w:eastAsia="Roboto"/>
                <w:color w:val="333333"/>
                <w:sz w:val="20"/>
                <w:szCs w:val="20"/>
              </w:rPr>
              <w:t>1552/618/349</w:t>
            </w:r>
          </w:p>
        </w:tc>
        <w:tc>
          <w:tcPr>
            <w:tcW w:w="1740" w:type="dxa"/>
            <w:tcBorders>
              <w:top w:val="single" w:sz="6" w:space="0" w:color="D3D3D3"/>
              <w:left w:val="nil"/>
              <w:bottom w:val="nil"/>
              <w:right w:val="nil"/>
            </w:tcBorders>
            <w:tcMar>
              <w:top w:w="120" w:type="dxa"/>
              <w:left w:w="80" w:type="dxa"/>
              <w:bottom w:w="120" w:type="dxa"/>
              <w:right w:w="80" w:type="dxa"/>
            </w:tcMar>
          </w:tcPr>
          <w:p w14:paraId="22202B1A" w14:textId="77777777" w:rsidR="001F0B77" w:rsidRPr="00F918A6" w:rsidRDefault="00000000">
            <w:pPr>
              <w:rPr>
                <w:rFonts w:eastAsia="Roboto"/>
                <w:color w:val="333333"/>
                <w:sz w:val="20"/>
                <w:szCs w:val="20"/>
              </w:rPr>
            </w:pPr>
            <w:r w:rsidRPr="00F918A6">
              <w:rPr>
                <w:rFonts w:eastAsia="Roboto"/>
                <w:color w:val="333333"/>
                <w:sz w:val="20"/>
                <w:szCs w:val="20"/>
              </w:rPr>
              <w:t>773/312/255</w:t>
            </w:r>
          </w:p>
        </w:tc>
        <w:tc>
          <w:tcPr>
            <w:tcW w:w="1695" w:type="dxa"/>
            <w:tcBorders>
              <w:top w:val="single" w:sz="6" w:space="0" w:color="D3D3D3"/>
              <w:left w:val="nil"/>
              <w:bottom w:val="nil"/>
              <w:right w:val="nil"/>
            </w:tcBorders>
            <w:tcMar>
              <w:top w:w="120" w:type="dxa"/>
              <w:left w:w="80" w:type="dxa"/>
              <w:bottom w:w="120" w:type="dxa"/>
              <w:right w:w="80" w:type="dxa"/>
            </w:tcMar>
          </w:tcPr>
          <w:p w14:paraId="47224ABA" w14:textId="77777777" w:rsidR="001F0B77" w:rsidRPr="00F918A6" w:rsidRDefault="00000000">
            <w:pPr>
              <w:rPr>
                <w:rFonts w:eastAsia="Roboto"/>
                <w:color w:val="333333"/>
                <w:sz w:val="20"/>
                <w:szCs w:val="20"/>
              </w:rPr>
            </w:pPr>
            <w:r w:rsidRPr="00F918A6">
              <w:rPr>
                <w:rFonts w:eastAsia="Roboto"/>
                <w:color w:val="333333"/>
                <w:sz w:val="20"/>
                <w:szCs w:val="20"/>
              </w:rPr>
              <w:t>NA</w:t>
            </w:r>
          </w:p>
        </w:tc>
      </w:tr>
      <w:tr w:rsidR="001F0B77" w14:paraId="195F2378"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671983BA"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58DF561A"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0AF713FE" w14:textId="77777777" w:rsidR="001F0B77" w:rsidRPr="00F918A6" w:rsidRDefault="00000000">
            <w:pPr>
              <w:rPr>
                <w:rFonts w:eastAsia="Roboto"/>
                <w:color w:val="333333"/>
                <w:sz w:val="20"/>
                <w:szCs w:val="20"/>
              </w:rPr>
            </w:pPr>
            <w:r w:rsidRPr="00F918A6">
              <w:rPr>
                <w:rFonts w:eastAsia="Roboto"/>
                <w:color w:val="333333"/>
                <w:sz w:val="20"/>
                <w:szCs w:val="20"/>
              </w:rPr>
              <w:t>1552/618/349</w:t>
            </w:r>
          </w:p>
        </w:tc>
        <w:tc>
          <w:tcPr>
            <w:tcW w:w="1740" w:type="dxa"/>
            <w:tcBorders>
              <w:top w:val="single" w:sz="6" w:space="0" w:color="D3D3D3"/>
              <w:left w:val="nil"/>
              <w:bottom w:val="nil"/>
              <w:right w:val="nil"/>
            </w:tcBorders>
            <w:tcMar>
              <w:top w:w="120" w:type="dxa"/>
              <w:left w:w="80" w:type="dxa"/>
              <w:bottom w:w="120" w:type="dxa"/>
              <w:right w:w="80" w:type="dxa"/>
            </w:tcMar>
          </w:tcPr>
          <w:p w14:paraId="43C6A401" w14:textId="77777777" w:rsidR="001F0B77" w:rsidRPr="00F918A6" w:rsidRDefault="00000000">
            <w:pPr>
              <w:rPr>
                <w:rFonts w:eastAsia="Roboto"/>
                <w:color w:val="333333"/>
                <w:sz w:val="20"/>
                <w:szCs w:val="20"/>
              </w:rPr>
            </w:pPr>
            <w:r w:rsidRPr="00F918A6">
              <w:rPr>
                <w:rFonts w:eastAsia="Roboto"/>
                <w:color w:val="333333"/>
                <w:sz w:val="20"/>
                <w:szCs w:val="20"/>
              </w:rPr>
              <w:t>773/312/255</w:t>
            </w:r>
          </w:p>
        </w:tc>
        <w:tc>
          <w:tcPr>
            <w:tcW w:w="1695" w:type="dxa"/>
            <w:tcBorders>
              <w:top w:val="single" w:sz="6" w:space="0" w:color="D3D3D3"/>
              <w:left w:val="nil"/>
              <w:bottom w:val="nil"/>
              <w:right w:val="nil"/>
            </w:tcBorders>
            <w:tcMar>
              <w:top w:w="120" w:type="dxa"/>
              <w:left w:w="80" w:type="dxa"/>
              <w:bottom w:w="120" w:type="dxa"/>
              <w:right w:w="80" w:type="dxa"/>
            </w:tcMar>
          </w:tcPr>
          <w:p w14:paraId="368EA510" w14:textId="77777777" w:rsidR="001F0B77" w:rsidRPr="00F918A6" w:rsidRDefault="00000000">
            <w:pPr>
              <w:rPr>
                <w:rFonts w:eastAsia="Roboto"/>
                <w:color w:val="333333"/>
                <w:sz w:val="20"/>
                <w:szCs w:val="20"/>
              </w:rPr>
            </w:pPr>
            <w:r w:rsidRPr="00F918A6">
              <w:rPr>
                <w:rFonts w:eastAsia="Roboto"/>
                <w:color w:val="333333"/>
                <w:sz w:val="20"/>
                <w:szCs w:val="20"/>
              </w:rPr>
              <w:t>NA</w:t>
            </w:r>
          </w:p>
        </w:tc>
      </w:tr>
      <w:tr w:rsidR="001F0B77" w14:paraId="3D71AD93"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71E05F19" w14:textId="77777777" w:rsidR="001F0B77" w:rsidRPr="00F918A6" w:rsidRDefault="00000000">
            <w:pPr>
              <w:rPr>
                <w:rFonts w:eastAsia="Roboto"/>
                <w:color w:val="333333"/>
                <w:sz w:val="20"/>
                <w:szCs w:val="20"/>
              </w:rPr>
            </w:pPr>
            <w:proofErr w:type="spellStart"/>
            <w:r w:rsidRPr="00F918A6">
              <w:rPr>
                <w:rFonts w:eastAsia="Roboto"/>
                <w:color w:val="333333"/>
                <w:sz w:val="20"/>
                <w:szCs w:val="20"/>
              </w:rPr>
              <w:t>Marcinkowska</w:t>
            </w:r>
            <w:proofErr w:type="spellEnd"/>
            <w:r w:rsidRPr="00F918A6">
              <w:rPr>
                <w:rFonts w:eastAsia="Roboto"/>
                <w:color w:val="333333"/>
                <w:sz w:val="20"/>
                <w:szCs w:val="20"/>
              </w:rPr>
              <w:t xml:space="preserve"> '20</w:t>
            </w:r>
          </w:p>
        </w:tc>
        <w:tc>
          <w:tcPr>
            <w:tcW w:w="1620" w:type="dxa"/>
            <w:tcBorders>
              <w:top w:val="single" w:sz="6" w:space="0" w:color="D3D3D3"/>
              <w:left w:val="nil"/>
              <w:bottom w:val="nil"/>
              <w:right w:val="nil"/>
            </w:tcBorders>
            <w:tcMar>
              <w:top w:w="120" w:type="dxa"/>
              <w:left w:w="80" w:type="dxa"/>
              <w:bottom w:w="120" w:type="dxa"/>
              <w:right w:w="80" w:type="dxa"/>
            </w:tcMar>
          </w:tcPr>
          <w:p w14:paraId="47AD3E3D"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5C398340" w14:textId="77777777" w:rsidR="001F0B77" w:rsidRPr="00F918A6" w:rsidRDefault="00000000">
            <w:pPr>
              <w:rPr>
                <w:rFonts w:eastAsia="Roboto"/>
                <w:color w:val="333333"/>
                <w:sz w:val="20"/>
                <w:szCs w:val="20"/>
              </w:rPr>
            </w:pPr>
            <w:r w:rsidRPr="00F918A6">
              <w:rPr>
                <w:rFonts w:eastAsia="Roboto"/>
                <w:color w:val="333333"/>
                <w:sz w:val="20"/>
                <w:szCs w:val="20"/>
              </w:rPr>
              <w:t>1647/100/100</w:t>
            </w:r>
          </w:p>
        </w:tc>
        <w:tc>
          <w:tcPr>
            <w:tcW w:w="1740" w:type="dxa"/>
            <w:tcBorders>
              <w:top w:val="single" w:sz="6" w:space="0" w:color="D3D3D3"/>
              <w:left w:val="nil"/>
              <w:bottom w:val="nil"/>
              <w:right w:val="nil"/>
            </w:tcBorders>
            <w:tcMar>
              <w:top w:w="120" w:type="dxa"/>
              <w:left w:w="80" w:type="dxa"/>
              <w:bottom w:w="120" w:type="dxa"/>
              <w:right w:w="80" w:type="dxa"/>
            </w:tcMar>
          </w:tcPr>
          <w:p w14:paraId="256D06F8" w14:textId="77777777" w:rsidR="001F0B77" w:rsidRPr="00F918A6" w:rsidRDefault="00000000">
            <w:pPr>
              <w:rPr>
                <w:rFonts w:eastAsia="Roboto"/>
                <w:color w:val="333333"/>
                <w:sz w:val="20"/>
                <w:szCs w:val="20"/>
              </w:rPr>
            </w:pPr>
            <w:r w:rsidRPr="00F918A6">
              <w:rPr>
                <w:rFonts w:eastAsia="Roboto"/>
                <w:color w:val="333333"/>
                <w:sz w:val="20"/>
                <w:szCs w:val="20"/>
              </w:rPr>
              <w:t>1647/100/100</w:t>
            </w:r>
          </w:p>
        </w:tc>
        <w:tc>
          <w:tcPr>
            <w:tcW w:w="1695" w:type="dxa"/>
            <w:tcBorders>
              <w:top w:val="single" w:sz="6" w:space="0" w:color="D3D3D3"/>
              <w:left w:val="nil"/>
              <w:bottom w:val="nil"/>
              <w:right w:val="nil"/>
            </w:tcBorders>
            <w:tcMar>
              <w:top w:w="120" w:type="dxa"/>
              <w:left w:w="80" w:type="dxa"/>
              <w:bottom w:w="120" w:type="dxa"/>
              <w:right w:w="80" w:type="dxa"/>
            </w:tcMar>
          </w:tcPr>
          <w:p w14:paraId="62B10DF7" w14:textId="77777777" w:rsidR="001F0B77" w:rsidRPr="00F918A6" w:rsidRDefault="00000000">
            <w:pPr>
              <w:rPr>
                <w:rFonts w:eastAsia="Roboto"/>
                <w:color w:val="333333"/>
                <w:sz w:val="20"/>
                <w:szCs w:val="20"/>
              </w:rPr>
            </w:pPr>
            <w:r w:rsidRPr="00F918A6">
              <w:rPr>
                <w:rFonts w:eastAsia="Roboto"/>
                <w:color w:val="333333"/>
                <w:sz w:val="20"/>
                <w:szCs w:val="20"/>
              </w:rPr>
              <w:t>1221/75/75</w:t>
            </w:r>
          </w:p>
        </w:tc>
      </w:tr>
      <w:tr w:rsidR="001F0B77" w14:paraId="21FDCBED"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4D1CA902"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5F8C8BF0"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2DE16AB4" w14:textId="77777777" w:rsidR="001F0B77" w:rsidRPr="00F918A6" w:rsidRDefault="00000000">
            <w:pPr>
              <w:rPr>
                <w:rFonts w:eastAsia="Roboto"/>
                <w:color w:val="333333"/>
                <w:sz w:val="20"/>
                <w:szCs w:val="20"/>
              </w:rPr>
            </w:pPr>
            <w:r w:rsidRPr="00F918A6">
              <w:rPr>
                <w:rFonts w:eastAsia="Roboto"/>
                <w:color w:val="333333"/>
                <w:sz w:val="20"/>
                <w:szCs w:val="20"/>
              </w:rPr>
              <w:t>1550/99/99</w:t>
            </w:r>
          </w:p>
        </w:tc>
        <w:tc>
          <w:tcPr>
            <w:tcW w:w="1740" w:type="dxa"/>
            <w:tcBorders>
              <w:top w:val="single" w:sz="6" w:space="0" w:color="D3D3D3"/>
              <w:left w:val="nil"/>
              <w:bottom w:val="nil"/>
              <w:right w:val="nil"/>
            </w:tcBorders>
            <w:tcMar>
              <w:top w:w="120" w:type="dxa"/>
              <w:left w:w="80" w:type="dxa"/>
              <w:bottom w:w="120" w:type="dxa"/>
              <w:right w:w="80" w:type="dxa"/>
            </w:tcMar>
          </w:tcPr>
          <w:p w14:paraId="3BC7402D" w14:textId="77777777" w:rsidR="001F0B77" w:rsidRPr="00F918A6" w:rsidRDefault="00000000">
            <w:pPr>
              <w:rPr>
                <w:rFonts w:eastAsia="Roboto"/>
                <w:color w:val="333333"/>
                <w:sz w:val="20"/>
                <w:szCs w:val="20"/>
              </w:rPr>
            </w:pPr>
            <w:r w:rsidRPr="00F918A6">
              <w:rPr>
                <w:rFonts w:eastAsia="Roboto"/>
                <w:color w:val="333333"/>
                <w:sz w:val="20"/>
                <w:szCs w:val="20"/>
              </w:rPr>
              <w:t>1550/99/99</w:t>
            </w:r>
          </w:p>
        </w:tc>
        <w:tc>
          <w:tcPr>
            <w:tcW w:w="1695" w:type="dxa"/>
            <w:tcBorders>
              <w:top w:val="single" w:sz="6" w:space="0" w:color="D3D3D3"/>
              <w:left w:val="nil"/>
              <w:bottom w:val="nil"/>
              <w:right w:val="nil"/>
            </w:tcBorders>
            <w:tcMar>
              <w:top w:w="120" w:type="dxa"/>
              <w:left w:w="80" w:type="dxa"/>
              <w:bottom w:w="120" w:type="dxa"/>
              <w:right w:w="80" w:type="dxa"/>
            </w:tcMar>
          </w:tcPr>
          <w:p w14:paraId="65F5CE72" w14:textId="77777777" w:rsidR="001F0B77" w:rsidRPr="00F918A6" w:rsidRDefault="00000000">
            <w:pPr>
              <w:rPr>
                <w:rFonts w:eastAsia="Roboto"/>
                <w:color w:val="333333"/>
                <w:sz w:val="20"/>
                <w:szCs w:val="20"/>
              </w:rPr>
            </w:pPr>
            <w:r w:rsidRPr="00F918A6">
              <w:rPr>
                <w:rFonts w:eastAsia="Roboto"/>
                <w:color w:val="333333"/>
                <w:sz w:val="20"/>
                <w:szCs w:val="20"/>
              </w:rPr>
              <w:t>1133/74/74</w:t>
            </w:r>
          </w:p>
        </w:tc>
      </w:tr>
      <w:tr w:rsidR="001F0B77" w14:paraId="3EDBE957"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2084F4C7" w14:textId="77777777" w:rsidR="001F0B77" w:rsidRPr="00F918A6" w:rsidRDefault="00000000">
            <w:pPr>
              <w:rPr>
                <w:rFonts w:eastAsia="Roboto"/>
                <w:color w:val="333333"/>
                <w:sz w:val="20"/>
                <w:szCs w:val="20"/>
              </w:rPr>
            </w:pPr>
            <w:r w:rsidRPr="00F918A6">
              <w:rPr>
                <w:rFonts w:eastAsia="Roboto"/>
                <w:color w:val="333333"/>
                <w:sz w:val="20"/>
                <w:szCs w:val="20"/>
              </w:rPr>
              <w:t>Stern '21</w:t>
            </w:r>
          </w:p>
        </w:tc>
        <w:tc>
          <w:tcPr>
            <w:tcW w:w="1620" w:type="dxa"/>
            <w:tcBorders>
              <w:top w:val="single" w:sz="6" w:space="0" w:color="D3D3D3"/>
              <w:left w:val="nil"/>
              <w:bottom w:val="nil"/>
              <w:right w:val="nil"/>
            </w:tcBorders>
            <w:tcMar>
              <w:top w:w="120" w:type="dxa"/>
              <w:left w:w="80" w:type="dxa"/>
              <w:bottom w:w="120" w:type="dxa"/>
              <w:right w:w="80" w:type="dxa"/>
            </w:tcMar>
          </w:tcPr>
          <w:p w14:paraId="27AF3A2E"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0857BFEB" w14:textId="77777777" w:rsidR="001F0B77" w:rsidRPr="00F918A6" w:rsidRDefault="00000000">
            <w:pPr>
              <w:rPr>
                <w:rFonts w:eastAsia="Roboto"/>
                <w:color w:val="333333"/>
                <w:sz w:val="20"/>
                <w:szCs w:val="20"/>
              </w:rPr>
            </w:pPr>
            <w:r w:rsidRPr="00F918A6">
              <w:rPr>
                <w:rFonts w:eastAsia="Roboto"/>
                <w:color w:val="333333"/>
                <w:sz w:val="20"/>
                <w:szCs w:val="20"/>
              </w:rPr>
              <w:t>913/406/243</w:t>
            </w:r>
          </w:p>
        </w:tc>
        <w:tc>
          <w:tcPr>
            <w:tcW w:w="1740" w:type="dxa"/>
            <w:tcBorders>
              <w:top w:val="single" w:sz="6" w:space="0" w:color="D3D3D3"/>
              <w:left w:val="nil"/>
              <w:bottom w:val="nil"/>
              <w:right w:val="nil"/>
            </w:tcBorders>
            <w:tcMar>
              <w:top w:w="120" w:type="dxa"/>
              <w:left w:w="80" w:type="dxa"/>
              <w:bottom w:w="120" w:type="dxa"/>
              <w:right w:w="80" w:type="dxa"/>
            </w:tcMar>
          </w:tcPr>
          <w:p w14:paraId="296A5F9B" w14:textId="77777777" w:rsidR="001F0B77" w:rsidRPr="00F918A6" w:rsidRDefault="00000000">
            <w:pPr>
              <w:rPr>
                <w:rFonts w:eastAsia="Roboto"/>
                <w:color w:val="333333"/>
                <w:sz w:val="20"/>
                <w:szCs w:val="20"/>
              </w:rPr>
            </w:pPr>
            <w:r w:rsidRPr="00F918A6">
              <w:rPr>
                <w:rFonts w:eastAsia="Roboto"/>
                <w:color w:val="333333"/>
                <w:sz w:val="20"/>
                <w:szCs w:val="20"/>
              </w:rPr>
              <w:t>895/388/242</w:t>
            </w:r>
          </w:p>
        </w:tc>
        <w:tc>
          <w:tcPr>
            <w:tcW w:w="1695" w:type="dxa"/>
            <w:tcBorders>
              <w:top w:val="single" w:sz="6" w:space="0" w:color="D3D3D3"/>
              <w:left w:val="nil"/>
              <w:bottom w:val="nil"/>
              <w:right w:val="nil"/>
            </w:tcBorders>
            <w:tcMar>
              <w:top w:w="120" w:type="dxa"/>
              <w:left w:w="80" w:type="dxa"/>
              <w:bottom w:w="120" w:type="dxa"/>
              <w:right w:w="80" w:type="dxa"/>
            </w:tcMar>
          </w:tcPr>
          <w:p w14:paraId="70E290DA" w14:textId="77777777" w:rsidR="001F0B77" w:rsidRPr="00F918A6" w:rsidRDefault="00000000">
            <w:pPr>
              <w:rPr>
                <w:rFonts w:eastAsia="Roboto"/>
                <w:color w:val="333333"/>
                <w:sz w:val="20"/>
                <w:szCs w:val="20"/>
              </w:rPr>
            </w:pPr>
            <w:r w:rsidRPr="00F918A6">
              <w:rPr>
                <w:rFonts w:eastAsia="Roboto"/>
                <w:color w:val="333333"/>
                <w:sz w:val="20"/>
                <w:szCs w:val="20"/>
              </w:rPr>
              <w:t>647/259/196</w:t>
            </w:r>
          </w:p>
        </w:tc>
      </w:tr>
      <w:tr w:rsidR="001F0B77" w14:paraId="21D315DF"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1593890C"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57FD4E0D"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2BA82782" w14:textId="77777777" w:rsidR="001F0B77" w:rsidRPr="00F918A6" w:rsidRDefault="00000000">
            <w:pPr>
              <w:rPr>
                <w:rFonts w:eastAsia="Roboto"/>
                <w:color w:val="333333"/>
                <w:sz w:val="20"/>
                <w:szCs w:val="20"/>
              </w:rPr>
            </w:pPr>
            <w:r w:rsidRPr="00F918A6">
              <w:rPr>
                <w:rFonts w:eastAsia="Roboto"/>
                <w:color w:val="333333"/>
                <w:sz w:val="20"/>
                <w:szCs w:val="20"/>
              </w:rPr>
              <w:t>778/377/238</w:t>
            </w:r>
          </w:p>
        </w:tc>
        <w:tc>
          <w:tcPr>
            <w:tcW w:w="1740" w:type="dxa"/>
            <w:tcBorders>
              <w:top w:val="single" w:sz="6" w:space="0" w:color="D3D3D3"/>
              <w:left w:val="nil"/>
              <w:bottom w:val="nil"/>
              <w:right w:val="nil"/>
            </w:tcBorders>
            <w:tcMar>
              <w:top w:w="120" w:type="dxa"/>
              <w:left w:w="80" w:type="dxa"/>
              <w:bottom w:w="120" w:type="dxa"/>
              <w:right w:w="80" w:type="dxa"/>
            </w:tcMar>
          </w:tcPr>
          <w:p w14:paraId="6D007772" w14:textId="77777777" w:rsidR="001F0B77" w:rsidRPr="00F918A6" w:rsidRDefault="00000000">
            <w:pPr>
              <w:rPr>
                <w:rFonts w:eastAsia="Roboto"/>
                <w:color w:val="333333"/>
                <w:sz w:val="20"/>
                <w:szCs w:val="20"/>
              </w:rPr>
            </w:pPr>
            <w:r w:rsidRPr="00F918A6">
              <w:rPr>
                <w:rFonts w:eastAsia="Roboto"/>
                <w:color w:val="333333"/>
                <w:sz w:val="20"/>
                <w:szCs w:val="20"/>
              </w:rPr>
              <w:t>763/362/238</w:t>
            </w:r>
          </w:p>
        </w:tc>
        <w:tc>
          <w:tcPr>
            <w:tcW w:w="1695" w:type="dxa"/>
            <w:tcBorders>
              <w:top w:val="single" w:sz="6" w:space="0" w:color="D3D3D3"/>
              <w:left w:val="nil"/>
              <w:bottom w:val="nil"/>
              <w:right w:val="nil"/>
            </w:tcBorders>
            <w:tcMar>
              <w:top w:w="120" w:type="dxa"/>
              <w:left w:w="80" w:type="dxa"/>
              <w:bottom w:w="120" w:type="dxa"/>
              <w:right w:w="80" w:type="dxa"/>
            </w:tcMar>
          </w:tcPr>
          <w:p w14:paraId="45F34CB8" w14:textId="77777777" w:rsidR="001F0B77" w:rsidRPr="00F918A6" w:rsidRDefault="00000000">
            <w:pPr>
              <w:rPr>
                <w:rFonts w:eastAsia="Roboto"/>
                <w:color w:val="333333"/>
                <w:sz w:val="20"/>
                <w:szCs w:val="20"/>
              </w:rPr>
            </w:pPr>
            <w:r w:rsidRPr="00F918A6">
              <w:rPr>
                <w:rFonts w:eastAsia="Roboto"/>
                <w:color w:val="333333"/>
                <w:sz w:val="20"/>
                <w:szCs w:val="20"/>
              </w:rPr>
              <w:t>545/241/188</w:t>
            </w:r>
          </w:p>
        </w:tc>
      </w:tr>
      <w:tr w:rsidR="001F0B77" w14:paraId="05AF0C65"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39FADC7C" w14:textId="77777777" w:rsidR="001F0B77" w:rsidRPr="00F918A6" w:rsidRDefault="00000000">
            <w:pPr>
              <w:rPr>
                <w:rFonts w:eastAsia="Roboto"/>
                <w:color w:val="333333"/>
                <w:sz w:val="20"/>
                <w:szCs w:val="20"/>
              </w:rPr>
            </w:pPr>
            <w:proofErr w:type="spellStart"/>
            <w:r w:rsidRPr="00F918A6">
              <w:rPr>
                <w:rFonts w:eastAsia="Roboto"/>
                <w:color w:val="333333"/>
                <w:sz w:val="20"/>
                <w:szCs w:val="20"/>
              </w:rPr>
              <w:t>Jünger</w:t>
            </w:r>
            <w:proofErr w:type="spellEnd"/>
            <w:r w:rsidRPr="00F918A6">
              <w:rPr>
                <w:rFonts w:eastAsia="Roboto"/>
                <w:color w:val="333333"/>
                <w:sz w:val="20"/>
                <w:szCs w:val="20"/>
              </w:rPr>
              <w:t xml:space="preserve"> '18</w:t>
            </w:r>
          </w:p>
        </w:tc>
        <w:tc>
          <w:tcPr>
            <w:tcW w:w="1620" w:type="dxa"/>
            <w:tcBorders>
              <w:top w:val="single" w:sz="6" w:space="0" w:color="D3D3D3"/>
              <w:left w:val="nil"/>
              <w:bottom w:val="nil"/>
              <w:right w:val="nil"/>
            </w:tcBorders>
            <w:tcMar>
              <w:top w:w="120" w:type="dxa"/>
              <w:left w:w="80" w:type="dxa"/>
              <w:bottom w:w="120" w:type="dxa"/>
              <w:right w:w="80" w:type="dxa"/>
            </w:tcMar>
          </w:tcPr>
          <w:p w14:paraId="67E95E08"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7EC942B4" w14:textId="77777777" w:rsidR="001F0B77" w:rsidRPr="00F918A6" w:rsidRDefault="00000000">
            <w:pPr>
              <w:rPr>
                <w:rFonts w:eastAsia="Roboto"/>
                <w:color w:val="333333"/>
                <w:sz w:val="20"/>
                <w:szCs w:val="20"/>
              </w:rPr>
            </w:pPr>
            <w:r w:rsidRPr="00F918A6">
              <w:rPr>
                <w:rFonts w:eastAsia="Roboto"/>
                <w:color w:val="333333"/>
                <w:sz w:val="20"/>
                <w:szCs w:val="20"/>
              </w:rPr>
              <w:t>374/243/125</w:t>
            </w:r>
          </w:p>
        </w:tc>
        <w:tc>
          <w:tcPr>
            <w:tcW w:w="1740" w:type="dxa"/>
            <w:tcBorders>
              <w:top w:val="single" w:sz="6" w:space="0" w:color="D3D3D3"/>
              <w:left w:val="nil"/>
              <w:bottom w:val="nil"/>
              <w:right w:val="nil"/>
            </w:tcBorders>
            <w:tcMar>
              <w:top w:w="120" w:type="dxa"/>
              <w:left w:w="80" w:type="dxa"/>
              <w:bottom w:w="120" w:type="dxa"/>
              <w:right w:w="80" w:type="dxa"/>
            </w:tcMar>
          </w:tcPr>
          <w:p w14:paraId="0A10DF84" w14:textId="77777777" w:rsidR="001F0B77" w:rsidRPr="00F918A6" w:rsidRDefault="00000000">
            <w:pPr>
              <w:rPr>
                <w:rFonts w:eastAsia="Roboto"/>
                <w:color w:val="333333"/>
                <w:sz w:val="20"/>
                <w:szCs w:val="20"/>
              </w:rPr>
            </w:pPr>
            <w:r w:rsidRPr="00F918A6">
              <w:rPr>
                <w:rFonts w:eastAsia="Roboto"/>
                <w:color w:val="333333"/>
                <w:sz w:val="20"/>
                <w:szCs w:val="20"/>
              </w:rPr>
              <w:t>543/356/157</w:t>
            </w:r>
          </w:p>
        </w:tc>
        <w:tc>
          <w:tcPr>
            <w:tcW w:w="1695" w:type="dxa"/>
            <w:tcBorders>
              <w:top w:val="single" w:sz="6" w:space="0" w:color="D3D3D3"/>
              <w:left w:val="nil"/>
              <w:bottom w:val="nil"/>
              <w:right w:val="nil"/>
            </w:tcBorders>
            <w:tcMar>
              <w:top w:w="120" w:type="dxa"/>
              <w:left w:w="80" w:type="dxa"/>
              <w:bottom w:w="120" w:type="dxa"/>
              <w:right w:w="80" w:type="dxa"/>
            </w:tcMar>
          </w:tcPr>
          <w:p w14:paraId="445B82A0" w14:textId="77777777" w:rsidR="001F0B77" w:rsidRPr="00F918A6" w:rsidRDefault="00000000">
            <w:pPr>
              <w:rPr>
                <w:rFonts w:eastAsia="Roboto"/>
                <w:color w:val="333333"/>
                <w:sz w:val="20"/>
                <w:szCs w:val="20"/>
              </w:rPr>
            </w:pPr>
            <w:r w:rsidRPr="00F918A6">
              <w:rPr>
                <w:rFonts w:eastAsia="Roboto"/>
                <w:color w:val="333333"/>
                <w:sz w:val="20"/>
                <w:szCs w:val="20"/>
              </w:rPr>
              <w:t>426/256/145</w:t>
            </w:r>
          </w:p>
        </w:tc>
      </w:tr>
      <w:tr w:rsidR="001F0B77" w14:paraId="71E3521F"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277B311F"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3C182F1B"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06D3E52C" w14:textId="77777777" w:rsidR="001F0B77" w:rsidRPr="00F918A6" w:rsidRDefault="00000000">
            <w:pPr>
              <w:rPr>
                <w:rFonts w:eastAsia="Roboto"/>
                <w:color w:val="333333"/>
                <w:sz w:val="20"/>
                <w:szCs w:val="20"/>
              </w:rPr>
            </w:pPr>
            <w:r w:rsidRPr="00F918A6">
              <w:rPr>
                <w:rFonts w:eastAsia="Roboto"/>
                <w:color w:val="333333"/>
                <w:sz w:val="20"/>
                <w:szCs w:val="20"/>
              </w:rPr>
              <w:t>368/240/124</w:t>
            </w:r>
          </w:p>
        </w:tc>
        <w:tc>
          <w:tcPr>
            <w:tcW w:w="1740" w:type="dxa"/>
            <w:tcBorders>
              <w:top w:val="single" w:sz="6" w:space="0" w:color="D3D3D3"/>
              <w:left w:val="nil"/>
              <w:bottom w:val="nil"/>
              <w:right w:val="nil"/>
            </w:tcBorders>
            <w:tcMar>
              <w:top w:w="120" w:type="dxa"/>
              <w:left w:w="80" w:type="dxa"/>
              <w:bottom w:w="120" w:type="dxa"/>
              <w:right w:w="80" w:type="dxa"/>
            </w:tcMar>
          </w:tcPr>
          <w:p w14:paraId="0A0B6B9B" w14:textId="77777777" w:rsidR="001F0B77" w:rsidRPr="00F918A6" w:rsidRDefault="00000000">
            <w:pPr>
              <w:rPr>
                <w:rFonts w:eastAsia="Roboto"/>
                <w:color w:val="333333"/>
                <w:sz w:val="20"/>
                <w:szCs w:val="20"/>
              </w:rPr>
            </w:pPr>
            <w:r w:rsidRPr="00F918A6">
              <w:rPr>
                <w:rFonts w:eastAsia="Roboto"/>
                <w:color w:val="333333"/>
                <w:sz w:val="20"/>
                <w:szCs w:val="20"/>
              </w:rPr>
              <w:t>532/350/156</w:t>
            </w:r>
          </w:p>
        </w:tc>
        <w:tc>
          <w:tcPr>
            <w:tcW w:w="1695" w:type="dxa"/>
            <w:tcBorders>
              <w:top w:val="single" w:sz="6" w:space="0" w:color="D3D3D3"/>
              <w:left w:val="nil"/>
              <w:bottom w:val="nil"/>
              <w:right w:val="nil"/>
            </w:tcBorders>
            <w:tcMar>
              <w:top w:w="120" w:type="dxa"/>
              <w:left w:w="80" w:type="dxa"/>
              <w:bottom w:w="120" w:type="dxa"/>
              <w:right w:w="80" w:type="dxa"/>
            </w:tcMar>
          </w:tcPr>
          <w:p w14:paraId="732BC9A2" w14:textId="77777777" w:rsidR="001F0B77" w:rsidRPr="00F918A6" w:rsidRDefault="00000000">
            <w:pPr>
              <w:rPr>
                <w:rFonts w:eastAsia="Roboto"/>
                <w:color w:val="333333"/>
                <w:sz w:val="20"/>
                <w:szCs w:val="20"/>
              </w:rPr>
            </w:pPr>
            <w:r w:rsidRPr="00F918A6">
              <w:rPr>
                <w:rFonts w:eastAsia="Roboto"/>
                <w:color w:val="333333"/>
                <w:sz w:val="20"/>
                <w:szCs w:val="20"/>
              </w:rPr>
              <w:t>412/247/143</w:t>
            </w:r>
          </w:p>
        </w:tc>
      </w:tr>
      <w:tr w:rsidR="001F0B77" w14:paraId="78D54D6C"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38D25C48" w14:textId="77777777" w:rsidR="001F0B77" w:rsidRPr="00F918A6" w:rsidRDefault="00000000">
            <w:pPr>
              <w:rPr>
                <w:rFonts w:eastAsia="Roboto"/>
                <w:color w:val="333333"/>
                <w:sz w:val="20"/>
                <w:szCs w:val="20"/>
              </w:rPr>
            </w:pPr>
            <w:r w:rsidRPr="00F918A6">
              <w:rPr>
                <w:rFonts w:eastAsia="Roboto"/>
                <w:color w:val="333333"/>
                <w:sz w:val="20"/>
                <w:szCs w:val="20"/>
              </w:rPr>
              <w:t>Blake '17</w:t>
            </w:r>
          </w:p>
        </w:tc>
        <w:tc>
          <w:tcPr>
            <w:tcW w:w="1620" w:type="dxa"/>
            <w:tcBorders>
              <w:top w:val="single" w:sz="6" w:space="0" w:color="D3D3D3"/>
              <w:left w:val="nil"/>
              <w:bottom w:val="nil"/>
              <w:right w:val="nil"/>
            </w:tcBorders>
            <w:tcMar>
              <w:top w:w="120" w:type="dxa"/>
              <w:left w:w="80" w:type="dxa"/>
              <w:bottom w:w="120" w:type="dxa"/>
              <w:right w:w="80" w:type="dxa"/>
            </w:tcMar>
          </w:tcPr>
          <w:p w14:paraId="792B1B15"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05BAE82C" w14:textId="77777777" w:rsidR="001F0B77" w:rsidRPr="00F918A6" w:rsidRDefault="00000000">
            <w:pPr>
              <w:rPr>
                <w:rFonts w:eastAsia="Roboto"/>
                <w:color w:val="333333"/>
                <w:sz w:val="20"/>
                <w:szCs w:val="20"/>
              </w:rPr>
            </w:pPr>
            <w:r w:rsidRPr="00F918A6">
              <w:rPr>
                <w:rFonts w:eastAsia="Roboto"/>
                <w:color w:val="333333"/>
                <w:sz w:val="20"/>
                <w:szCs w:val="20"/>
              </w:rPr>
              <w:t>114/103/58</w:t>
            </w:r>
          </w:p>
        </w:tc>
        <w:tc>
          <w:tcPr>
            <w:tcW w:w="1740" w:type="dxa"/>
            <w:tcBorders>
              <w:top w:val="single" w:sz="6" w:space="0" w:color="D3D3D3"/>
              <w:left w:val="nil"/>
              <w:bottom w:val="nil"/>
              <w:right w:val="nil"/>
            </w:tcBorders>
            <w:tcMar>
              <w:top w:w="120" w:type="dxa"/>
              <w:left w:w="80" w:type="dxa"/>
              <w:bottom w:w="120" w:type="dxa"/>
              <w:right w:w="80" w:type="dxa"/>
            </w:tcMar>
          </w:tcPr>
          <w:p w14:paraId="6E69970E" w14:textId="77777777" w:rsidR="001F0B77" w:rsidRPr="00F918A6" w:rsidRDefault="00000000">
            <w:pPr>
              <w:rPr>
                <w:rFonts w:eastAsia="Roboto"/>
                <w:color w:val="333333"/>
                <w:sz w:val="20"/>
                <w:szCs w:val="20"/>
              </w:rPr>
            </w:pPr>
            <w:r w:rsidRPr="00F918A6">
              <w:rPr>
                <w:rFonts w:eastAsia="Roboto"/>
                <w:color w:val="333333"/>
                <w:sz w:val="20"/>
                <w:szCs w:val="20"/>
              </w:rPr>
              <w:t>110/99/58</w:t>
            </w:r>
          </w:p>
        </w:tc>
        <w:tc>
          <w:tcPr>
            <w:tcW w:w="1695" w:type="dxa"/>
            <w:tcBorders>
              <w:top w:val="single" w:sz="6" w:space="0" w:color="D3D3D3"/>
              <w:left w:val="nil"/>
              <w:bottom w:val="nil"/>
              <w:right w:val="nil"/>
            </w:tcBorders>
            <w:tcMar>
              <w:top w:w="120" w:type="dxa"/>
              <w:left w:w="80" w:type="dxa"/>
              <w:bottom w:w="120" w:type="dxa"/>
              <w:right w:w="80" w:type="dxa"/>
            </w:tcMar>
          </w:tcPr>
          <w:p w14:paraId="63D4E154" w14:textId="77777777" w:rsidR="001F0B77" w:rsidRPr="00F918A6" w:rsidRDefault="00000000">
            <w:pPr>
              <w:rPr>
                <w:rFonts w:eastAsia="Roboto"/>
                <w:color w:val="333333"/>
                <w:sz w:val="20"/>
                <w:szCs w:val="20"/>
              </w:rPr>
            </w:pPr>
            <w:r w:rsidRPr="00F918A6">
              <w:rPr>
                <w:rFonts w:eastAsia="Roboto"/>
                <w:color w:val="333333"/>
                <w:sz w:val="20"/>
                <w:szCs w:val="20"/>
              </w:rPr>
              <w:t>89/84/58</w:t>
            </w:r>
          </w:p>
        </w:tc>
      </w:tr>
      <w:tr w:rsidR="001F0B77" w14:paraId="15B856FB"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2A081661"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134F61AE"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67630CE7" w14:textId="77777777" w:rsidR="001F0B77" w:rsidRPr="00F918A6" w:rsidRDefault="00000000">
            <w:pPr>
              <w:rPr>
                <w:rFonts w:eastAsia="Roboto"/>
                <w:color w:val="333333"/>
                <w:sz w:val="20"/>
                <w:szCs w:val="20"/>
              </w:rPr>
            </w:pPr>
            <w:r w:rsidRPr="00F918A6">
              <w:rPr>
                <w:rFonts w:eastAsia="Roboto"/>
                <w:color w:val="333333"/>
                <w:sz w:val="20"/>
                <w:szCs w:val="20"/>
              </w:rPr>
              <w:t>114/103/58</w:t>
            </w:r>
          </w:p>
        </w:tc>
        <w:tc>
          <w:tcPr>
            <w:tcW w:w="1740" w:type="dxa"/>
            <w:tcBorders>
              <w:top w:val="single" w:sz="6" w:space="0" w:color="D3D3D3"/>
              <w:left w:val="nil"/>
              <w:bottom w:val="nil"/>
              <w:right w:val="nil"/>
            </w:tcBorders>
            <w:tcMar>
              <w:top w:w="120" w:type="dxa"/>
              <w:left w:w="80" w:type="dxa"/>
              <w:bottom w:w="120" w:type="dxa"/>
              <w:right w:w="80" w:type="dxa"/>
            </w:tcMar>
          </w:tcPr>
          <w:p w14:paraId="5DF2D8B3" w14:textId="77777777" w:rsidR="001F0B77" w:rsidRPr="00F918A6" w:rsidRDefault="00000000">
            <w:pPr>
              <w:rPr>
                <w:rFonts w:eastAsia="Roboto"/>
                <w:color w:val="333333"/>
                <w:sz w:val="20"/>
                <w:szCs w:val="20"/>
              </w:rPr>
            </w:pPr>
            <w:r w:rsidRPr="00F918A6">
              <w:rPr>
                <w:rFonts w:eastAsia="Roboto"/>
                <w:color w:val="333333"/>
                <w:sz w:val="20"/>
                <w:szCs w:val="20"/>
              </w:rPr>
              <w:t>110/99/58</w:t>
            </w:r>
          </w:p>
        </w:tc>
        <w:tc>
          <w:tcPr>
            <w:tcW w:w="1695" w:type="dxa"/>
            <w:tcBorders>
              <w:top w:val="single" w:sz="6" w:space="0" w:color="D3D3D3"/>
              <w:left w:val="nil"/>
              <w:bottom w:val="nil"/>
              <w:right w:val="nil"/>
            </w:tcBorders>
            <w:tcMar>
              <w:top w:w="120" w:type="dxa"/>
              <w:left w:w="80" w:type="dxa"/>
              <w:bottom w:w="120" w:type="dxa"/>
              <w:right w:w="80" w:type="dxa"/>
            </w:tcMar>
          </w:tcPr>
          <w:p w14:paraId="4870429D" w14:textId="77777777" w:rsidR="001F0B77" w:rsidRPr="00F918A6" w:rsidRDefault="00000000">
            <w:pPr>
              <w:rPr>
                <w:rFonts w:eastAsia="Roboto"/>
                <w:color w:val="333333"/>
                <w:sz w:val="20"/>
                <w:szCs w:val="20"/>
              </w:rPr>
            </w:pPr>
            <w:r w:rsidRPr="00F918A6">
              <w:rPr>
                <w:rFonts w:eastAsia="Roboto"/>
                <w:color w:val="333333"/>
                <w:sz w:val="20"/>
                <w:szCs w:val="20"/>
              </w:rPr>
              <w:t>89/84/58</w:t>
            </w:r>
          </w:p>
        </w:tc>
      </w:tr>
      <w:tr w:rsidR="001F0B77" w14:paraId="4AD2E03D"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5BED9BC5" w14:textId="77777777" w:rsidR="001F0B77" w:rsidRPr="00F918A6" w:rsidRDefault="00000000">
            <w:pPr>
              <w:rPr>
                <w:rFonts w:eastAsia="Roboto"/>
                <w:color w:val="333333"/>
                <w:sz w:val="20"/>
                <w:szCs w:val="20"/>
              </w:rPr>
            </w:pPr>
            <w:r w:rsidRPr="00F918A6">
              <w:rPr>
                <w:rFonts w:eastAsia="Roboto"/>
                <w:color w:val="333333"/>
                <w:sz w:val="20"/>
                <w:szCs w:val="20"/>
              </w:rPr>
              <w:t>Grebe '16</w:t>
            </w:r>
          </w:p>
        </w:tc>
        <w:tc>
          <w:tcPr>
            <w:tcW w:w="1620" w:type="dxa"/>
            <w:tcBorders>
              <w:top w:val="single" w:sz="6" w:space="0" w:color="D3D3D3"/>
              <w:left w:val="nil"/>
              <w:bottom w:val="nil"/>
              <w:right w:val="nil"/>
            </w:tcBorders>
            <w:tcMar>
              <w:top w:w="120" w:type="dxa"/>
              <w:left w:w="80" w:type="dxa"/>
              <w:bottom w:w="120" w:type="dxa"/>
              <w:right w:w="80" w:type="dxa"/>
            </w:tcMar>
          </w:tcPr>
          <w:p w14:paraId="457DC46F" w14:textId="77777777" w:rsidR="001F0B77" w:rsidRPr="00F918A6" w:rsidRDefault="00000000">
            <w:pPr>
              <w:rPr>
                <w:rFonts w:eastAsia="Roboto"/>
                <w:color w:val="333333"/>
                <w:sz w:val="20"/>
                <w:szCs w:val="20"/>
              </w:rPr>
            </w:pPr>
            <w:r w:rsidRPr="00F918A6">
              <w:rPr>
                <w:rFonts w:eastAsia="Roboto"/>
                <w:color w:val="333333"/>
                <w:sz w:val="20"/>
                <w:szCs w:val="20"/>
              </w:rPr>
              <w:t>Estradiol</w:t>
            </w:r>
          </w:p>
        </w:tc>
        <w:tc>
          <w:tcPr>
            <w:tcW w:w="1680" w:type="dxa"/>
            <w:tcBorders>
              <w:top w:val="single" w:sz="6" w:space="0" w:color="D3D3D3"/>
              <w:left w:val="nil"/>
              <w:bottom w:val="nil"/>
              <w:right w:val="nil"/>
            </w:tcBorders>
            <w:tcMar>
              <w:top w:w="120" w:type="dxa"/>
              <w:left w:w="80" w:type="dxa"/>
              <w:bottom w:w="120" w:type="dxa"/>
              <w:right w:w="80" w:type="dxa"/>
            </w:tcMar>
          </w:tcPr>
          <w:p w14:paraId="04E5B76F" w14:textId="77777777" w:rsidR="001F0B77" w:rsidRPr="00F918A6" w:rsidRDefault="00000000">
            <w:pPr>
              <w:rPr>
                <w:rFonts w:eastAsia="Roboto"/>
                <w:color w:val="333333"/>
                <w:sz w:val="20"/>
                <w:szCs w:val="20"/>
              </w:rPr>
            </w:pPr>
            <w:r w:rsidRPr="00F918A6">
              <w:rPr>
                <w:rFonts w:eastAsia="Roboto"/>
                <w:color w:val="333333"/>
                <w:sz w:val="20"/>
                <w:szCs w:val="20"/>
              </w:rPr>
              <w:t>58/31/31</w:t>
            </w:r>
          </w:p>
        </w:tc>
        <w:tc>
          <w:tcPr>
            <w:tcW w:w="1740" w:type="dxa"/>
            <w:tcBorders>
              <w:top w:val="single" w:sz="6" w:space="0" w:color="D3D3D3"/>
              <w:left w:val="nil"/>
              <w:bottom w:val="nil"/>
              <w:right w:val="nil"/>
            </w:tcBorders>
            <w:tcMar>
              <w:top w:w="120" w:type="dxa"/>
              <w:left w:w="80" w:type="dxa"/>
              <w:bottom w:w="120" w:type="dxa"/>
              <w:right w:w="80" w:type="dxa"/>
            </w:tcMar>
          </w:tcPr>
          <w:p w14:paraId="7BBAE062" w14:textId="77777777" w:rsidR="001F0B77" w:rsidRPr="00F918A6" w:rsidRDefault="00000000">
            <w:pPr>
              <w:rPr>
                <w:rFonts w:eastAsia="Roboto"/>
                <w:color w:val="333333"/>
                <w:sz w:val="20"/>
                <w:szCs w:val="20"/>
              </w:rPr>
            </w:pPr>
            <w:r w:rsidRPr="00F918A6">
              <w:rPr>
                <w:rFonts w:eastAsia="Roboto"/>
                <w:color w:val="333333"/>
                <w:sz w:val="20"/>
                <w:szCs w:val="20"/>
              </w:rPr>
              <w:t>NA</w:t>
            </w:r>
          </w:p>
        </w:tc>
        <w:tc>
          <w:tcPr>
            <w:tcW w:w="1695" w:type="dxa"/>
            <w:tcBorders>
              <w:top w:val="single" w:sz="6" w:space="0" w:color="D3D3D3"/>
              <w:left w:val="nil"/>
              <w:bottom w:val="nil"/>
              <w:right w:val="nil"/>
            </w:tcBorders>
            <w:tcMar>
              <w:top w:w="120" w:type="dxa"/>
              <w:left w:w="80" w:type="dxa"/>
              <w:bottom w:w="120" w:type="dxa"/>
              <w:right w:w="80" w:type="dxa"/>
            </w:tcMar>
          </w:tcPr>
          <w:p w14:paraId="4B3EFF3F" w14:textId="77777777" w:rsidR="001F0B77" w:rsidRPr="00F918A6" w:rsidRDefault="00000000">
            <w:pPr>
              <w:rPr>
                <w:rFonts w:eastAsia="Roboto"/>
                <w:color w:val="333333"/>
                <w:sz w:val="20"/>
                <w:szCs w:val="20"/>
              </w:rPr>
            </w:pPr>
            <w:r w:rsidRPr="00F918A6">
              <w:rPr>
                <w:rFonts w:eastAsia="Roboto"/>
                <w:color w:val="333333"/>
                <w:sz w:val="20"/>
                <w:szCs w:val="20"/>
              </w:rPr>
              <w:t>NA</w:t>
            </w:r>
          </w:p>
        </w:tc>
      </w:tr>
      <w:tr w:rsidR="001F0B77" w14:paraId="0AA1238E" w14:textId="77777777" w:rsidTr="00582DF9">
        <w:tc>
          <w:tcPr>
            <w:tcW w:w="2100" w:type="dxa"/>
            <w:tcBorders>
              <w:top w:val="single" w:sz="6" w:space="0" w:color="D3D3D3"/>
              <w:left w:val="nil"/>
              <w:bottom w:val="nil"/>
              <w:right w:val="nil"/>
            </w:tcBorders>
            <w:tcMar>
              <w:top w:w="120" w:type="dxa"/>
              <w:left w:w="80" w:type="dxa"/>
              <w:bottom w:w="120" w:type="dxa"/>
              <w:right w:w="80" w:type="dxa"/>
            </w:tcMar>
          </w:tcPr>
          <w:p w14:paraId="16F16186" w14:textId="77777777" w:rsidR="001F0B77" w:rsidRPr="00F918A6" w:rsidRDefault="001F0B77">
            <w:pPr>
              <w:rPr>
                <w:rFonts w:eastAsia="Roboto"/>
                <w:color w:val="333333"/>
                <w:sz w:val="20"/>
                <w:szCs w:val="20"/>
              </w:rPr>
            </w:pPr>
          </w:p>
        </w:tc>
        <w:tc>
          <w:tcPr>
            <w:tcW w:w="1620" w:type="dxa"/>
            <w:tcBorders>
              <w:top w:val="single" w:sz="6" w:space="0" w:color="D3D3D3"/>
              <w:left w:val="nil"/>
              <w:bottom w:val="nil"/>
              <w:right w:val="nil"/>
            </w:tcBorders>
            <w:tcMar>
              <w:top w:w="120" w:type="dxa"/>
              <w:left w:w="80" w:type="dxa"/>
              <w:bottom w:w="120" w:type="dxa"/>
              <w:right w:w="80" w:type="dxa"/>
            </w:tcMar>
          </w:tcPr>
          <w:p w14:paraId="45371198" w14:textId="77777777" w:rsidR="001F0B77" w:rsidRPr="00F918A6" w:rsidRDefault="00000000">
            <w:pPr>
              <w:rPr>
                <w:rFonts w:eastAsia="Roboto"/>
                <w:color w:val="333333"/>
                <w:sz w:val="20"/>
                <w:szCs w:val="20"/>
              </w:rPr>
            </w:pPr>
            <w:r w:rsidRPr="00F918A6">
              <w:rPr>
                <w:rFonts w:eastAsia="Roboto"/>
                <w:color w:val="333333"/>
                <w:sz w:val="20"/>
                <w:szCs w:val="20"/>
              </w:rPr>
              <w:t>Progesterone</w:t>
            </w:r>
          </w:p>
        </w:tc>
        <w:tc>
          <w:tcPr>
            <w:tcW w:w="1680" w:type="dxa"/>
            <w:tcBorders>
              <w:top w:val="single" w:sz="6" w:space="0" w:color="D3D3D3"/>
              <w:left w:val="nil"/>
              <w:bottom w:val="nil"/>
              <w:right w:val="nil"/>
            </w:tcBorders>
            <w:tcMar>
              <w:top w:w="120" w:type="dxa"/>
              <w:left w:w="80" w:type="dxa"/>
              <w:bottom w:w="120" w:type="dxa"/>
              <w:right w:w="80" w:type="dxa"/>
            </w:tcMar>
          </w:tcPr>
          <w:p w14:paraId="6CAACBBC" w14:textId="77777777" w:rsidR="001F0B77" w:rsidRPr="00F918A6" w:rsidRDefault="00000000">
            <w:pPr>
              <w:rPr>
                <w:rFonts w:eastAsia="Roboto"/>
                <w:color w:val="333333"/>
                <w:sz w:val="20"/>
                <w:szCs w:val="20"/>
              </w:rPr>
            </w:pPr>
            <w:r w:rsidRPr="00F918A6">
              <w:rPr>
                <w:rFonts w:eastAsia="Roboto"/>
                <w:color w:val="333333"/>
                <w:sz w:val="20"/>
                <w:szCs w:val="20"/>
              </w:rPr>
              <w:t>57/31/31</w:t>
            </w:r>
          </w:p>
        </w:tc>
        <w:tc>
          <w:tcPr>
            <w:tcW w:w="1740" w:type="dxa"/>
            <w:tcBorders>
              <w:top w:val="single" w:sz="6" w:space="0" w:color="D3D3D3"/>
              <w:left w:val="nil"/>
              <w:bottom w:val="nil"/>
              <w:right w:val="nil"/>
            </w:tcBorders>
            <w:tcMar>
              <w:top w:w="120" w:type="dxa"/>
              <w:left w:w="80" w:type="dxa"/>
              <w:bottom w:w="120" w:type="dxa"/>
              <w:right w:w="80" w:type="dxa"/>
            </w:tcMar>
          </w:tcPr>
          <w:p w14:paraId="6F56CB21" w14:textId="77777777" w:rsidR="001F0B77" w:rsidRPr="00F918A6" w:rsidRDefault="00000000">
            <w:pPr>
              <w:rPr>
                <w:rFonts w:eastAsia="Roboto"/>
                <w:color w:val="333333"/>
                <w:sz w:val="20"/>
                <w:szCs w:val="20"/>
              </w:rPr>
            </w:pPr>
            <w:r w:rsidRPr="00F918A6">
              <w:rPr>
                <w:rFonts w:eastAsia="Roboto"/>
                <w:color w:val="333333"/>
                <w:sz w:val="20"/>
                <w:szCs w:val="20"/>
              </w:rPr>
              <w:t>NA</w:t>
            </w:r>
          </w:p>
        </w:tc>
        <w:tc>
          <w:tcPr>
            <w:tcW w:w="1695" w:type="dxa"/>
            <w:tcBorders>
              <w:top w:val="single" w:sz="6" w:space="0" w:color="D3D3D3"/>
              <w:left w:val="nil"/>
              <w:bottom w:val="nil"/>
              <w:right w:val="nil"/>
            </w:tcBorders>
            <w:tcMar>
              <w:top w:w="120" w:type="dxa"/>
              <w:left w:w="80" w:type="dxa"/>
              <w:bottom w:w="120" w:type="dxa"/>
              <w:right w:w="80" w:type="dxa"/>
            </w:tcMar>
          </w:tcPr>
          <w:p w14:paraId="6FBB971D" w14:textId="77777777" w:rsidR="001F0B77" w:rsidRPr="00F918A6" w:rsidRDefault="00000000">
            <w:pPr>
              <w:rPr>
                <w:rFonts w:eastAsia="Roboto"/>
                <w:color w:val="333333"/>
                <w:sz w:val="20"/>
                <w:szCs w:val="20"/>
              </w:rPr>
            </w:pPr>
            <w:r w:rsidRPr="00F918A6">
              <w:rPr>
                <w:rFonts w:eastAsia="Roboto"/>
                <w:color w:val="333333"/>
                <w:sz w:val="20"/>
                <w:szCs w:val="20"/>
              </w:rPr>
              <w:t>NA</w:t>
            </w:r>
          </w:p>
        </w:tc>
      </w:tr>
    </w:tbl>
    <w:p w14:paraId="62DDC757" w14:textId="77777777" w:rsidR="001F0B77" w:rsidRDefault="001F0B77"/>
    <w:p w14:paraId="71353CC1" w14:textId="77777777" w:rsidR="001F0B77" w:rsidRDefault="00000000">
      <w:pPr>
        <w:rPr>
          <w:sz w:val="20"/>
          <w:szCs w:val="20"/>
        </w:rPr>
        <w:sectPr w:rsidR="001F0B77">
          <w:pgSz w:w="12240" w:h="15840"/>
          <w:pgMar w:top="1440" w:right="1440" w:bottom="1440" w:left="1440" w:header="720" w:footer="720" w:gutter="0"/>
          <w:cols w:space="720"/>
        </w:sectPr>
      </w:pPr>
      <w:r>
        <w:rPr>
          <w:b/>
        </w:rPr>
        <w:t xml:space="preserve">Note. </w:t>
      </w:r>
      <w:r>
        <w:t>Sample sizes at the three levels of each multilevel model are given as "</w:t>
      </w:r>
      <w:proofErr w:type="gramStart"/>
      <w:r>
        <w:t>number</w:t>
      </w:r>
      <w:proofErr w:type="gramEnd"/>
      <w:r>
        <w:t xml:space="preserve"> of days/number of cycles/number of individuals".</w:t>
      </w:r>
      <w:r>
        <w:br w:type="page"/>
      </w:r>
    </w:p>
    <w:p w14:paraId="2268A463" w14:textId="77777777" w:rsidR="001F0B77" w:rsidRDefault="00000000">
      <w:pPr>
        <w:pStyle w:val="Heading2"/>
      </w:pPr>
      <w:bookmarkStart w:id="22" w:name="_heading=h.rgnfp8em56az" w:colFirst="0" w:colLast="0"/>
      <w:bookmarkEnd w:id="22"/>
      <w:r>
        <w:lastRenderedPageBreak/>
        <w:t>Supplementary Note 9: Sensitivity analyses</w:t>
      </w:r>
    </w:p>
    <w:p w14:paraId="23772F93" w14:textId="77777777" w:rsidR="001F0B77" w:rsidRDefault="00000000">
      <w:r>
        <w:t xml:space="preserve">A reviewer raised the possibility that a) explained variance in the </w:t>
      </w:r>
      <w:proofErr w:type="spellStart"/>
      <w:r>
        <w:t>BioCycle</w:t>
      </w:r>
      <w:proofErr w:type="spellEnd"/>
      <w:r>
        <w:t xml:space="preserve"> models might exaggerate out-of-sample validity to such an extent that our imputation approach should not be recommended and b) that our statistical correction for restriction of range might fail to adequately recover the true correlations for studies such as </w:t>
      </w:r>
      <w:proofErr w:type="spellStart"/>
      <w:r>
        <w:t>Jünger</w:t>
      </w:r>
      <w:proofErr w:type="spellEnd"/>
      <w:r>
        <w:t xml:space="preserve"> et al. (2018), which scheduled sampling days so that menses and the days immediately following ovulation were rarely observed (and so days with particularly low expected estradiol values rarely observed). </w:t>
      </w:r>
    </w:p>
    <w:p w14:paraId="2E68EA6D" w14:textId="77777777" w:rsidR="001F0B77" w:rsidRDefault="00000000">
      <w:r>
        <w:t>Rather than go into depth on the underlying statistical reasoning, we conducted two simple sanity checks using a different sample.</w:t>
      </w:r>
    </w:p>
    <w:p w14:paraId="09F63124" w14:textId="77777777" w:rsidR="001F0B77" w:rsidRDefault="00000000">
      <w:r>
        <w:t xml:space="preserve">Stricker et al. (2006) report mean values for estradiol and progesterone by cycle day relative to the serum LH surge. Because the day of the serum LH surge is rarely available, their values have limited utility for the imputation approach we suggest. However, because Stricker et al. (2006) is an independent sample, these values cannot suffer from overfitting to the </w:t>
      </w:r>
      <w:proofErr w:type="spellStart"/>
      <w:r>
        <w:t>BioCycle</w:t>
      </w:r>
      <w:proofErr w:type="spellEnd"/>
      <w:r>
        <w:t xml:space="preserve"> data. We merged the mean values from Stricker et al. (2006) on the cycle day relative to the urinary LH surge in the </w:t>
      </w:r>
      <w:proofErr w:type="spellStart"/>
      <w:r>
        <w:t>BioCycle</w:t>
      </w:r>
      <w:proofErr w:type="spellEnd"/>
      <w:r>
        <w:t xml:space="preserve"> data to impute expected mean estradiol and progesterone. Log estradiol was correlated with log imputed estradiol at .73 [.71;.75] and log progesterone was correlated with log imputed progesterone at .86 [.85;.87]. The value for estradiol is close to our LOO-R estimate of .72 and the value for progesterone is close to our LOO-R estimate of .87. The close replication is even more notable because discrepancies could have arisen a) because of a mismatch between the urinary LH surge and the serum LH surge, b) because the Stricker et al. (2006) data included only N=20 individuals c) because Stricker et al. (2006) do not report geometric means, so the reported means are sensitive to outliers under a lognormal distribution. Hence, the small discrepancies support the LOO-R validities we report for our imputations and support cautious generalisation to other samples.</w:t>
      </w:r>
    </w:p>
    <w:p w14:paraId="44C7E7E0" w14:textId="77777777" w:rsidR="001F0B77" w:rsidRDefault="00000000">
      <w:pPr>
        <w:sectPr w:rsidR="001F0B77">
          <w:pgSz w:w="12240" w:h="15840"/>
          <w:pgMar w:top="1440" w:right="1440" w:bottom="1440" w:left="1440" w:header="720" w:footer="720" w:gutter="0"/>
          <w:cols w:space="720"/>
        </w:sectPr>
      </w:pPr>
      <w:r>
        <w:t xml:space="preserve">In a next step, we filtered out all days from the </w:t>
      </w:r>
      <w:proofErr w:type="spellStart"/>
      <w:r>
        <w:t>BioCycle</w:t>
      </w:r>
      <w:proofErr w:type="spellEnd"/>
      <w:r>
        <w:t xml:space="preserve"> data that were more than three days prior to the LH surge, as well as days 1-4 after the LH surge. We filtered these days to approximate the sampling schedule of </w:t>
      </w:r>
      <w:proofErr w:type="spellStart"/>
      <w:r>
        <w:t>Jünger</w:t>
      </w:r>
      <w:proofErr w:type="spellEnd"/>
      <w:r>
        <w:t xml:space="preserve"> et al. (2018), the study with the most restricted schedule with respect to imputed estradiol variance. After restriction, variance of the imputed estradiol scores was 35% of the population variance (compared to 43% in </w:t>
      </w:r>
      <w:proofErr w:type="spellStart"/>
      <w:r>
        <w:t>Jünger</w:t>
      </w:r>
      <w:proofErr w:type="spellEnd"/>
      <w:r>
        <w:t xml:space="preserve"> et al., 2018). After creating this restricted dataset, we again computed the aforementioned correlations with the Stricker et al. (2006) values. They were .55 [.51;.59] and .85 [.83;.86] for estradiol and progesterone respectively. So, even after restricting the variance in cycle phase more severely than in </w:t>
      </w:r>
      <w:proofErr w:type="spellStart"/>
      <w:r>
        <w:t>Jünger</w:t>
      </w:r>
      <w:proofErr w:type="spellEnd"/>
      <w:r>
        <w:t xml:space="preserve"> et al. (2018) so as to entirely cut out the post-ovulatory estradiol dip, we still observed sizable correlations between imputation and measured hormone values. After applying the correction for range restriction, the correlation was .75 [.71;.78] for estradiol and .87 [.86;.88] for progesterone. That is, the correction for range restriction successfully recovered the correlation before artificial range restriction ± 0.02.</w:t>
      </w:r>
    </w:p>
    <w:p w14:paraId="44176640" w14:textId="77777777" w:rsidR="001F0B77" w:rsidRDefault="001F0B77"/>
    <w:p w14:paraId="50BA71FA" w14:textId="77777777" w:rsidR="001F0B77" w:rsidRDefault="00000000">
      <w:pPr>
        <w:pStyle w:val="Heading2"/>
      </w:pPr>
      <w:bookmarkStart w:id="23" w:name="_heading=h.2xcytpi" w:colFirst="0" w:colLast="0"/>
      <w:bookmarkEnd w:id="23"/>
      <w:r>
        <w:t>Supplementary References</w:t>
      </w:r>
    </w:p>
    <w:p w14:paraId="1BB35DA9" w14:textId="77777777" w:rsidR="001F0B77" w:rsidRDefault="00000000">
      <w:pPr>
        <w:widowControl w:val="0"/>
        <w:pBdr>
          <w:top w:val="nil"/>
          <w:left w:val="nil"/>
          <w:bottom w:val="nil"/>
          <w:right w:val="nil"/>
          <w:between w:val="nil"/>
        </w:pBdr>
        <w:spacing w:before="220" w:line="240" w:lineRule="auto"/>
        <w:ind w:left="440" w:hanging="440"/>
        <w:rPr>
          <w:color w:val="000000"/>
        </w:rPr>
      </w:pPr>
      <w:hyperlink r:id="rId27">
        <w:proofErr w:type="spellStart"/>
        <w:r>
          <w:rPr>
            <w:color w:val="000000"/>
          </w:rPr>
          <w:t>Denari</w:t>
        </w:r>
        <w:proofErr w:type="spellEnd"/>
        <w:r>
          <w:rPr>
            <w:color w:val="000000"/>
          </w:rPr>
          <w:t xml:space="preserve">, J.H., </w:t>
        </w:r>
        <w:proofErr w:type="spellStart"/>
        <w:r>
          <w:rPr>
            <w:color w:val="000000"/>
          </w:rPr>
          <w:t>Farinati</w:t>
        </w:r>
        <w:proofErr w:type="spellEnd"/>
        <w:r>
          <w:rPr>
            <w:color w:val="000000"/>
          </w:rPr>
          <w:t>, Z., Casas, P.R., Oliva, A., 1981. Determination of ovarian function using first morning urine steroid assays. Obstet. Gynecol. 58, 5–9.</w:t>
        </w:r>
      </w:hyperlink>
    </w:p>
    <w:p w14:paraId="4B1CEE11" w14:textId="77777777" w:rsidR="001F0B77" w:rsidRDefault="00000000">
      <w:pPr>
        <w:widowControl w:val="0"/>
        <w:pBdr>
          <w:top w:val="nil"/>
          <w:left w:val="nil"/>
          <w:bottom w:val="nil"/>
          <w:right w:val="nil"/>
          <w:between w:val="nil"/>
        </w:pBdr>
        <w:spacing w:line="240" w:lineRule="auto"/>
        <w:ind w:left="440" w:hanging="440"/>
        <w:rPr>
          <w:color w:val="000000"/>
        </w:rPr>
      </w:pPr>
      <w:hyperlink r:id="rId28">
        <w:r>
          <w:rPr>
            <w:color w:val="000000"/>
          </w:rPr>
          <w:t>Gordon, J.L., Halleran, M., Beshai, S., Eisenlohr-Moul, T.A., Frederick, J., Campbell, T.S., 2021. Endocrine and psychosocial moderators of mindfulness-based stress reduction for the prevention of perimenopausal depressive symptoms: A randomized controlled trial. Psychoneuroendocrinology 130, 105277. https://doi.org/</w:t>
        </w:r>
      </w:hyperlink>
      <w:hyperlink r:id="rId29">
        <w:r>
          <w:rPr>
            <w:color w:val="000000"/>
          </w:rPr>
          <w:t>10.1016/j.psyneuen.2021.105277</w:t>
        </w:r>
      </w:hyperlink>
    </w:p>
    <w:p w14:paraId="2FE5DB91" w14:textId="77777777" w:rsidR="001F0B77" w:rsidRDefault="00000000">
      <w:pPr>
        <w:widowControl w:val="0"/>
        <w:pBdr>
          <w:top w:val="nil"/>
          <w:left w:val="nil"/>
          <w:bottom w:val="nil"/>
          <w:right w:val="nil"/>
          <w:between w:val="nil"/>
        </w:pBdr>
        <w:spacing w:line="240" w:lineRule="auto"/>
        <w:ind w:left="440" w:hanging="440"/>
        <w:rPr>
          <w:color w:val="000000"/>
        </w:rPr>
      </w:pPr>
      <w:r>
        <w:rPr>
          <w:color w:val="000000"/>
        </w:rPr>
        <w:t xml:space="preserve">Johnson, S., Weddell, S., </w:t>
      </w:r>
      <w:proofErr w:type="spellStart"/>
      <w:r>
        <w:rPr>
          <w:color w:val="000000"/>
        </w:rPr>
        <w:t>Godbert</w:t>
      </w:r>
      <w:proofErr w:type="spellEnd"/>
      <w:r>
        <w:rPr>
          <w:color w:val="000000"/>
        </w:rPr>
        <w:t xml:space="preserve">, S., </w:t>
      </w:r>
      <w:proofErr w:type="spellStart"/>
      <w:r>
        <w:rPr>
          <w:color w:val="000000"/>
        </w:rPr>
        <w:t>Freundl</w:t>
      </w:r>
      <w:proofErr w:type="spellEnd"/>
      <w:r>
        <w:rPr>
          <w:color w:val="000000"/>
        </w:rPr>
        <w:t xml:space="preserve">, G., </w:t>
      </w:r>
      <w:proofErr w:type="spellStart"/>
      <w:r>
        <w:rPr>
          <w:color w:val="000000"/>
        </w:rPr>
        <w:t>Roos</w:t>
      </w:r>
      <w:proofErr w:type="spellEnd"/>
      <w:r>
        <w:rPr>
          <w:color w:val="000000"/>
        </w:rPr>
        <w:t xml:space="preserve">, J., </w:t>
      </w:r>
      <w:proofErr w:type="spellStart"/>
      <w:r>
        <w:rPr>
          <w:color w:val="000000"/>
        </w:rPr>
        <w:t>Gnoth</w:t>
      </w:r>
      <w:proofErr w:type="spellEnd"/>
      <w:r>
        <w:rPr>
          <w:color w:val="000000"/>
        </w:rPr>
        <w:t>, C., 2015. Development of the first urinary reproductive hormone ranges referenced to independently determined ovulation day. Clin. Chem. Lab. Med. 53, 1099–1108. https://doi.org/10.1515/cclm-2014-1087</w:t>
      </w:r>
    </w:p>
    <w:p w14:paraId="202517E7" w14:textId="77777777" w:rsidR="001F0B77" w:rsidRPr="00C623B8" w:rsidRDefault="00000000">
      <w:pPr>
        <w:widowControl w:val="0"/>
        <w:pBdr>
          <w:top w:val="nil"/>
          <w:left w:val="nil"/>
          <w:bottom w:val="nil"/>
          <w:right w:val="nil"/>
          <w:between w:val="nil"/>
        </w:pBdr>
        <w:spacing w:line="240" w:lineRule="auto"/>
        <w:ind w:left="440" w:hanging="440"/>
        <w:rPr>
          <w:color w:val="000000"/>
          <w:lang w:val="de-DE"/>
        </w:rPr>
      </w:pPr>
      <w:hyperlink r:id="rId30">
        <w:r>
          <w:rPr>
            <w:color w:val="000000"/>
          </w:rPr>
          <w:t xml:space="preserve">O’Connor, K.A., Brindle, E., Holman, D.J., Klein, N.A., Soules, M.R., Campbell, K.L., Kohen, F., Munro, C.J., Shofer, J.B., Lasley, B.L., Wood, J.W., 2003. Urinary estrone conjugate and pregnanediol 3-glucuronide enzyme immunoassays for population research. </w:t>
        </w:r>
        <w:r w:rsidRPr="00C623B8">
          <w:rPr>
            <w:color w:val="000000"/>
            <w:lang w:val="de-DE"/>
          </w:rPr>
          <w:t>Clin. Chem. 49, 1139–1148. https://doi.org/</w:t>
        </w:r>
      </w:hyperlink>
      <w:hyperlink r:id="rId31">
        <w:r w:rsidRPr="00C623B8">
          <w:rPr>
            <w:color w:val="000000"/>
            <w:lang w:val="de-DE"/>
          </w:rPr>
          <w:t>10.1373/49.7.1139</w:t>
        </w:r>
      </w:hyperlink>
    </w:p>
    <w:p w14:paraId="4A12C4AC" w14:textId="77777777" w:rsidR="001F0B77" w:rsidRDefault="00000000">
      <w:pPr>
        <w:widowControl w:val="0"/>
        <w:pBdr>
          <w:top w:val="nil"/>
          <w:left w:val="nil"/>
          <w:bottom w:val="nil"/>
          <w:right w:val="nil"/>
          <w:between w:val="nil"/>
        </w:pBdr>
        <w:spacing w:line="240" w:lineRule="auto"/>
        <w:ind w:left="440" w:hanging="440"/>
        <w:rPr>
          <w:color w:val="000000"/>
        </w:rPr>
      </w:pPr>
      <w:hyperlink r:id="rId32">
        <w:r w:rsidRPr="00C623B8">
          <w:rPr>
            <w:color w:val="000000"/>
            <w:lang w:val="de-DE"/>
          </w:rPr>
          <w:t xml:space="preserve">Roos, J., Johnson, S., Weddell, S., Godehardt, E., Schiffner, J., Freundl, G., Gnoth, C., 2015. </w:t>
        </w:r>
        <w:r>
          <w:rPr>
            <w:color w:val="000000"/>
          </w:rPr>
          <w:t>Monitoring the menstrual cycle: Comparison of urinary and serum reproductive hormones referenced to true ovulation. Eur. J. Contracept. Reprod. Health Care 20, 438–450. https://doi.org/</w:t>
        </w:r>
      </w:hyperlink>
      <w:hyperlink r:id="rId33">
        <w:r>
          <w:rPr>
            <w:color w:val="000000"/>
          </w:rPr>
          <w:t>10.3109/13625187.2015.1048331</w:t>
        </w:r>
      </w:hyperlink>
    </w:p>
    <w:p w14:paraId="4D0FC676" w14:textId="77777777" w:rsidR="001F0B77" w:rsidRDefault="00000000">
      <w:pPr>
        <w:widowControl w:val="0"/>
        <w:pBdr>
          <w:top w:val="nil"/>
          <w:left w:val="nil"/>
          <w:bottom w:val="nil"/>
          <w:right w:val="nil"/>
          <w:between w:val="nil"/>
        </w:pBdr>
        <w:spacing w:line="240" w:lineRule="auto"/>
        <w:ind w:left="440" w:hanging="440"/>
        <w:rPr>
          <w:color w:val="000000"/>
        </w:rPr>
      </w:pPr>
      <w:hyperlink r:id="rId34">
        <w:r>
          <w:rPr>
            <w:color w:val="000000"/>
          </w:rPr>
          <w:t>Stricker, R., Eberhart, R., Chevailler, M.-C., Quinn, F.A., Bischof, P., Stricker, R., 2006. Establishment of detailed reference values for luteinizing hormone, follicle stimulating hormone, estradiol, and progesterone during different phases of the menstrual cycle on the Abbott ARCHITECT analyzer. Clin. Chem. Lab. Med. 44, 883–887. https://doi.org/</w:t>
        </w:r>
      </w:hyperlink>
      <w:hyperlink r:id="rId35">
        <w:r>
          <w:rPr>
            <w:color w:val="000000"/>
          </w:rPr>
          <w:t>10.1515/CCLM.2006.160</w:t>
        </w:r>
      </w:hyperlink>
    </w:p>
    <w:p w14:paraId="713D7DBF" w14:textId="77777777" w:rsidR="001F0B77" w:rsidRDefault="00000000">
      <w:pPr>
        <w:widowControl w:val="0"/>
        <w:pBdr>
          <w:top w:val="nil"/>
          <w:left w:val="nil"/>
          <w:bottom w:val="nil"/>
          <w:right w:val="nil"/>
          <w:between w:val="nil"/>
        </w:pBdr>
        <w:spacing w:after="220" w:line="240" w:lineRule="auto"/>
        <w:ind w:left="440" w:hanging="440"/>
        <w:rPr>
          <w:color w:val="000000"/>
        </w:rPr>
      </w:pPr>
      <w:hyperlink r:id="rId36">
        <w:r>
          <w:rPr>
            <w:color w:val="000000"/>
          </w:rPr>
          <w:t>Wright, S., 1934. The Method of Path Coefficients. Annals of Mathematical Statistics 5, 161–215. https://doi.org/</w:t>
        </w:r>
      </w:hyperlink>
      <w:hyperlink r:id="rId37">
        <w:r>
          <w:rPr>
            <w:color w:val="000000"/>
          </w:rPr>
          <w:t>10.1214/aoms/1177732676</w:t>
        </w:r>
      </w:hyperlink>
    </w:p>
    <w:p w14:paraId="5F0E0344" w14:textId="77777777" w:rsidR="001F0B77" w:rsidRDefault="001F0B77">
      <w:pPr>
        <w:widowControl w:val="0"/>
        <w:pBdr>
          <w:top w:val="nil"/>
          <w:left w:val="nil"/>
          <w:bottom w:val="nil"/>
          <w:right w:val="nil"/>
          <w:between w:val="nil"/>
        </w:pBdr>
      </w:pPr>
    </w:p>
    <w:sectPr w:rsidR="001F0B7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69551" w14:textId="77777777" w:rsidR="00333150" w:rsidRDefault="00333150">
      <w:pPr>
        <w:spacing w:line="240" w:lineRule="auto"/>
      </w:pPr>
      <w:r>
        <w:separator/>
      </w:r>
    </w:p>
  </w:endnote>
  <w:endnote w:type="continuationSeparator" w:id="0">
    <w:p w14:paraId="1E5E9774" w14:textId="77777777" w:rsidR="00333150" w:rsidRDefault="003331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
    <w:panose1 w:val="020B0604020202020204"/>
    <w:charset w:val="00"/>
    <w:family w:val="auto"/>
    <w:pitch w:val="variable"/>
    <w:sig w:usb0="E00002FF" w:usb1="5000205B" w:usb2="00000020" w:usb3="00000000" w:csb0="0000019F" w:csb1="00000000"/>
  </w:font>
  <w:font w:name="Nova Mono">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F27D6" w14:textId="77777777" w:rsidR="001F0B77" w:rsidRDefault="00000000">
    <w:pPr>
      <w:jc w:val="right"/>
    </w:pPr>
    <w:r>
      <w:fldChar w:fldCharType="begin"/>
    </w:r>
    <w:r>
      <w:instrText>PAGE</w:instrText>
    </w:r>
    <w:r>
      <w:fldChar w:fldCharType="separate"/>
    </w:r>
    <w:r w:rsidR="006002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6D95C" w14:textId="77777777" w:rsidR="00333150" w:rsidRDefault="00333150">
      <w:pPr>
        <w:spacing w:line="240" w:lineRule="auto"/>
      </w:pPr>
      <w:r>
        <w:separator/>
      </w:r>
    </w:p>
  </w:footnote>
  <w:footnote w:type="continuationSeparator" w:id="0">
    <w:p w14:paraId="6331ABE1" w14:textId="77777777" w:rsidR="00333150" w:rsidRDefault="003331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39C5" w14:textId="77777777" w:rsidR="001F0B77" w:rsidRDefault="001F0B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B77"/>
    <w:rsid w:val="00027BD9"/>
    <w:rsid w:val="000E1CBB"/>
    <w:rsid w:val="00105D50"/>
    <w:rsid w:val="001F0B77"/>
    <w:rsid w:val="00245D8A"/>
    <w:rsid w:val="002C275A"/>
    <w:rsid w:val="00333150"/>
    <w:rsid w:val="003E2AD5"/>
    <w:rsid w:val="00531A0A"/>
    <w:rsid w:val="00582DF9"/>
    <w:rsid w:val="00600200"/>
    <w:rsid w:val="00701A7B"/>
    <w:rsid w:val="00883994"/>
    <w:rsid w:val="00AB5593"/>
    <w:rsid w:val="00B41624"/>
    <w:rsid w:val="00B9088F"/>
    <w:rsid w:val="00C529BE"/>
    <w:rsid w:val="00C623B8"/>
    <w:rsid w:val="00D01239"/>
    <w:rsid w:val="00D83B13"/>
    <w:rsid w:val="00E11203"/>
    <w:rsid w:val="00E179AA"/>
    <w:rsid w:val="00F918A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4F62B13"/>
  <w15:docId w15:val="{6BD086EC-E449-F44A-916A-E3A1A2BE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paperpile.com/c/yvpzYi/Zxkg" TargetMode="External"/><Relationship Id="rId39" Type="http://schemas.openxmlformats.org/officeDocument/2006/relationships/theme" Target="theme/theme1.xml"/><Relationship Id="rId21" Type="http://schemas.openxmlformats.org/officeDocument/2006/relationships/hyperlink" Target="https://paperpile.com/c/yvpzYi/4qyJV" TargetMode="External"/><Relationship Id="rId34" Type="http://schemas.openxmlformats.org/officeDocument/2006/relationships/hyperlink" Target="http://paperpile.com/b/yvpzYi/Veqjo" TargetMode="External"/><Relationship Id="rId7" Type="http://schemas.openxmlformats.org/officeDocument/2006/relationships/hyperlink" Target="https://rubenarslan.github.io/invalidity_on_steroids/" TargetMode="External"/><Relationship Id="rId12" Type="http://schemas.openxmlformats.org/officeDocument/2006/relationships/image" Target="media/image3.png"/><Relationship Id="rId17" Type="http://schemas.openxmlformats.org/officeDocument/2006/relationships/hyperlink" Target="https://paperpile.com/c/yvpzYi/Veqjo" TargetMode="External"/><Relationship Id="rId25" Type="http://schemas.openxmlformats.org/officeDocument/2006/relationships/hyperlink" Target="https://paperpile.com/c/yvpzYi/Kx6ws" TargetMode="External"/><Relationship Id="rId33" Type="http://schemas.openxmlformats.org/officeDocument/2006/relationships/hyperlink" Target="http://dx.doi.org/10.3109/13625187.2015.104833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paperpile.com/c/yvpzYi/y3uWk" TargetMode="External"/><Relationship Id="rId29" Type="http://schemas.openxmlformats.org/officeDocument/2006/relationships/hyperlink" Target="http://dx.doi.org/10.1016/j.psyneuen.2021.105277"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paperpile.com/c/yvpzYi/Kx6ws" TargetMode="External"/><Relationship Id="rId32" Type="http://schemas.openxmlformats.org/officeDocument/2006/relationships/hyperlink" Target="http://paperpile.com/b/yvpzYi/4qyJV" TargetMode="External"/><Relationship Id="rId37" Type="http://schemas.openxmlformats.org/officeDocument/2006/relationships/hyperlink" Target="http://dx.doi.org/10.1214/aoms/1177732676"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paperpile.com/c/yvpzYi/Kx6ws" TargetMode="External"/><Relationship Id="rId28" Type="http://schemas.openxmlformats.org/officeDocument/2006/relationships/hyperlink" Target="http://paperpile.com/b/yvpzYi/RIOLr" TargetMode="External"/><Relationship Id="rId36" Type="http://schemas.openxmlformats.org/officeDocument/2006/relationships/hyperlink" Target="http://paperpile.com/b/yvpzYi/Ni1a1" TargetMode="External"/><Relationship Id="rId10" Type="http://schemas.openxmlformats.org/officeDocument/2006/relationships/image" Target="media/image1.png"/><Relationship Id="rId19" Type="http://schemas.openxmlformats.org/officeDocument/2006/relationships/hyperlink" Target="https://paperpile.com/c/yvpzYi/4qyJV/?noauthor=1" TargetMode="External"/><Relationship Id="rId31" Type="http://schemas.openxmlformats.org/officeDocument/2006/relationships/hyperlink" Target="http://dx.doi.org/10.1373/49.7.1139"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aperpile.com/c/yvpzYi/Ni1a1" TargetMode="External"/><Relationship Id="rId22" Type="http://schemas.openxmlformats.org/officeDocument/2006/relationships/hyperlink" Target="https://paperpile.com/c/yvpzYi/RIOLr" TargetMode="External"/><Relationship Id="rId27" Type="http://schemas.openxmlformats.org/officeDocument/2006/relationships/hyperlink" Target="http://paperpile.com/b/yvpzYi/y3uWk" TargetMode="External"/><Relationship Id="rId30" Type="http://schemas.openxmlformats.org/officeDocument/2006/relationships/hyperlink" Target="http://paperpile.com/b/yvpzYi/Kx6ws" TargetMode="External"/><Relationship Id="rId35" Type="http://schemas.openxmlformats.org/officeDocument/2006/relationships/hyperlink" Target="http://dx.doi.org/10.1515/CCLM.2006.160"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claDT6uDd7x0kTz4tD3QCQqI7w==">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4289</Words>
  <Characters>24453</Characters>
  <Application>Microsoft Office Word</Application>
  <DocSecurity>0</DocSecurity>
  <Lines>203</Lines>
  <Paragraphs>57</Paragraphs>
  <ScaleCrop>false</ScaleCrop>
  <Company/>
  <LinksUpToDate>false</LinksUpToDate>
  <CharactersWithSpaces>28685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Arslan</cp:lastModifiedBy>
  <cp:revision>20</cp:revision>
  <dcterms:created xsi:type="dcterms:W3CDTF">2022-12-13T09:30:00Z</dcterms:created>
  <dcterms:modified xsi:type="dcterms:W3CDTF">2022-12-13T10:02:00Z</dcterms:modified>
</cp:coreProperties>
</file>