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2A0" w:rsidRDefault="002712A0" w:rsidP="002712A0">
      <w:pPr>
        <w:spacing w:after="9" w:line="264" w:lineRule="auto"/>
        <w:ind w:left="10" w:hanging="10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INSTITUTO UNIVERSITARIO DE TECNOLOGÍA DE ADMINISTRACIÓN INDUSTRIAL  </w:t>
      </w:r>
    </w:p>
    <w:p w:rsidR="002712A0" w:rsidRDefault="002712A0" w:rsidP="002712A0">
      <w:pPr>
        <w:spacing w:after="9" w:line="264" w:lineRule="auto"/>
        <w:ind w:left="10" w:right="67" w:hanging="10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ESPECIALIDAD: Informática  </w:t>
      </w:r>
    </w:p>
    <w:p w:rsidR="002712A0" w:rsidRDefault="002712A0" w:rsidP="002712A0">
      <w:pPr>
        <w:spacing w:after="9" w:line="264" w:lineRule="auto"/>
        <w:ind w:left="10" w:right="67" w:hanging="10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SECCIÓN: 286A1  </w:t>
      </w:r>
    </w:p>
    <w:p w:rsidR="002712A0" w:rsidRDefault="002712A0" w:rsidP="002712A0">
      <w:pPr>
        <w:spacing w:after="9" w:line="264" w:lineRule="auto"/>
        <w:ind w:left="781" w:right="705" w:hanging="10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>UNIDAD CURRICULAR: ELECTIVA</w:t>
      </w:r>
    </w:p>
    <w:p w:rsidR="002712A0" w:rsidRDefault="002712A0" w:rsidP="002712A0">
      <w:pPr>
        <w:spacing w:after="9" w:line="264" w:lineRule="auto"/>
        <w:ind w:left="781" w:right="705" w:hanging="10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PROFESOR: </w:t>
      </w:r>
      <w:r>
        <w:rPr>
          <w:rFonts w:ascii="Arial" w:eastAsia="Calibri" w:hAnsi="Arial" w:cs="Arial"/>
          <w:color w:val="000000"/>
          <w:sz w:val="24"/>
          <w:lang w:eastAsia="es-VE"/>
        </w:rPr>
        <w:t>HISIU DIAZ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57" w:line="254" w:lineRule="auto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rPr>
          <w:sz w:val="40"/>
          <w:lang w:eastAsia="es-VE"/>
        </w:rPr>
      </w:pPr>
      <w:r>
        <w:rPr>
          <w:sz w:val="56"/>
          <w:lang w:eastAsia="es-VE"/>
        </w:rPr>
        <w:t>Unidad I:</w:t>
      </w:r>
      <w:r>
        <w:rPr>
          <w:sz w:val="72"/>
          <w:lang w:eastAsia="es-VE"/>
        </w:rPr>
        <w:t xml:space="preserve"> </w:t>
      </w:r>
      <w:r w:rsidR="00144785" w:rsidRPr="00144785">
        <w:rPr>
          <w:sz w:val="36"/>
          <w:lang w:eastAsia="es-VE"/>
        </w:rPr>
        <w:t xml:space="preserve">DIAGRAMA CON INFORME </w:t>
      </w:r>
      <w:r w:rsidR="00144785">
        <w:rPr>
          <w:sz w:val="40"/>
          <w:lang w:eastAsia="es-VE"/>
        </w:rPr>
        <w:t>SOBRE CLOUD COMPUTING</w:t>
      </w:r>
    </w:p>
    <w:p w:rsidR="002712A0" w:rsidRDefault="002712A0" w:rsidP="002712A0">
      <w:pPr>
        <w:spacing w:after="8" w:line="264" w:lineRule="auto"/>
        <w:ind w:left="370" w:hanging="370"/>
        <w:rPr>
          <w:rFonts w:ascii="Arial" w:eastAsia="Arial" w:hAnsi="Arial" w:cs="Arial"/>
          <w:color w:val="000000"/>
          <w:sz w:val="24"/>
          <w:lang w:eastAsia="es-VE"/>
        </w:rPr>
      </w:pPr>
    </w:p>
    <w:p w:rsidR="002712A0" w:rsidRDefault="002712A0" w:rsidP="002712A0">
      <w:pPr>
        <w:spacing w:after="8" w:line="264" w:lineRule="auto"/>
        <w:ind w:left="370" w:hanging="370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b/>
          <w:color w:val="000000"/>
          <w:sz w:val="28"/>
          <w:lang w:eastAsia="es-VE"/>
        </w:rPr>
        <w:t xml:space="preserve"> </w:t>
      </w:r>
    </w:p>
    <w:p w:rsidR="002712A0" w:rsidRDefault="002712A0" w:rsidP="002712A0">
      <w:pPr>
        <w:spacing w:after="23" w:line="254" w:lineRule="auto"/>
        <w:ind w:left="11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b/>
          <w:color w:val="000000"/>
          <w:sz w:val="28"/>
          <w:lang w:eastAsia="es-VE"/>
        </w:rPr>
        <w:t xml:space="preserve"> </w:t>
      </w:r>
    </w:p>
    <w:p w:rsidR="002712A0" w:rsidRDefault="002712A0" w:rsidP="002712A0">
      <w:pPr>
        <w:spacing w:after="23" w:line="254" w:lineRule="auto"/>
        <w:ind w:left="11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b/>
          <w:color w:val="000000"/>
          <w:sz w:val="28"/>
          <w:lang w:eastAsia="es-VE"/>
        </w:rPr>
        <w:t xml:space="preserve"> </w:t>
      </w:r>
    </w:p>
    <w:p w:rsidR="002712A0" w:rsidRDefault="002712A0" w:rsidP="002712A0">
      <w:pPr>
        <w:spacing w:after="0" w:line="254" w:lineRule="auto"/>
        <w:ind w:left="11"/>
        <w:jc w:val="center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b/>
          <w:color w:val="000000"/>
          <w:sz w:val="28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jc w:val="right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</w:t>
      </w:r>
    </w:p>
    <w:p w:rsidR="002712A0" w:rsidRDefault="002712A0" w:rsidP="002712A0">
      <w:pPr>
        <w:spacing w:after="19" w:line="254" w:lineRule="auto"/>
        <w:ind w:left="10" w:right="52" w:hanging="10"/>
        <w:rPr>
          <w:rFonts w:ascii="Arial" w:eastAsia="Arial" w:hAnsi="Arial" w:cs="Arial"/>
          <w:color w:val="000000"/>
          <w:sz w:val="24"/>
          <w:lang w:eastAsia="es-VE"/>
        </w:rPr>
      </w:pPr>
      <w:r>
        <w:rPr>
          <w:rFonts w:ascii="Arial" w:eastAsia="Arial" w:hAnsi="Arial" w:cs="Arial"/>
          <w:color w:val="000000"/>
          <w:sz w:val="24"/>
          <w:lang w:eastAsia="es-VE"/>
        </w:rPr>
        <w:t xml:space="preserve">                                                                                                                Rubén Bolívar </w:t>
      </w:r>
    </w:p>
    <w:p w:rsidR="00CC6E48" w:rsidRDefault="00CC6E48" w:rsidP="002712A0"/>
    <w:p w:rsidR="00AC60A7" w:rsidRDefault="00AC60A7" w:rsidP="002712A0"/>
    <w:p w:rsidR="00AC60A7" w:rsidRDefault="00AC60A7" w:rsidP="002712A0"/>
    <w:p w:rsidR="00AC60A7" w:rsidRDefault="00AC60A7" w:rsidP="002712A0"/>
    <w:p w:rsidR="00AC60A7" w:rsidRDefault="00AC60A7" w:rsidP="002712A0"/>
    <w:p w:rsidR="00AC60A7" w:rsidRDefault="00AC60A7" w:rsidP="002712A0"/>
    <w:p w:rsidR="00F8563A" w:rsidRPr="00065D50" w:rsidRDefault="00AC60A7" w:rsidP="00AC60A7">
      <w:pPr>
        <w:pStyle w:val="NormalWeb"/>
        <w:rPr>
          <w:rFonts w:ascii="Arial" w:hAnsi="Arial" w:cs="Arial"/>
        </w:rPr>
      </w:pPr>
      <w:r w:rsidRPr="00065D50">
        <w:rPr>
          <w:rFonts w:ascii="Arial" w:hAnsi="Arial" w:cs="Arial"/>
        </w:rPr>
        <w:lastRenderedPageBreak/>
        <w:t>La computac</w:t>
      </w:r>
      <w:r w:rsidR="00144785" w:rsidRPr="00065D50">
        <w:rPr>
          <w:rFonts w:ascii="Arial" w:hAnsi="Arial" w:cs="Arial"/>
        </w:rPr>
        <w:t>ión en la nube</w:t>
      </w:r>
      <w:r w:rsidR="00E60424" w:rsidRPr="00065D50">
        <w:rPr>
          <w:rFonts w:ascii="Arial" w:hAnsi="Arial" w:cs="Arial"/>
        </w:rPr>
        <w:t xml:space="preserve"> </w:t>
      </w:r>
      <w:r w:rsidR="00E60424" w:rsidRPr="00065D50">
        <w:rPr>
          <w:rFonts w:ascii="Arial" w:hAnsi="Arial" w:cs="Arial"/>
          <w:color w:val="0F1115"/>
          <w:shd w:val="clear" w:color="auto" w:fill="FFFFFF"/>
        </w:rPr>
        <w:t xml:space="preserve">es un modelo que permite acceder a recursos </w:t>
      </w:r>
      <w:r w:rsidR="005533D4" w:rsidRPr="00065D50">
        <w:rPr>
          <w:rFonts w:ascii="Arial" w:hAnsi="Arial" w:cs="Arial"/>
          <w:color w:val="0F1115"/>
          <w:shd w:val="clear" w:color="auto" w:fill="FFFFFF"/>
        </w:rPr>
        <w:t>informáticos y</w:t>
      </w:r>
      <w:r w:rsidR="0091724B" w:rsidRPr="00065D50">
        <w:rPr>
          <w:rFonts w:ascii="Arial" w:hAnsi="Arial" w:cs="Arial"/>
          <w:color w:val="0F1115"/>
          <w:shd w:val="clear" w:color="auto" w:fill="FFFFFF"/>
        </w:rPr>
        <w:t xml:space="preserve"> ha</w:t>
      </w:r>
      <w:r w:rsidR="006C71EC" w:rsidRPr="00065D50">
        <w:rPr>
          <w:rFonts w:ascii="Arial" w:hAnsi="Arial" w:cs="Arial"/>
        </w:rPr>
        <w:t xml:space="preserve"> transformado la forma</w:t>
      </w:r>
      <w:r w:rsidRPr="00065D50">
        <w:rPr>
          <w:rFonts w:ascii="Arial" w:hAnsi="Arial" w:cs="Arial"/>
        </w:rPr>
        <w:t xml:space="preserve"> en que concebimos</w:t>
      </w:r>
      <w:r w:rsidR="006C71EC" w:rsidRPr="00065D50">
        <w:rPr>
          <w:rFonts w:ascii="Arial" w:hAnsi="Arial" w:cs="Arial"/>
        </w:rPr>
        <w:t xml:space="preserve"> la infraestructura tecnológica, pasando de</w:t>
      </w:r>
      <w:r w:rsidRPr="00065D50">
        <w:rPr>
          <w:rFonts w:ascii="Arial" w:hAnsi="Arial" w:cs="Arial"/>
        </w:rPr>
        <w:t xml:space="preserve"> depend</w:t>
      </w:r>
      <w:r w:rsidR="006C71EC" w:rsidRPr="00065D50">
        <w:rPr>
          <w:rFonts w:ascii="Arial" w:hAnsi="Arial" w:cs="Arial"/>
        </w:rPr>
        <w:t>er de servidores físicos</w:t>
      </w:r>
      <w:r w:rsidRPr="00065D50">
        <w:rPr>
          <w:rFonts w:ascii="Arial" w:hAnsi="Arial" w:cs="Arial"/>
        </w:rPr>
        <w:t>, costosos y difícil</w:t>
      </w:r>
      <w:r w:rsidR="00041662" w:rsidRPr="00065D50">
        <w:rPr>
          <w:rFonts w:ascii="Arial" w:hAnsi="Arial" w:cs="Arial"/>
        </w:rPr>
        <w:t>es de mantener, a un modelo</w:t>
      </w:r>
      <w:r w:rsidRPr="00065D50">
        <w:rPr>
          <w:rFonts w:ascii="Arial" w:hAnsi="Arial" w:cs="Arial"/>
        </w:rPr>
        <w:t xml:space="preserve"> do</w:t>
      </w:r>
      <w:r w:rsidR="00041662" w:rsidRPr="00065D50">
        <w:rPr>
          <w:rFonts w:ascii="Arial" w:hAnsi="Arial" w:cs="Arial"/>
        </w:rPr>
        <w:t>nde los recursos se proveen</w:t>
      </w:r>
      <w:r w:rsidRPr="00065D50">
        <w:rPr>
          <w:rFonts w:ascii="Arial" w:hAnsi="Arial" w:cs="Arial"/>
        </w:rPr>
        <w:t xml:space="preserve"> ba</w:t>
      </w:r>
      <w:r w:rsidR="00F8563A" w:rsidRPr="00065D50">
        <w:rPr>
          <w:rFonts w:ascii="Arial" w:hAnsi="Arial" w:cs="Arial"/>
        </w:rPr>
        <w:t>jo demanda a través de internet,</w:t>
      </w:r>
      <w:r w:rsidR="00F8563A" w:rsidRPr="00065D50">
        <w:rPr>
          <w:rFonts w:ascii="Arial" w:hAnsi="Arial" w:cs="Arial"/>
          <w:color w:val="0F1115"/>
          <w:shd w:val="clear" w:color="auto" w:fill="FFFFFF"/>
        </w:rPr>
        <w:t xml:space="preserve"> lo que permite mayor flexibilidad, escalabilidad y disponibilidad, además de reducir costos operativos y tiempos de despliegue</w:t>
      </w:r>
      <w:r w:rsidR="00DF16DD" w:rsidRPr="00065D50">
        <w:rPr>
          <w:rFonts w:ascii="Arial" w:hAnsi="Arial" w:cs="Arial"/>
          <w:color w:val="0F1115"/>
          <w:shd w:val="clear" w:color="auto" w:fill="FFFFFF"/>
        </w:rPr>
        <w:t>.</w:t>
      </w:r>
    </w:p>
    <w:p w:rsidR="00F8563A" w:rsidRPr="00065D50" w:rsidRDefault="00F8563A" w:rsidP="00AC60A7">
      <w:pPr>
        <w:pStyle w:val="NormalWeb"/>
        <w:rPr>
          <w:rFonts w:ascii="Arial" w:hAnsi="Arial" w:cs="Arial"/>
        </w:rPr>
      </w:pPr>
    </w:p>
    <w:p w:rsidR="00F8563A" w:rsidRPr="00065D50" w:rsidRDefault="00F8563A" w:rsidP="00AC60A7">
      <w:pPr>
        <w:pStyle w:val="NormalWeb"/>
        <w:rPr>
          <w:rFonts w:ascii="Arial" w:hAnsi="Arial" w:cs="Arial"/>
        </w:rPr>
      </w:pPr>
    </w:p>
    <w:p w:rsidR="00F8563A" w:rsidRPr="00065D50" w:rsidRDefault="00F8563A" w:rsidP="00AC60A7">
      <w:pPr>
        <w:pStyle w:val="NormalWeb"/>
        <w:rPr>
          <w:rFonts w:ascii="Arial" w:hAnsi="Arial" w:cs="Arial"/>
        </w:rPr>
      </w:pPr>
    </w:p>
    <w:p w:rsidR="00FE3E2C" w:rsidRPr="00065D50" w:rsidRDefault="00AC60A7" w:rsidP="00AC60A7">
      <w:pPr>
        <w:pStyle w:val="NormalWeb"/>
        <w:rPr>
          <w:rFonts w:ascii="Arial" w:hAnsi="Arial" w:cs="Arial"/>
        </w:rPr>
      </w:pPr>
      <w:r w:rsidRPr="00065D50">
        <w:rPr>
          <w:rFonts w:ascii="Arial" w:hAnsi="Arial" w:cs="Arial"/>
        </w:rPr>
        <w:t xml:space="preserve"> La implementación de estas arquitecturas, apoyada p</w:t>
      </w:r>
      <w:r w:rsidR="00110797" w:rsidRPr="00065D50">
        <w:rPr>
          <w:rFonts w:ascii="Arial" w:hAnsi="Arial" w:cs="Arial"/>
        </w:rPr>
        <w:t>or herramientas, representa</w:t>
      </w:r>
      <w:r w:rsidRPr="00065D50">
        <w:rPr>
          <w:rFonts w:ascii="Arial" w:hAnsi="Arial" w:cs="Arial"/>
        </w:rPr>
        <w:t xml:space="preserve"> el estándar de la industria para </w:t>
      </w:r>
      <w:r w:rsidR="009040D2" w:rsidRPr="00065D50">
        <w:rPr>
          <w:rFonts w:ascii="Arial" w:hAnsi="Arial" w:cs="Arial"/>
        </w:rPr>
        <w:t>dar</w:t>
      </w:r>
      <w:r w:rsidR="00907925" w:rsidRPr="00065D50">
        <w:rPr>
          <w:rFonts w:ascii="Arial" w:hAnsi="Arial" w:cs="Arial"/>
        </w:rPr>
        <w:t xml:space="preserve"> disponibilidad</w:t>
      </w:r>
      <w:r w:rsidR="004E53B1" w:rsidRPr="00065D50">
        <w:rPr>
          <w:rFonts w:ascii="Arial" w:hAnsi="Arial" w:cs="Arial"/>
        </w:rPr>
        <w:t xml:space="preserve"> y escalabilidad.</w:t>
      </w:r>
    </w:p>
    <w:p w:rsidR="00AC60A7" w:rsidRPr="00065D50" w:rsidRDefault="00AC60A7" w:rsidP="00AC60A7">
      <w:pPr>
        <w:pStyle w:val="NormalWeb"/>
        <w:rPr>
          <w:rFonts w:ascii="Arial" w:hAnsi="Arial" w:cs="Arial"/>
        </w:rPr>
      </w:pPr>
      <w:r w:rsidRPr="00065D50">
        <w:rPr>
          <w:rFonts w:ascii="Arial" w:hAnsi="Arial" w:cs="Arial"/>
        </w:rPr>
        <w:t>Desde m</w:t>
      </w:r>
      <w:r w:rsidR="005F36D4" w:rsidRPr="00065D50">
        <w:rPr>
          <w:rFonts w:ascii="Arial" w:hAnsi="Arial" w:cs="Arial"/>
        </w:rPr>
        <w:t>i perspectiva, el uso</w:t>
      </w:r>
      <w:r w:rsidRPr="00065D50">
        <w:rPr>
          <w:rFonts w:ascii="Arial" w:hAnsi="Arial" w:cs="Arial"/>
        </w:rPr>
        <w:t xml:space="preserve"> de la nube radica en su capacidad para descentralizar los servicios y facilitar </w:t>
      </w:r>
      <w:r w:rsidR="00C67E03" w:rsidRPr="00065D50">
        <w:rPr>
          <w:rFonts w:ascii="Arial" w:hAnsi="Arial" w:cs="Arial"/>
        </w:rPr>
        <w:t>despliegues en minutos, a</w:t>
      </w:r>
      <w:r w:rsidR="005F36D4" w:rsidRPr="00065D50">
        <w:rPr>
          <w:rFonts w:ascii="Arial" w:hAnsi="Arial" w:cs="Arial"/>
        </w:rPr>
        <w:t>l usar</w:t>
      </w:r>
      <w:r w:rsidRPr="00065D50">
        <w:rPr>
          <w:rFonts w:ascii="Arial" w:hAnsi="Arial" w:cs="Arial"/>
        </w:rPr>
        <w:t xml:space="preserve"> plataformas de inf</w:t>
      </w:r>
      <w:r w:rsidR="005F36D4" w:rsidRPr="00065D50">
        <w:rPr>
          <w:rFonts w:ascii="Arial" w:hAnsi="Arial" w:cs="Arial"/>
        </w:rPr>
        <w:t>raestructura,</w:t>
      </w:r>
      <w:r w:rsidRPr="00065D50">
        <w:rPr>
          <w:rFonts w:ascii="Arial" w:hAnsi="Arial" w:cs="Arial"/>
        </w:rPr>
        <w:t xml:space="preserve"> servicios de</w:t>
      </w:r>
      <w:r w:rsidR="005F36D4" w:rsidRPr="00065D50">
        <w:rPr>
          <w:rFonts w:ascii="Arial" w:hAnsi="Arial" w:cs="Arial"/>
        </w:rPr>
        <w:t xml:space="preserve"> despliegue rápido</w:t>
      </w:r>
      <w:r w:rsidRPr="00065D50">
        <w:rPr>
          <w:rFonts w:ascii="Arial" w:hAnsi="Arial" w:cs="Arial"/>
        </w:rPr>
        <w:t xml:space="preserve"> y bases de d</w:t>
      </w:r>
      <w:r w:rsidR="005F36D4" w:rsidRPr="00065D50">
        <w:rPr>
          <w:rFonts w:ascii="Arial" w:hAnsi="Arial" w:cs="Arial"/>
        </w:rPr>
        <w:t>atos gestionadas</w:t>
      </w:r>
      <w:r w:rsidRPr="00065D50">
        <w:rPr>
          <w:rFonts w:ascii="Arial" w:hAnsi="Arial" w:cs="Arial"/>
        </w:rPr>
        <w:t>, s</w:t>
      </w:r>
      <w:r w:rsidR="005F36D4" w:rsidRPr="00065D50">
        <w:rPr>
          <w:rFonts w:ascii="Arial" w:hAnsi="Arial" w:cs="Arial"/>
        </w:rPr>
        <w:t xml:space="preserve">e logra un ecosistema </w:t>
      </w:r>
      <w:r w:rsidR="00F8563A" w:rsidRPr="00065D50">
        <w:rPr>
          <w:rFonts w:ascii="Arial" w:hAnsi="Arial" w:cs="Arial"/>
        </w:rPr>
        <w:t>eficiente,</w:t>
      </w:r>
      <w:r w:rsidR="00F8563A" w:rsidRPr="00065D50">
        <w:rPr>
          <w:rFonts w:ascii="Arial" w:hAnsi="Arial" w:cs="Arial"/>
          <w:color w:val="0F1115"/>
          <w:shd w:val="clear" w:color="auto" w:fill="FFFFFF"/>
        </w:rPr>
        <w:t xml:space="preserve"> ya que el proveedor se encarga del mantenimiento, las actualizaciones, las copias de seguridad y el escalado, mientras el equipo se enfoca en desarrollar y desplegar aplicaciones</w:t>
      </w:r>
    </w:p>
    <w:p w:rsidR="00C276DC" w:rsidRPr="00065D50" w:rsidRDefault="00AC60A7" w:rsidP="00AC60A7">
      <w:pPr>
        <w:pStyle w:val="NormalWeb"/>
        <w:rPr>
          <w:rFonts w:ascii="Arial" w:hAnsi="Arial" w:cs="Arial"/>
        </w:rPr>
      </w:pPr>
      <w:r w:rsidRPr="00065D50">
        <w:rPr>
          <w:rFonts w:ascii="Arial" w:hAnsi="Arial" w:cs="Arial"/>
        </w:rPr>
        <w:t>Además</w:t>
      </w:r>
      <w:r w:rsidR="00C276DC" w:rsidRPr="00065D50">
        <w:rPr>
          <w:rFonts w:ascii="Arial" w:hAnsi="Arial" w:cs="Arial"/>
        </w:rPr>
        <w:t xml:space="preserve">, el empaquetado de </w:t>
      </w:r>
      <w:r w:rsidR="00574F95" w:rsidRPr="00065D50">
        <w:rPr>
          <w:rFonts w:ascii="Arial" w:hAnsi="Arial" w:cs="Arial"/>
        </w:rPr>
        <w:t>aplicaciones mediante</w:t>
      </w:r>
      <w:r w:rsidR="00C276DC" w:rsidRPr="00065D50">
        <w:rPr>
          <w:rFonts w:ascii="Arial" w:hAnsi="Arial" w:cs="Arial"/>
        </w:rPr>
        <w:t xml:space="preserve"> </w:t>
      </w:r>
      <w:r w:rsidR="00C67E03" w:rsidRPr="00065D50">
        <w:rPr>
          <w:rFonts w:ascii="Arial" w:hAnsi="Arial" w:cs="Arial"/>
        </w:rPr>
        <w:t>contenedores</w:t>
      </w:r>
      <w:r w:rsidRPr="00065D50">
        <w:rPr>
          <w:rFonts w:ascii="Arial" w:hAnsi="Arial" w:cs="Arial"/>
        </w:rPr>
        <w:t xml:space="preserve"> asegura que el soft</w:t>
      </w:r>
      <w:r w:rsidR="00C276DC" w:rsidRPr="00065D50">
        <w:rPr>
          <w:rFonts w:ascii="Arial" w:hAnsi="Arial" w:cs="Arial"/>
        </w:rPr>
        <w:t>ware funcione</w:t>
      </w:r>
      <w:r w:rsidRPr="00065D50">
        <w:rPr>
          <w:rFonts w:ascii="Arial" w:hAnsi="Arial" w:cs="Arial"/>
        </w:rPr>
        <w:t xml:space="preserve"> en cualquier entorno,</w:t>
      </w:r>
      <w:r w:rsidR="00F8563A" w:rsidRPr="00065D50">
        <w:rPr>
          <w:rFonts w:ascii="Arial" w:hAnsi="Arial" w:cs="Arial"/>
          <w:color w:val="0F1115"/>
          <w:shd w:val="clear" w:color="auto" w:fill="FFFFFF"/>
        </w:rPr>
        <w:t xml:space="preserve"> reduciendo problemas de compatibilidad entre desarrollo, pruebas y producción,</w:t>
      </w:r>
      <w:r w:rsidRPr="00065D50">
        <w:rPr>
          <w:rFonts w:ascii="Arial" w:hAnsi="Arial" w:cs="Arial"/>
        </w:rPr>
        <w:t xml:space="preserve"> mientras que tecnologías como </w:t>
      </w:r>
      <w:proofErr w:type="spellStart"/>
      <w:r w:rsidRPr="00065D50">
        <w:rPr>
          <w:rFonts w:ascii="Arial" w:hAnsi="Arial" w:cs="Arial"/>
        </w:rPr>
        <w:t>Cloudflare</w:t>
      </w:r>
      <w:proofErr w:type="spellEnd"/>
      <w:r w:rsidRPr="00065D50">
        <w:rPr>
          <w:rFonts w:ascii="Arial" w:hAnsi="Arial" w:cs="Arial"/>
        </w:rPr>
        <w:t xml:space="preserve"> </w:t>
      </w:r>
      <w:proofErr w:type="spellStart"/>
      <w:r w:rsidRPr="00065D50">
        <w:rPr>
          <w:rFonts w:ascii="Arial" w:hAnsi="Arial" w:cs="Arial"/>
        </w:rPr>
        <w:t>Tunnels</w:t>
      </w:r>
      <w:proofErr w:type="spellEnd"/>
      <w:r w:rsidRPr="00065D50">
        <w:rPr>
          <w:rFonts w:ascii="Arial" w:hAnsi="Arial" w:cs="Arial"/>
        </w:rPr>
        <w:t xml:space="preserve"> protegen la exposic</w:t>
      </w:r>
      <w:r w:rsidR="00F8563A" w:rsidRPr="00065D50">
        <w:rPr>
          <w:rFonts w:ascii="Arial" w:hAnsi="Arial" w:cs="Arial"/>
        </w:rPr>
        <w:t xml:space="preserve">ión de los puertos del servidor </w:t>
      </w:r>
      <w:r w:rsidR="00F8563A" w:rsidRPr="00065D50">
        <w:rPr>
          <w:rFonts w:ascii="Arial" w:hAnsi="Arial" w:cs="Arial"/>
          <w:color w:val="0F1115"/>
          <w:shd w:val="clear" w:color="auto" w:fill="FFFFFF"/>
        </w:rPr>
        <w:t>al establecer un túnel cifrado que evita abrir puertos directamente a internet, reduciendo la superficie de ataque y aportando mayor control sobre el tráfico</w:t>
      </w:r>
      <w:r w:rsidR="00DF16DD" w:rsidRPr="00065D50">
        <w:rPr>
          <w:rFonts w:ascii="Arial" w:hAnsi="Arial" w:cs="Arial"/>
          <w:color w:val="0F1115"/>
          <w:shd w:val="clear" w:color="auto" w:fill="FFFFFF"/>
        </w:rPr>
        <w:t>.</w:t>
      </w:r>
    </w:p>
    <w:p w:rsidR="00C276DC" w:rsidRPr="00065D50" w:rsidRDefault="00C276DC" w:rsidP="00AC60A7">
      <w:pPr>
        <w:pStyle w:val="NormalWeb"/>
        <w:rPr>
          <w:rFonts w:ascii="Arial" w:hAnsi="Arial" w:cs="Arial"/>
        </w:rPr>
      </w:pPr>
    </w:p>
    <w:p w:rsidR="00AC60A7" w:rsidRPr="00065D50" w:rsidRDefault="006D6952" w:rsidP="00AC60A7">
      <w:pPr>
        <w:pStyle w:val="NormalWeb"/>
        <w:rPr>
          <w:rFonts w:ascii="Arial" w:hAnsi="Arial" w:cs="Arial"/>
        </w:rPr>
      </w:pPr>
      <w:r w:rsidRPr="00065D50">
        <w:rPr>
          <w:rFonts w:ascii="Arial" w:hAnsi="Arial" w:cs="Arial"/>
          <w:color w:val="0F1115"/>
          <w:shd w:val="clear" w:color="auto" w:fill="FFFFFF"/>
        </w:rPr>
        <w:t>Asimismo, se usa la orquestación</w:t>
      </w:r>
      <w:r w:rsidR="00AC60A7" w:rsidRPr="00065D50">
        <w:rPr>
          <w:rFonts w:ascii="Arial" w:hAnsi="Arial" w:cs="Arial"/>
        </w:rPr>
        <w:t xml:space="preserve"> </w:t>
      </w:r>
      <w:proofErr w:type="spellStart"/>
      <w:r w:rsidR="00AC60A7" w:rsidRPr="00065D50">
        <w:rPr>
          <w:rFonts w:ascii="Arial" w:hAnsi="Arial" w:cs="Arial"/>
        </w:rPr>
        <w:t>DevOps</w:t>
      </w:r>
      <w:proofErr w:type="spellEnd"/>
      <w:r w:rsidR="00AC60A7" w:rsidRPr="00065D50">
        <w:rPr>
          <w:rFonts w:ascii="Arial" w:hAnsi="Arial" w:cs="Arial"/>
        </w:rPr>
        <w:t xml:space="preserve"> con herramientas como </w:t>
      </w:r>
      <w:r w:rsidR="00AC60A7" w:rsidRPr="00065D50">
        <w:rPr>
          <w:rFonts w:ascii="Arial" w:hAnsi="Arial" w:cs="Arial"/>
          <w:bCs/>
        </w:rPr>
        <w:t>n8n</w:t>
      </w:r>
      <w:r w:rsidR="00C67E03" w:rsidRPr="00065D50">
        <w:rPr>
          <w:rFonts w:ascii="Arial" w:hAnsi="Arial" w:cs="Arial"/>
        </w:rPr>
        <w:t xml:space="preserve"> para automatizar</w:t>
      </w:r>
      <w:r w:rsidR="00FC0956" w:rsidRPr="00065D50">
        <w:rPr>
          <w:rFonts w:ascii="Arial" w:hAnsi="Arial" w:cs="Arial"/>
        </w:rPr>
        <w:t xml:space="preserve"> la vigilancia del siste</w:t>
      </w:r>
      <w:r w:rsidR="00C67E03" w:rsidRPr="00065D50">
        <w:rPr>
          <w:rFonts w:ascii="Arial" w:hAnsi="Arial" w:cs="Arial"/>
        </w:rPr>
        <w:t>ma, c</w:t>
      </w:r>
      <w:r w:rsidR="00FE25AD" w:rsidRPr="00065D50">
        <w:rPr>
          <w:rFonts w:ascii="Arial" w:hAnsi="Arial" w:cs="Arial"/>
        </w:rPr>
        <w:t>onfigurar</w:t>
      </w:r>
      <w:r w:rsidR="00AC60A7" w:rsidRPr="00065D50">
        <w:rPr>
          <w:rFonts w:ascii="Arial" w:hAnsi="Arial" w:cs="Arial"/>
        </w:rPr>
        <w:t xml:space="preserve"> un flujo que realice peticiones HTTP periódicas y evalúe los códigos de estado </w:t>
      </w:r>
      <w:r w:rsidR="00CE36C9" w:rsidRPr="00065D50">
        <w:rPr>
          <w:rFonts w:ascii="Arial" w:hAnsi="Arial" w:cs="Arial"/>
        </w:rPr>
        <w:t>garantizando respuestas ante</w:t>
      </w:r>
      <w:r w:rsidR="00AC60A7" w:rsidRPr="00065D50">
        <w:rPr>
          <w:rFonts w:ascii="Arial" w:hAnsi="Arial" w:cs="Arial"/>
        </w:rPr>
        <w:t xml:space="preserve"> cualquier caída del servicio, mitigando riesgos antes </w:t>
      </w:r>
      <w:r w:rsidR="00C67E03" w:rsidRPr="00065D50">
        <w:rPr>
          <w:rFonts w:ascii="Arial" w:hAnsi="Arial" w:cs="Arial"/>
        </w:rPr>
        <w:t>de que afecten al usuario.</w:t>
      </w:r>
    </w:p>
    <w:p w:rsidR="00AC60A7" w:rsidRDefault="00AC60A7" w:rsidP="002712A0"/>
    <w:p w:rsidR="00D071B1" w:rsidRDefault="00D071B1" w:rsidP="002712A0"/>
    <w:p w:rsidR="00D071B1" w:rsidRDefault="00CB44D3" w:rsidP="002712A0">
      <w:r w:rsidRPr="00CB44D3">
        <w:rPr>
          <w:noProof/>
          <w:lang w:eastAsia="es-VE"/>
        </w:rPr>
        <w:lastRenderedPageBreak/>
        <w:drawing>
          <wp:inline distT="0" distB="0" distL="0" distR="0" wp14:anchorId="2B784A48" wp14:editId="4F2A1323">
            <wp:extent cx="5943600" cy="24085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1B1" w:rsidRDefault="00D071B1" w:rsidP="002712A0"/>
    <w:p w:rsidR="000C6CFA" w:rsidRDefault="000C6CFA" w:rsidP="002712A0"/>
    <w:p w:rsidR="000C6CFA" w:rsidRDefault="000C6CFA" w:rsidP="002712A0"/>
    <w:p w:rsidR="00703652" w:rsidRDefault="00703652" w:rsidP="002712A0">
      <w:r>
        <w:t>ENLACES A LA EVALUACION</w:t>
      </w:r>
    </w:p>
    <w:p w:rsidR="00703652" w:rsidRDefault="00703652" w:rsidP="002712A0"/>
    <w:p w:rsidR="00703652" w:rsidRDefault="00311104" w:rsidP="002712A0">
      <w:hyperlink r:id="rId5" w:history="1">
        <w:r w:rsidR="003172D6" w:rsidRPr="0077778E">
          <w:rPr>
            <w:rStyle w:val="Hipervnculo"/>
          </w:rPr>
          <w:t>https://drive.google.com/file/d/16blkINO-Ru98UjcM48H-54uKVxE5Eose/view</w:t>
        </w:r>
      </w:hyperlink>
    </w:p>
    <w:p w:rsidR="003172D6" w:rsidRDefault="003172D6" w:rsidP="002712A0"/>
    <w:p w:rsidR="003172D6" w:rsidRDefault="00311104" w:rsidP="002712A0">
      <w:r w:rsidRPr="00311104">
        <w:t>https://docs.google.com/document/d/1VAKMxzz9KpZIatPVNV0GhZcpJuHzBtJe/edit?usp=sharing&amp;ouid=110121463314087219128&amp;rtpof=true&amp;sd=true</w:t>
      </w:r>
      <w:bookmarkStart w:id="0" w:name="_GoBack"/>
      <w:bookmarkEnd w:id="0"/>
    </w:p>
    <w:sectPr w:rsidR="003172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2A0"/>
    <w:rsid w:val="00041662"/>
    <w:rsid w:val="00065D50"/>
    <w:rsid w:val="000C6CFA"/>
    <w:rsid w:val="00110797"/>
    <w:rsid w:val="00144785"/>
    <w:rsid w:val="001E6787"/>
    <w:rsid w:val="002712A0"/>
    <w:rsid w:val="00275A14"/>
    <w:rsid w:val="00311104"/>
    <w:rsid w:val="003172D6"/>
    <w:rsid w:val="004E53B1"/>
    <w:rsid w:val="005533D4"/>
    <w:rsid w:val="00574F95"/>
    <w:rsid w:val="0059230D"/>
    <w:rsid w:val="005F36D4"/>
    <w:rsid w:val="006C71EC"/>
    <w:rsid w:val="006D6952"/>
    <w:rsid w:val="00703652"/>
    <w:rsid w:val="00843831"/>
    <w:rsid w:val="009040D2"/>
    <w:rsid w:val="00907925"/>
    <w:rsid w:val="0091724B"/>
    <w:rsid w:val="00AC60A7"/>
    <w:rsid w:val="00C276DC"/>
    <w:rsid w:val="00C67E03"/>
    <w:rsid w:val="00CB44D3"/>
    <w:rsid w:val="00CC6E48"/>
    <w:rsid w:val="00CE36C9"/>
    <w:rsid w:val="00D071B1"/>
    <w:rsid w:val="00DA25B5"/>
    <w:rsid w:val="00DF16DD"/>
    <w:rsid w:val="00E60424"/>
    <w:rsid w:val="00F8563A"/>
    <w:rsid w:val="00FC0956"/>
    <w:rsid w:val="00FE25AD"/>
    <w:rsid w:val="00FE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8A3B4"/>
  <w15:chartTrackingRefBased/>
  <w15:docId w15:val="{669ED2CC-AD14-48FC-AC5E-97759F11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2A0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6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Hipervnculo">
    <w:name w:val="Hyperlink"/>
    <w:basedOn w:val="Fuentedeprrafopredeter"/>
    <w:uiPriority w:val="99"/>
    <w:unhideWhenUsed/>
    <w:rsid w:val="003172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6blkINO-Ru98UjcM48H-54uKVxE5Eose/view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387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Mukumbari Power</dc:creator>
  <cp:keywords/>
  <dc:description/>
  <cp:lastModifiedBy>Mukumbari Power</cp:lastModifiedBy>
  <cp:revision>9</cp:revision>
  <dcterms:created xsi:type="dcterms:W3CDTF">2026-10-03T00:34:00Z</dcterms:created>
  <dcterms:modified xsi:type="dcterms:W3CDTF">2026-10-03T01:22:00Z</dcterms:modified>
</cp:coreProperties>
</file>