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Para conocer mejor la distribución gaussiana, vamos a dejar a un lado las notas obtenidas en el examen y vamos a concentrarnos en las críticas de películas.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Estas son las opiniones (calificadas de 0 a 5) obtenidas por una película, donde 5 es la mejor nota que puede obtener la película: las famosas 5 estrellas que podemos encontrar en todos los sitios de críticas de cine.</w:t>
      </w:r>
    </w:p>
    <w:tbl>
      <w:tblPr>
        <w:tblpPr w:leftFromText="45" w:rightFromText="45" w:vertAnchor="text"/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5468"/>
      </w:tblGrid>
      <w:tr w:rsidR="002531C6" w:rsidRPr="002531C6" w:rsidTr="002531C6">
        <w:trPr>
          <w:tblHeader/>
        </w:trPr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Opinión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Cantidad de votantes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42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96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132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124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88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58</w:t>
            </w:r>
          </w:p>
        </w:tc>
      </w:tr>
    </w:tbl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Si hacemos una representación gráfica de estos datos, obtenemos una forma particular: una campana.</w:t>
      </w:r>
    </w:p>
    <w:p w:rsidR="002531C6" w:rsidRPr="002531C6" w:rsidRDefault="002531C6" w:rsidP="002531C6">
      <w:pPr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Curva de Gauss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Ante este tipo de gráfico, podemos afirmar que la serie de observaciones sigue una ley matemática llamada ley normal o ley de Gauss (en honor a Karl </w:t>
      </w:r>
      <w:proofErr w:type="spellStart"/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Friederich</w:t>
      </w:r>
      <w:proofErr w:type="spellEnd"/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Gauss (1777-1855)).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En estadística y en probabilidad, la ley normal permite representar muchos fenómenos aleatorios naturales. Cuando una serie de observaciones obedece a la ley normal, se puede afirmar:</w:t>
      </w:r>
    </w:p>
    <w:p w:rsidR="002531C6" w:rsidRPr="002531C6" w:rsidRDefault="002531C6" w:rsidP="002531C6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El 50 % de las observaciones están por encima de la media.</w:t>
      </w:r>
    </w:p>
    <w:p w:rsidR="002531C6" w:rsidRPr="002531C6" w:rsidRDefault="002531C6" w:rsidP="002531C6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El 50 % de las observaciones están por debajo de la media.</w:t>
      </w:r>
    </w:p>
    <w:p w:rsidR="002531C6" w:rsidRPr="002531C6" w:rsidRDefault="002531C6" w:rsidP="002531C6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El 68 % de las observaciones están comprendidas en el intervalo que va desde la media - la desviación típica hasta la media + la desviación típica.</w:t>
      </w:r>
    </w:p>
    <w:p w:rsidR="002531C6" w:rsidRPr="002531C6" w:rsidRDefault="002531C6" w:rsidP="002531C6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El 95 % de las observaciones están comprendidas en el intervalo que va desde la media - 2* la desviación típica hasta la media + 2* la desviación típica.</w:t>
      </w:r>
    </w:p>
    <w:p w:rsidR="002531C6" w:rsidRPr="002531C6" w:rsidRDefault="002531C6" w:rsidP="002531C6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El 99,7 % de las observaciones están comprendidas en el intervalo que va desde la media - 3* la desviación típica hasta la media + 3* la desviación típica.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Ahora vamos a hacer algunos cálculos que al mismo tiempo nos permitirán ver cómo utilizar la idea de frecuencia en los cálculos de media y de desviación típica.</w:t>
      </w:r>
    </w:p>
    <w:tbl>
      <w:tblPr>
        <w:tblpPr w:leftFromText="45" w:rightFromText="45" w:vertAnchor="text"/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5068"/>
      </w:tblGrid>
      <w:tr w:rsidR="002531C6" w:rsidRPr="002531C6" w:rsidTr="002531C6">
        <w:trPr>
          <w:tblHeader/>
        </w:trPr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Opinión (Xi)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Cantidad de votantes (Ni)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99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145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133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96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</w:t>
            </w:r>
          </w:p>
        </w:tc>
      </w:tr>
    </w:tbl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Las opiniones corresponden a nuestros valores observados denominados Xi, y la cantidad de votantes se </w:t>
      </w:r>
      <w:proofErr w:type="gramStart"/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equipara</w:t>
      </w:r>
      <w:proofErr w:type="gramEnd"/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a la cantidad de veces en que el valor observado ha sido elegido por los espectadores. Entonces hablamos de frecuencia de elección, que se denomina Ni.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 fin de calcular la media de esta serie de observaciones, para cada observación hay que realizar el producto de las opiniones por la cantidad de votantes:</w:t>
      </w:r>
    </w:p>
    <w:tbl>
      <w:tblPr>
        <w:tblpPr w:leftFromText="45" w:rightFromText="45" w:vertAnchor="text"/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628"/>
        <w:gridCol w:w="1758"/>
      </w:tblGrid>
      <w:tr w:rsidR="002531C6" w:rsidRPr="002531C6" w:rsidTr="002531C6">
        <w:trPr>
          <w:tblHeader/>
        </w:trPr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Opinión (Xi)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Cantidad de votantes</w:t>
            </w:r>
          </w:p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(Ni)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Productos</w:t>
            </w:r>
          </w:p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(Ni * Xi)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396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435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266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96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</w:tr>
    </w:tbl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Luego hay que sumar los productos: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200 + 396 + 435 + 266 + 96 + 0 = 1393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Y a continuación hay que sumar las frecuencias: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40 + 99 + 145 + 133 + 96 + 40 = 553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lastRenderedPageBreak/>
        <w:t>La media se calcula obteniendo la relación entre estos dos valores, es decir: 1393/553= 2,51.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Ahora vamos a pasar al cálculo de la varianza. Para cada observación obtendremos el producto de la frecuencia por la diferencia elevada al cuadrado entre el valor observado y la media.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Por ejemplo, para la primera observación tenemos: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40*((5 - 2,51)</w:t>
      </w:r>
      <w:r w:rsidRPr="002531C6">
        <w:rPr>
          <w:rFonts w:ascii="Arial" w:eastAsia="Times New Roman" w:hAnsi="Arial" w:cs="Arial"/>
          <w:color w:val="212529"/>
          <w:sz w:val="17"/>
          <w:szCs w:val="17"/>
          <w:vertAlign w:val="superscript"/>
          <w:lang w:eastAsia="es-ES"/>
        </w:rPr>
        <w:t>2</w:t>
      </w: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) = 246,21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Lo que nos da la siguiente tabla:</w:t>
      </w:r>
    </w:p>
    <w:tbl>
      <w:tblPr>
        <w:tblpPr w:leftFromText="45" w:rightFromText="45" w:vertAnchor="text"/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2574"/>
        <w:gridCol w:w="1985"/>
        <w:gridCol w:w="1781"/>
      </w:tblGrid>
      <w:tr w:rsidR="002531C6" w:rsidRPr="002531C6" w:rsidTr="002531C6">
        <w:trPr>
          <w:tblHeader/>
        </w:trPr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Opinión (Xi)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Cantidad de votantes (Ni)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Productos (Ni * Xi)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Ni* ((Xi-media)</w:t>
            </w:r>
            <w:r w:rsidRPr="002531C6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s-ES"/>
              </w:rPr>
              <w:t>2</w:t>
            </w: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246,21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217,14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435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33,54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266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35,82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221,50</w:t>
            </w:r>
          </w:p>
        </w:tc>
      </w:tr>
      <w:tr w:rsidR="002531C6" w:rsidRPr="002531C6" w:rsidTr="002531C6"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31C6" w:rsidRPr="002531C6" w:rsidRDefault="002531C6" w:rsidP="002531C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31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253,81</w:t>
            </w:r>
          </w:p>
        </w:tc>
      </w:tr>
    </w:tbl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Esto nos permite calcular la varianza haciendo la suma de la columna que acabamos de crear dividida entre la suma de las frecuencias: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Varianza = (246,21 + 217,14 + 33,54 + 35,82 + 221,50 + 253,</w:t>
      </w:r>
      <w:proofErr w:type="gramStart"/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81)/</w:t>
      </w:r>
      <w:proofErr w:type="gramEnd"/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553 = 1,82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Por último, podemos terminar con la desviación típica calculando la raíz cuadrada de la varianza:</w:t>
      </w:r>
    </w:p>
    <w:p w:rsidR="002531C6" w:rsidRPr="002531C6" w:rsidRDefault="002531C6" w:rsidP="002531C6">
      <w:pPr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Lo que da un valor de 1,35 para la desviación típica.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Ahora le toca a usted examinar el reparto de las observaciones en función de las desviaciones entre la media y la desviación típica que permite definir los 68 %, 95 % y 97 % de repartos.</w:t>
      </w:r>
    </w:p>
    <w:p w:rsidR="002531C6" w:rsidRPr="002531C6" w:rsidRDefault="002531C6" w:rsidP="002531C6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Como ejemplo, podemos comprobar que el 68 % de las observaciones están comprendidas en el intervalo [1,3]. Los límites del intervalo se han determinado mediante la resta de la desviación típica a la media para el límite inferior y la suma de la desviación típica a la media para el límite superior. Lo que nos da los siguientes resultados:</w:t>
      </w:r>
    </w:p>
    <w:p w:rsidR="002531C6" w:rsidRPr="002531C6" w:rsidRDefault="002531C6" w:rsidP="002531C6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Cantidad de observaciones total: 553</w:t>
      </w:r>
    </w:p>
    <w:p w:rsidR="002531C6" w:rsidRPr="002531C6" w:rsidRDefault="002531C6" w:rsidP="002531C6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lastRenderedPageBreak/>
        <w:t>Cantidad de observaciones comprendidas entre 1 y 3 = 145 + 133 + 96 = 374</w:t>
      </w:r>
    </w:p>
    <w:p w:rsidR="002531C6" w:rsidRPr="002531C6" w:rsidRDefault="002531C6" w:rsidP="002531C6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2531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Un porcentaje de 374/553 = 67,63 %</w:t>
      </w:r>
    </w:p>
    <w:p w:rsidR="00BC238E" w:rsidRDefault="002531C6">
      <w:bookmarkStart w:id="0" w:name="_GoBack"/>
      <w:bookmarkEnd w:id="0"/>
    </w:p>
    <w:sectPr w:rsidR="00BC2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8129F"/>
    <w:multiLevelType w:val="multilevel"/>
    <w:tmpl w:val="3EF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15330"/>
    <w:multiLevelType w:val="multilevel"/>
    <w:tmpl w:val="54B6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C6"/>
    <w:rsid w:val="002531C6"/>
    <w:rsid w:val="00286655"/>
    <w:rsid w:val="00DE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8B848-EFAD-4E6D-8611-CD50F58C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UAX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Audiovisuales</dc:creator>
  <cp:keywords/>
  <dc:description/>
  <cp:lastModifiedBy>usuario Audiovisuales</cp:lastModifiedBy>
  <cp:revision>1</cp:revision>
  <dcterms:created xsi:type="dcterms:W3CDTF">2022-04-26T07:27:00Z</dcterms:created>
  <dcterms:modified xsi:type="dcterms:W3CDTF">2022-04-26T07:28:00Z</dcterms:modified>
</cp:coreProperties>
</file>