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blHeader w:val="false"/>
          <w:trHeight w:val="520" w:hRule="atLeast"/>
        </w:trPr>
        <w:tc>
          <w:tcPr>
            <w:tcW w:type="dxa" w:w="9026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color="auto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8E000"/>
                <w:sz w:val="28"/>
                <w:szCs w:val="28"/>
              </w:rPr>
              <w:t xml:space="preserve">GRITFUEL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AAAAA"/>
                <w:sz w:val="20"/>
                <w:szCs w:val="20"/>
              </w:rPr>
              <w:t xml:space="preserve">  ·  Escalation &amp; Handoff Logic Spec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blHeader w:val="false"/>
          <w:trHeight w:val="60" w:hRule="atLeast"/>
        </w:trPr>
        <w:tc>
          <w:tcPr>
            <w:tcW w:type="dxa" w:w="9026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8E000" w:color="auto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3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D2D2D"/>
          <w:sz w:val="44"/>
          <w:szCs w:val="44"/>
        </w:rPr>
        <w:t xml:space="preserve">Escalation &amp; Handoff Logic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2"/>
          <w:szCs w:val="22"/>
        </w:rPr>
        <w:t xml:space="preserve">Partner Routing · Trigger Conditions · Handoff Templates</w:t>
      </w:r>
    </w:p>
    <w:p>
      <w:pPr>
        <w:spacing w:after="40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999999"/>
          <w:sz w:val="18"/>
          <w:szCs w:val="18"/>
        </w:rPr>
        <w:t xml:space="preserve">Version 1.0  ·  Internal use only  ·  Do not share with clients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"/>
        <w:gridCol w:w="8686"/>
      </w:tblGrid>
      <w:tr>
        <w:trPr>
          <w:tblHeader w:val="false"/>
          <w:trHeight w:val="460" w:hRule="atLeast"/>
        </w:trPr>
        <w:tc>
          <w:tcPr>
            <w:tcW w:type="dxa" w:w="34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8E000" w:color="auto" w:val="clear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2D2D"/>
                <w:sz w:val="18"/>
                <w:szCs w:val="18"/>
              </w:rPr>
              <w:t xml:space="preserve">01</w:t>
            </w:r>
          </w:p>
        </w:tc>
        <w:tc>
          <w:tcPr>
            <w:tcW w:type="dxa" w:w="8686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color="auto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2D2D"/>
                <w:sz w:val="22"/>
                <w:szCs w:val="22"/>
              </w:rPr>
              <w:t xml:space="preserve">Overview &amp; Purpose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0"/>
          <w:szCs w:val="20"/>
        </w:rPr>
        <w:t xml:space="preserve">This document defines the escalation and partner routing logic for GritFuel. It specifies the conditions under which a client brief moves beyond GritFuel's core delivery team, which partner leads, and how the handoff is managed — both internally and in client communications.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0"/>
          <w:szCs w:val="20"/>
        </w:rPr>
        <w:t xml:space="preserve">Three principles govern all routing decisions:</w:t>
      </w:r>
    </w:p>
    <w:p>
      <w:pPr>
        <w:spacing w:after="40" w:before="0"/>
        <w:ind w:left="3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D2D2D"/>
          <w:sz w:val="20"/>
          <w:szCs w:val="20"/>
        </w:rPr>
        <w:t xml:space="preserve">1.  GritFuel is always the client's single point of contact, regardless of who delivers.</w:t>
      </w:r>
    </w:p>
    <w:p>
      <w:pPr>
        <w:spacing w:after="40" w:before="0"/>
        <w:ind w:left="3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D2D2D"/>
          <w:sz w:val="20"/>
          <w:szCs w:val="20"/>
        </w:rPr>
        <w:t xml:space="preserve">2.  Partner names (.frank, Bluegyfu, BFL) are never referenced in client communications.</w:t>
      </w:r>
    </w:p>
    <w:p>
      <w:pPr>
        <w:spacing w:after="300" w:before="0"/>
        <w:ind w:left="3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D2D2D"/>
          <w:sz w:val="20"/>
          <w:szCs w:val="20"/>
        </w:rPr>
        <w:t xml:space="preserve">3.  Escalation does not mean loss of control — GritFuel orchestrates, partners deliver.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"/>
        <w:gridCol w:w="8686"/>
      </w:tblGrid>
      <w:tr>
        <w:trPr>
          <w:tblHeader w:val="false"/>
          <w:trHeight w:val="460" w:hRule="atLeast"/>
        </w:trPr>
        <w:tc>
          <w:tcPr>
            <w:tcW w:type="dxa" w:w="34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8E000" w:color="auto" w:val="clear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2D2D"/>
                <w:sz w:val="18"/>
                <w:szCs w:val="18"/>
              </w:rPr>
              <w:t xml:space="preserve">02</w:t>
            </w:r>
          </w:p>
        </w:tc>
        <w:tc>
          <w:tcPr>
            <w:tcW w:type="dxa" w:w="8686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color="auto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2D2D"/>
                <w:sz w:val="22"/>
                <w:szCs w:val="22"/>
              </w:rPr>
              <w:t xml:space="preserve">Partner Routing Matrix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18"/>
          <w:szCs w:val="18"/>
        </w:rPr>
        <w:t xml:space="preserve">Score each applicable trigger. The partner with the highest cumulative score is the primary. GritFuel default score = 50 (applies to all briefs). Scores are additive.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1600"/>
        <w:gridCol w:w="2800"/>
        <w:gridCol w:w="1526"/>
        <w:gridCol w:w="1600"/>
        <w:gridCol w:w="1200"/>
      </w:tblGrid>
      <w:tr>
        <w:trPr>
          <w:tblHeader/>
        </w:trPr>
        <w:tc>
          <w:tcPr>
            <w:tcW w:type="dxa" w:w="300"/>
            <w:gridSpan w:val="1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2D2D2D" w:color="auto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88888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gridSpan w:val="1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2D2D2D" w:color="auto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Trigger Type</w:t>
            </w:r>
          </w:p>
        </w:tc>
        <w:tc>
          <w:tcPr>
            <w:tcW w:type="dxa" w:w="2800"/>
            <w:gridSpan w:val="1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2D2D2D" w:color="auto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Condition</w:t>
            </w:r>
          </w:p>
        </w:tc>
        <w:tc>
          <w:tcPr>
            <w:tcW w:type="dxa" w:w="1526"/>
            <w:gridSpan w:val="1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2D2D2D" w:color="auto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Primary Partner</w:t>
            </w:r>
          </w:p>
        </w:tc>
        <w:tc>
          <w:tcPr>
            <w:tcW w:type="dxa" w:w="1600"/>
            <w:gridSpan w:val="1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2D2D2D" w:color="auto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GritFuel Role</w:t>
            </w:r>
          </w:p>
        </w:tc>
        <w:tc>
          <w:tcPr>
            <w:tcW w:type="dxa" w:w="1200"/>
            <w:gridSpan w:val="1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2D2D2D" w:color="auto" w:val="clea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Score</w:t>
            </w:r>
          </w:p>
        </w:tc>
      </w:tr>
      <w:tr>
        <w:trPr>
          <w:tblHeader w:val="false"/>
        </w:trPr>
        <w:tc>
          <w:tcPr>
            <w:tcW w:type="dxa" w:w="300"/>
            <w:gridSpan w:val="1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color="auto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8"/>
                <w:szCs w:val="18"/>
              </w:rPr>
              <w:t xml:space="preserve">T1.1</w:t>
            </w:r>
          </w:p>
        </w:tc>
        <w:tc>
          <w:tcPr>
            <w:tcW w:type="dxa" w:w="1600"/>
            <w:gridSpan w:val="1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2D2D"/>
                <w:sz w:val="18"/>
                <w:szCs w:val="18"/>
              </w:rPr>
              <w:t xml:space="preserve">Brief Type</w:t>
            </w:r>
          </w:p>
        </w:tc>
        <w:tc>
          <w:tcPr>
            <w:tcW w:type="dxa" w:w="2800"/>
            <w:gridSpan w:val="1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6"/>
                <w:szCs w:val="16"/>
              </w:rPr>
              <w:t xml:space="preserve">Content, SEO, PR, Social, Email, Community</w:t>
            </w:r>
          </w:p>
        </w:tc>
        <w:tc>
          <w:tcPr>
            <w:tcW w:type="dxa" w:w="1526"/>
            <w:gridSpan w:val="1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2D2D"/>
                <w:sz w:val="18"/>
                <w:szCs w:val="18"/>
              </w:rPr>
              <w:t xml:space="preserve">GritFuel</w:t>
            </w:r>
          </w:p>
        </w:tc>
        <w:tc>
          <w:tcPr>
            <w:tcW w:type="dxa" w:w="1600"/>
            <w:gridSpan w:val="1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Lead delivery</w:t>
            </w:r>
          </w:p>
        </w:tc>
        <w:tc>
          <w:tcPr>
            <w:tcW w:type="dxa" w:w="1200"/>
            <w:gridSpan w:val="1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2D2D"/>
                <w:sz w:val="18"/>
                <w:szCs w:val="18"/>
              </w:rPr>
              <w:t xml:space="preserve">+30</w:t>
            </w:r>
          </w:p>
        </w:tc>
      </w:tr>
      <w:tr>
        <w:trPr>
          <w:tblHeader w:val="false"/>
        </w:trPr>
        <w:tc>
          <w:tcPr>
            <w:tcW w:type="dxa" w:w="300"/>
            <w:gridSpan w:val="1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color="auto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8"/>
                <w:szCs w:val="18"/>
              </w:rPr>
              <w:t xml:space="preserve">T1.2</w:t>
            </w:r>
          </w:p>
        </w:tc>
        <w:tc>
          <w:tcPr>
            <w:tcW w:type="dxa" w:w="1600"/>
            <w:gridSpan w:val="1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2D2D"/>
                <w:sz w:val="18"/>
                <w:szCs w:val="18"/>
              </w:rPr>
              <w:t xml:space="preserve">Brief Type</w:t>
            </w:r>
          </w:p>
        </w:tc>
        <w:tc>
          <w:tcPr>
            <w:tcW w:type="dxa" w:w="2800"/>
            <w:gridSpan w:val="1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6"/>
                <w:szCs w:val="16"/>
              </w:rPr>
              <w:t xml:space="preserve">Paid media, Performance campaigns</w:t>
            </w:r>
          </w:p>
        </w:tc>
        <w:tc>
          <w:tcPr>
            <w:tcW w:type="dxa" w:w="1526"/>
            <w:gridSpan w:val="1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8"/>
                <w:szCs w:val="18"/>
              </w:rPr>
              <w:t xml:space="preserve">Bluegyfu</w:t>
            </w:r>
          </w:p>
        </w:tc>
        <w:tc>
          <w:tcPr>
            <w:tcW w:type="dxa" w:w="1600"/>
            <w:gridSpan w:val="1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Account owner</w:t>
            </w:r>
          </w:p>
        </w:tc>
        <w:tc>
          <w:tcPr>
            <w:tcW w:type="dxa" w:w="1200"/>
            <w:gridSpan w:val="1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2D2D"/>
                <w:sz w:val="18"/>
                <w:szCs w:val="18"/>
              </w:rPr>
              <w:t xml:space="preserve">+35</w:t>
            </w:r>
          </w:p>
        </w:tc>
      </w:tr>
      <w:tr>
        <w:trPr>
          <w:tblHeader w:val="false"/>
        </w:trPr>
        <w:tc>
          <w:tcPr>
            <w:tcW w:type="dxa" w:w="300"/>
            <w:gridSpan w:val="1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color="auto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8"/>
                <w:szCs w:val="18"/>
              </w:rPr>
              <w:t xml:space="preserve">T1.3</w:t>
            </w:r>
          </w:p>
        </w:tc>
        <w:tc>
          <w:tcPr>
            <w:tcW w:type="dxa" w:w="1600"/>
            <w:gridSpan w:val="1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2D2D"/>
                <w:sz w:val="18"/>
                <w:szCs w:val="18"/>
              </w:rPr>
              <w:t xml:space="preserve">Brief Type</w:t>
            </w:r>
          </w:p>
        </w:tc>
        <w:tc>
          <w:tcPr>
            <w:tcW w:type="dxa" w:w="2800"/>
            <w:gridSpan w:val="1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6"/>
                <w:szCs w:val="16"/>
              </w:rPr>
              <w:t xml:space="preserve">Brand strategy, creative direction, identity</w:t>
            </w:r>
          </w:p>
        </w:tc>
        <w:tc>
          <w:tcPr>
            <w:tcW w:type="dxa" w:w="1526"/>
            <w:gridSpan w:val="1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97316"/>
                <w:sz w:val="18"/>
                <w:szCs w:val="18"/>
              </w:rPr>
              <w:t xml:space="preserve">(·frank)</w:t>
            </w:r>
          </w:p>
        </w:tc>
        <w:tc>
          <w:tcPr>
            <w:tcW w:type="dxa" w:w="1600"/>
            <w:gridSpan w:val="1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Account owner, client face</w:t>
            </w:r>
          </w:p>
        </w:tc>
        <w:tc>
          <w:tcPr>
            <w:tcW w:type="dxa" w:w="1200"/>
            <w:gridSpan w:val="1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2D2D"/>
                <w:sz w:val="18"/>
                <w:szCs w:val="18"/>
              </w:rPr>
              <w:t xml:space="preserve">+40</w:t>
            </w:r>
          </w:p>
        </w:tc>
      </w:tr>
      <w:tr>
        <w:trPr>
          <w:tblHeader w:val="false"/>
        </w:trPr>
        <w:tc>
          <w:tcPr>
            <w:tcW w:type="dxa" w:w="300"/>
            <w:gridSpan w:val="1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color="auto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8"/>
                <w:szCs w:val="18"/>
              </w:rPr>
              <w:t xml:space="preserve">T1.4</w:t>
            </w:r>
          </w:p>
        </w:tc>
        <w:tc>
          <w:tcPr>
            <w:tcW w:type="dxa" w:w="1600"/>
            <w:gridSpan w:val="1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2D2D"/>
                <w:sz w:val="18"/>
                <w:szCs w:val="18"/>
              </w:rPr>
              <w:t xml:space="preserve">Brief Type</w:t>
            </w:r>
          </w:p>
        </w:tc>
        <w:tc>
          <w:tcPr>
            <w:tcW w:type="dxa" w:w="2800"/>
            <w:gridSpan w:val="1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6"/>
                <w:szCs w:val="16"/>
              </w:rPr>
              <w:t xml:space="preserve">Naming, brand architecture</w:t>
            </w:r>
          </w:p>
        </w:tc>
        <w:tc>
          <w:tcPr>
            <w:tcW w:type="dxa" w:w="1526"/>
            <w:gridSpan w:val="1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97316"/>
                <w:sz w:val="18"/>
                <w:szCs w:val="18"/>
              </w:rPr>
              <w:t xml:space="preserve">(·frank)</w:t>
            </w:r>
          </w:p>
        </w:tc>
        <w:tc>
          <w:tcPr>
            <w:tcW w:type="dxa" w:w="1600"/>
            <w:gridSpan w:val="1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Account owner, client face</w:t>
            </w:r>
          </w:p>
        </w:tc>
        <w:tc>
          <w:tcPr>
            <w:tcW w:type="dxa" w:w="1200"/>
            <w:gridSpan w:val="1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2D2D"/>
                <w:sz w:val="18"/>
                <w:szCs w:val="18"/>
              </w:rPr>
              <w:t xml:space="preserve">+40</w:t>
            </w:r>
          </w:p>
        </w:tc>
      </w:tr>
      <w:tr>
        <w:trPr>
          <w:tblHeader w:val="false"/>
        </w:trPr>
        <w:tc>
          <w:tcPr>
            <w:tcW w:type="dxa" w:w="300"/>
            <w:gridSpan w:val="1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color="auto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8"/>
                <w:szCs w:val="18"/>
              </w:rPr>
              <w:t xml:space="preserve">T1.5</w:t>
            </w:r>
          </w:p>
        </w:tc>
        <w:tc>
          <w:tcPr>
            <w:tcW w:type="dxa" w:w="1600"/>
            <w:gridSpan w:val="1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2D2D"/>
                <w:sz w:val="18"/>
                <w:szCs w:val="18"/>
              </w:rPr>
              <w:t xml:space="preserve">Brief Type</w:t>
            </w:r>
          </w:p>
        </w:tc>
        <w:tc>
          <w:tcPr>
            <w:tcW w:type="dxa" w:w="2800"/>
            <w:gridSpan w:val="1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6"/>
                <w:szCs w:val="16"/>
              </w:rPr>
              <w:t xml:space="preserve">Campaign concept requiring art direction</w:t>
            </w:r>
          </w:p>
        </w:tc>
        <w:tc>
          <w:tcPr>
            <w:tcW w:type="dxa" w:w="1526"/>
            <w:gridSpan w:val="1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97316"/>
                <w:sz w:val="18"/>
                <w:szCs w:val="18"/>
              </w:rPr>
              <w:t xml:space="preserve">(·frank)</w:t>
            </w:r>
          </w:p>
        </w:tc>
        <w:tc>
          <w:tcPr>
            <w:tcW w:type="dxa" w:w="1600"/>
            <w:gridSpan w:val="1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Account owner, client face</w:t>
            </w:r>
          </w:p>
        </w:tc>
        <w:tc>
          <w:tcPr>
            <w:tcW w:type="dxa" w:w="1200"/>
            <w:gridSpan w:val="1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2D2D"/>
                <w:sz w:val="18"/>
                <w:szCs w:val="18"/>
              </w:rPr>
              <w:t xml:space="preserve">+40</w:t>
            </w:r>
          </w:p>
        </w:tc>
      </w:tr>
      <w:tr>
        <w:trPr>
          <w:tblHeader w:val="false"/>
        </w:trPr>
        <w:tc>
          <w:tcPr>
            <w:tcW w:type="dxa" w:w="300"/>
            <w:gridSpan w:val="1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color="auto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8"/>
                <w:szCs w:val="18"/>
              </w:rPr>
              <w:t xml:space="preserve">T1.6</w:t>
            </w:r>
          </w:p>
        </w:tc>
        <w:tc>
          <w:tcPr>
            <w:tcW w:type="dxa" w:w="1600"/>
            <w:gridSpan w:val="1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2D2D"/>
                <w:sz w:val="18"/>
                <w:szCs w:val="18"/>
              </w:rPr>
              <w:t xml:space="preserve">Brief Type</w:t>
            </w:r>
          </w:p>
        </w:tc>
        <w:tc>
          <w:tcPr>
            <w:tcW w:type="dxa" w:w="2800"/>
            <w:gridSpan w:val="1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6"/>
                <w:szCs w:val="16"/>
              </w:rPr>
              <w:t xml:space="preserve">Events, activations, experiential, sponsorship</w:t>
            </w:r>
          </w:p>
        </w:tc>
        <w:tc>
          <w:tcPr>
            <w:tcW w:type="dxa" w:w="1526"/>
            <w:gridSpan w:val="1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97316"/>
                <w:sz w:val="18"/>
                <w:szCs w:val="18"/>
              </w:rPr>
              <w:t xml:space="preserve">BFL</w:t>
            </w:r>
          </w:p>
        </w:tc>
        <w:tc>
          <w:tcPr>
            <w:tcW w:type="dxa" w:w="1600"/>
            <w:gridSpan w:val="1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Account owner, client face</w:t>
            </w:r>
          </w:p>
        </w:tc>
        <w:tc>
          <w:tcPr>
            <w:tcW w:type="dxa" w:w="1200"/>
            <w:gridSpan w:val="1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2D2D"/>
                <w:sz w:val="18"/>
                <w:szCs w:val="18"/>
              </w:rPr>
              <w:t xml:space="preserve">+50</w:t>
            </w:r>
          </w:p>
        </w:tc>
      </w:tr>
      <w:tr>
        <w:trPr>
          <w:tblHeader w:val="false"/>
        </w:trPr>
        <w:tc>
          <w:tcPr>
            <w:tcW w:type="dxa" w:w="300"/>
            <w:gridSpan w:val="1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color="auto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8"/>
                <w:szCs w:val="18"/>
              </w:rPr>
              <w:t xml:space="preserve">T1.7</w:t>
            </w:r>
          </w:p>
        </w:tc>
        <w:tc>
          <w:tcPr>
            <w:tcW w:type="dxa" w:w="1600"/>
            <w:gridSpan w:val="1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2D2D"/>
                <w:sz w:val="18"/>
                <w:szCs w:val="18"/>
              </w:rPr>
              <w:t xml:space="preserve">Brief Type</w:t>
            </w:r>
          </w:p>
        </w:tc>
        <w:tc>
          <w:tcPr>
            <w:tcW w:type="dxa" w:w="2800"/>
            <w:gridSpan w:val="1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6"/>
                <w:szCs w:val="16"/>
              </w:rPr>
              <w:t xml:space="preserve">Analytics, attribution, martech setup</w:t>
            </w:r>
          </w:p>
        </w:tc>
        <w:tc>
          <w:tcPr>
            <w:tcW w:type="dxa" w:w="1526"/>
            <w:gridSpan w:val="1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8"/>
                <w:szCs w:val="18"/>
              </w:rPr>
              <w:t xml:space="preserve">Bluegyfu</w:t>
            </w:r>
          </w:p>
        </w:tc>
        <w:tc>
          <w:tcPr>
            <w:tcW w:type="dxa" w:w="1600"/>
            <w:gridSpan w:val="1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Account owner</w:t>
            </w:r>
          </w:p>
        </w:tc>
        <w:tc>
          <w:tcPr>
            <w:tcW w:type="dxa" w:w="1200"/>
            <w:gridSpan w:val="1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2D2D"/>
                <w:sz w:val="18"/>
                <w:szCs w:val="18"/>
              </w:rPr>
              <w:t xml:space="preserve">+35</w:t>
            </w:r>
          </w:p>
        </w:tc>
      </w:tr>
      <w:tr>
        <w:trPr>
          <w:tblHeader w:val="false"/>
        </w:trPr>
        <w:tc>
          <w:tcPr>
            <w:tcW w:type="dxa" w:w="300"/>
            <w:gridSpan w:val="1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color="auto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8"/>
                <w:szCs w:val="18"/>
              </w:rPr>
              <w:t xml:space="preserve">T2.1</w:t>
            </w:r>
          </w:p>
        </w:tc>
        <w:tc>
          <w:tcPr>
            <w:tcW w:type="dxa" w:w="1600"/>
            <w:gridSpan w:val="1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2D2D"/>
                <w:sz w:val="18"/>
                <w:szCs w:val="18"/>
              </w:rPr>
              <w:t xml:space="preserve">Complexity</w:t>
            </w:r>
          </w:p>
        </w:tc>
        <w:tc>
          <w:tcPr>
            <w:tcW w:type="dxa" w:w="2800"/>
            <w:gridSpan w:val="1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6"/>
                <w:szCs w:val="16"/>
              </w:rPr>
              <w:t xml:space="preserve">Original brand creative required</w:t>
            </w:r>
          </w:p>
        </w:tc>
        <w:tc>
          <w:tcPr>
            <w:tcW w:type="dxa" w:w="1526"/>
            <w:gridSpan w:val="1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97316"/>
                <w:sz w:val="18"/>
                <w:szCs w:val="18"/>
              </w:rPr>
              <w:t xml:space="preserve">(·frank)</w:t>
            </w:r>
          </w:p>
        </w:tc>
        <w:tc>
          <w:tcPr>
            <w:tcW w:type="dxa" w:w="1600"/>
            <w:gridSpan w:val="1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Account owner</w:t>
            </w:r>
          </w:p>
        </w:tc>
        <w:tc>
          <w:tcPr>
            <w:tcW w:type="dxa" w:w="1200"/>
            <w:gridSpan w:val="1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2D2D"/>
                <w:sz w:val="18"/>
                <w:szCs w:val="18"/>
              </w:rPr>
              <w:t xml:space="preserve">+25</w:t>
            </w:r>
          </w:p>
        </w:tc>
      </w:tr>
      <w:tr>
        <w:trPr>
          <w:tblHeader w:val="false"/>
        </w:trPr>
        <w:tc>
          <w:tcPr>
            <w:tcW w:type="dxa" w:w="300"/>
            <w:gridSpan w:val="1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color="auto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8"/>
                <w:szCs w:val="18"/>
              </w:rPr>
              <w:t xml:space="preserve">T2.2</w:t>
            </w:r>
          </w:p>
        </w:tc>
        <w:tc>
          <w:tcPr>
            <w:tcW w:type="dxa" w:w="1600"/>
            <w:gridSpan w:val="1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2D2D"/>
                <w:sz w:val="18"/>
                <w:szCs w:val="18"/>
              </w:rPr>
              <w:t xml:space="preserve">Complexity</w:t>
            </w:r>
          </w:p>
        </w:tc>
        <w:tc>
          <w:tcPr>
            <w:tcW w:type="dxa" w:w="2800"/>
            <w:gridSpan w:val="1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6"/>
                <w:szCs w:val="16"/>
              </w:rPr>
              <w:t xml:space="preserve">Creative director involvement needed</w:t>
            </w:r>
          </w:p>
        </w:tc>
        <w:tc>
          <w:tcPr>
            <w:tcW w:type="dxa" w:w="1526"/>
            <w:gridSpan w:val="1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97316"/>
                <w:sz w:val="18"/>
                <w:szCs w:val="18"/>
              </w:rPr>
              <w:t xml:space="preserve">(·frank)</w:t>
            </w:r>
          </w:p>
        </w:tc>
        <w:tc>
          <w:tcPr>
            <w:tcW w:type="dxa" w:w="1600"/>
            <w:gridSpan w:val="1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Account owner</w:t>
            </w:r>
          </w:p>
        </w:tc>
        <w:tc>
          <w:tcPr>
            <w:tcW w:type="dxa" w:w="1200"/>
            <w:gridSpan w:val="1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2D2D"/>
                <w:sz w:val="18"/>
                <w:szCs w:val="18"/>
              </w:rPr>
              <w:t xml:space="preserve">+30</w:t>
            </w:r>
          </w:p>
        </w:tc>
      </w:tr>
      <w:tr>
        <w:trPr>
          <w:tblHeader w:val="false"/>
        </w:trPr>
        <w:tc>
          <w:tcPr>
            <w:tcW w:type="dxa" w:w="300"/>
            <w:gridSpan w:val="1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color="auto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8"/>
                <w:szCs w:val="18"/>
              </w:rPr>
              <w:t xml:space="preserve">T2.3</w:t>
            </w:r>
          </w:p>
        </w:tc>
        <w:tc>
          <w:tcPr>
            <w:tcW w:type="dxa" w:w="1600"/>
            <w:gridSpan w:val="1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2D2D"/>
                <w:sz w:val="18"/>
                <w:szCs w:val="18"/>
              </w:rPr>
              <w:t xml:space="preserve">Complexity</w:t>
            </w:r>
          </w:p>
        </w:tc>
        <w:tc>
          <w:tcPr>
            <w:tcW w:type="dxa" w:w="2800"/>
            <w:gridSpan w:val="1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6"/>
                <w:szCs w:val="16"/>
              </w:rPr>
              <w:t xml:space="preserve">Multi-market / international scope</w:t>
            </w:r>
          </w:p>
        </w:tc>
        <w:tc>
          <w:tcPr>
            <w:tcW w:type="dxa" w:w="1526"/>
            <w:gridSpan w:val="1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97316"/>
                <w:sz w:val="18"/>
                <w:szCs w:val="18"/>
              </w:rPr>
              <w:t xml:space="preserve">(·frank) + Bluegyfu</w:t>
            </w:r>
          </w:p>
        </w:tc>
        <w:tc>
          <w:tcPr>
            <w:tcW w:type="dxa" w:w="1600"/>
            <w:gridSpan w:val="1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Orchestrator</w:t>
            </w:r>
          </w:p>
        </w:tc>
        <w:tc>
          <w:tcPr>
            <w:tcW w:type="dxa" w:w="1200"/>
            <w:gridSpan w:val="1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2D2D"/>
                <w:sz w:val="18"/>
                <w:szCs w:val="18"/>
              </w:rPr>
              <w:t xml:space="preserve">+15 each</w:t>
            </w:r>
          </w:p>
        </w:tc>
      </w:tr>
      <w:tr>
        <w:trPr>
          <w:tblHeader w:val="false"/>
        </w:trPr>
        <w:tc>
          <w:tcPr>
            <w:tcW w:type="dxa" w:w="300"/>
            <w:gridSpan w:val="1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color="auto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8"/>
                <w:szCs w:val="18"/>
              </w:rPr>
              <w:t xml:space="preserve">T2.4</w:t>
            </w:r>
          </w:p>
        </w:tc>
        <w:tc>
          <w:tcPr>
            <w:tcW w:type="dxa" w:w="1600"/>
            <w:gridSpan w:val="1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2D2D"/>
                <w:sz w:val="18"/>
                <w:szCs w:val="18"/>
              </w:rPr>
              <w:t xml:space="preserve">Complexity</w:t>
            </w:r>
          </w:p>
        </w:tc>
        <w:tc>
          <w:tcPr>
            <w:tcW w:type="dxa" w:w="2800"/>
            <w:gridSpan w:val="1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6"/>
                <w:szCs w:val="16"/>
              </w:rPr>
              <w:t xml:space="preserve">Budget &gt;€50k — senior oversight</w:t>
            </w:r>
          </w:p>
        </w:tc>
        <w:tc>
          <w:tcPr>
            <w:tcW w:type="dxa" w:w="1526"/>
            <w:gridSpan w:val="1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97316"/>
                <w:sz w:val="18"/>
                <w:szCs w:val="18"/>
              </w:rPr>
              <w:t xml:space="preserve">(·frank)</w:t>
            </w:r>
          </w:p>
        </w:tc>
        <w:tc>
          <w:tcPr>
            <w:tcW w:type="dxa" w:w="1600"/>
            <w:gridSpan w:val="1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Account owner</w:t>
            </w:r>
          </w:p>
        </w:tc>
        <w:tc>
          <w:tcPr>
            <w:tcW w:type="dxa" w:w="1200"/>
            <w:gridSpan w:val="1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2D2D"/>
                <w:sz w:val="18"/>
                <w:szCs w:val="18"/>
              </w:rPr>
              <w:t xml:space="preserve">+15</w:t>
            </w:r>
          </w:p>
        </w:tc>
      </w:tr>
      <w:tr>
        <w:trPr>
          <w:tblHeader w:val="false"/>
        </w:trPr>
        <w:tc>
          <w:tcPr>
            <w:tcW w:type="dxa" w:w="300"/>
            <w:gridSpan w:val="1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color="auto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8"/>
                <w:szCs w:val="18"/>
              </w:rPr>
              <w:t xml:space="preserve">T2.5</w:t>
            </w:r>
          </w:p>
        </w:tc>
        <w:tc>
          <w:tcPr>
            <w:tcW w:type="dxa" w:w="1600"/>
            <w:gridSpan w:val="1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2D2D"/>
                <w:sz w:val="18"/>
                <w:szCs w:val="18"/>
              </w:rPr>
              <w:t xml:space="preserve">Complexity</w:t>
            </w:r>
          </w:p>
        </w:tc>
        <w:tc>
          <w:tcPr>
            <w:tcW w:type="dxa" w:w="2800"/>
            <w:gridSpan w:val="1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6"/>
                <w:szCs w:val="16"/>
              </w:rPr>
              <w:t xml:space="preserve">Advanced martech / integrations</w:t>
            </w:r>
          </w:p>
        </w:tc>
        <w:tc>
          <w:tcPr>
            <w:tcW w:type="dxa" w:w="1526"/>
            <w:gridSpan w:val="1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8"/>
                <w:szCs w:val="18"/>
              </w:rPr>
              <w:t xml:space="preserve">Bluegyfu</w:t>
            </w:r>
          </w:p>
        </w:tc>
        <w:tc>
          <w:tcPr>
            <w:tcW w:type="dxa" w:w="1600"/>
            <w:gridSpan w:val="1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Account owner</w:t>
            </w:r>
          </w:p>
        </w:tc>
        <w:tc>
          <w:tcPr>
            <w:tcW w:type="dxa" w:w="1200"/>
            <w:gridSpan w:val="1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2D2D"/>
                <w:sz w:val="18"/>
                <w:szCs w:val="18"/>
              </w:rPr>
              <w:t xml:space="preserve">+35</w:t>
            </w:r>
          </w:p>
        </w:tc>
      </w:tr>
      <w:tr>
        <w:trPr>
          <w:tblHeader w:val="false"/>
        </w:trPr>
        <w:tc>
          <w:tcPr>
            <w:tcW w:type="dxa" w:w="300"/>
            <w:gridSpan w:val="1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color="auto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8"/>
                <w:szCs w:val="18"/>
              </w:rPr>
              <w:t xml:space="preserve">T2.6</w:t>
            </w:r>
          </w:p>
        </w:tc>
        <w:tc>
          <w:tcPr>
            <w:tcW w:type="dxa" w:w="1600"/>
            <w:gridSpan w:val="1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2D2D"/>
                <w:sz w:val="18"/>
                <w:szCs w:val="18"/>
              </w:rPr>
              <w:t xml:space="preserve">Complexity</w:t>
            </w:r>
          </w:p>
        </w:tc>
        <w:tc>
          <w:tcPr>
            <w:tcW w:type="dxa" w:w="2800"/>
            <w:gridSpan w:val="1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6"/>
                <w:szCs w:val="16"/>
              </w:rPr>
              <w:t xml:space="preserve">Physical production or venue needed</w:t>
            </w:r>
          </w:p>
        </w:tc>
        <w:tc>
          <w:tcPr>
            <w:tcW w:type="dxa" w:w="1526"/>
            <w:gridSpan w:val="1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97316"/>
                <w:sz w:val="18"/>
                <w:szCs w:val="18"/>
              </w:rPr>
              <w:t xml:space="preserve">BFL</w:t>
            </w:r>
          </w:p>
        </w:tc>
        <w:tc>
          <w:tcPr>
            <w:tcW w:type="dxa" w:w="1600"/>
            <w:gridSpan w:val="1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Account owner</w:t>
            </w:r>
          </w:p>
        </w:tc>
        <w:tc>
          <w:tcPr>
            <w:tcW w:type="dxa" w:w="1200"/>
            <w:gridSpan w:val="1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2D2D"/>
                <w:sz w:val="18"/>
                <w:szCs w:val="18"/>
              </w:rPr>
              <w:t xml:space="preserve">+45</w:t>
            </w:r>
          </w:p>
        </w:tc>
      </w:tr>
      <w:tr>
        <w:trPr>
          <w:tblHeader w:val="false"/>
        </w:trPr>
        <w:tc>
          <w:tcPr>
            <w:tcW w:type="dxa" w:w="300"/>
            <w:gridSpan w:val="1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color="auto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8"/>
                <w:szCs w:val="18"/>
              </w:rPr>
              <w:t xml:space="preserve">T2.7</w:t>
            </w:r>
          </w:p>
        </w:tc>
        <w:tc>
          <w:tcPr>
            <w:tcW w:type="dxa" w:w="1600"/>
            <w:gridSpan w:val="1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2D2D"/>
                <w:sz w:val="18"/>
                <w:szCs w:val="18"/>
              </w:rPr>
              <w:t xml:space="preserve">Complexity</w:t>
            </w:r>
          </w:p>
        </w:tc>
        <w:tc>
          <w:tcPr>
            <w:tcW w:type="dxa" w:w="2800"/>
            <w:gridSpan w:val="1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6"/>
                <w:szCs w:val="16"/>
              </w:rPr>
              <w:t xml:space="preserve">Strategic workshop or facilitated session</w:t>
            </w:r>
          </w:p>
        </w:tc>
        <w:tc>
          <w:tcPr>
            <w:tcW w:type="dxa" w:w="1526"/>
            <w:gridSpan w:val="1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97316"/>
                <w:sz w:val="18"/>
                <w:szCs w:val="18"/>
              </w:rPr>
              <w:t xml:space="preserve">(·frank)</w:t>
            </w:r>
          </w:p>
        </w:tc>
        <w:tc>
          <w:tcPr>
            <w:tcW w:type="dxa" w:w="1600"/>
            <w:gridSpan w:val="1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Account owner</w:t>
            </w:r>
          </w:p>
        </w:tc>
        <w:tc>
          <w:tcPr>
            <w:tcW w:type="dxa" w:w="1200"/>
            <w:gridSpan w:val="1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2D2D"/>
                <w:sz w:val="18"/>
                <w:szCs w:val="18"/>
              </w:rPr>
              <w:t xml:space="preserve">+20</w:t>
            </w:r>
          </w:p>
        </w:tc>
      </w:tr>
      <w:tr>
        <w:trPr>
          <w:tblHeader w:val="false"/>
        </w:trPr>
        <w:tc>
          <w:tcPr>
            <w:tcW w:type="dxa" w:w="300"/>
            <w:gridSpan w:val="1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color="auto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8"/>
                <w:szCs w:val="18"/>
              </w:rPr>
              <w:t xml:space="preserve">T3.1</w:t>
            </w:r>
          </w:p>
        </w:tc>
        <w:tc>
          <w:tcPr>
            <w:tcW w:type="dxa" w:w="1600"/>
            <w:gridSpan w:val="1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2D2D"/>
                <w:sz w:val="18"/>
                <w:szCs w:val="18"/>
              </w:rPr>
              <w:t xml:space="preserve">Client Signal</w:t>
            </w:r>
          </w:p>
        </w:tc>
        <w:tc>
          <w:tcPr>
            <w:tcW w:type="dxa" w:w="2800"/>
            <w:gridSpan w:val="1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6"/>
                <w:szCs w:val="16"/>
              </w:rPr>
              <w:t xml:space="preserve">"We want to look more premium / our brand isn't working"</w:t>
            </w:r>
          </w:p>
        </w:tc>
        <w:tc>
          <w:tcPr>
            <w:tcW w:type="dxa" w:w="1526"/>
            <w:gridSpan w:val="1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97316"/>
                <w:sz w:val="18"/>
                <w:szCs w:val="18"/>
              </w:rPr>
              <w:t xml:space="preserve">(·frank)</w:t>
            </w:r>
          </w:p>
        </w:tc>
        <w:tc>
          <w:tcPr>
            <w:tcW w:type="dxa" w:w="1600"/>
            <w:gridSpan w:val="1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Account owner</w:t>
            </w:r>
          </w:p>
        </w:tc>
        <w:tc>
          <w:tcPr>
            <w:tcW w:type="dxa" w:w="1200"/>
            <w:gridSpan w:val="1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2D2D"/>
                <w:sz w:val="18"/>
                <w:szCs w:val="18"/>
              </w:rPr>
              <w:t xml:space="preserve">+20</w:t>
            </w:r>
          </w:p>
        </w:tc>
      </w:tr>
      <w:tr>
        <w:trPr>
          <w:tblHeader w:val="false"/>
        </w:trPr>
        <w:tc>
          <w:tcPr>
            <w:tcW w:type="dxa" w:w="300"/>
            <w:gridSpan w:val="1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color="auto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8"/>
                <w:szCs w:val="18"/>
              </w:rPr>
              <w:t xml:space="preserve">T3.2</w:t>
            </w:r>
          </w:p>
        </w:tc>
        <w:tc>
          <w:tcPr>
            <w:tcW w:type="dxa" w:w="1600"/>
            <w:gridSpan w:val="1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2D2D"/>
                <w:sz w:val="18"/>
                <w:szCs w:val="18"/>
              </w:rPr>
              <w:t xml:space="preserve">Client Signal</w:t>
            </w:r>
          </w:p>
        </w:tc>
        <w:tc>
          <w:tcPr>
            <w:tcW w:type="dxa" w:w="2800"/>
            <w:gridSpan w:val="1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6"/>
                <w:szCs w:val="16"/>
              </w:rPr>
              <w:t xml:space="preserve">Client mentions an event, launch, or activation</w:t>
            </w:r>
          </w:p>
        </w:tc>
        <w:tc>
          <w:tcPr>
            <w:tcW w:type="dxa" w:w="1526"/>
            <w:gridSpan w:val="1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97316"/>
                <w:sz w:val="18"/>
                <w:szCs w:val="18"/>
              </w:rPr>
              <w:t xml:space="preserve">BFL</w:t>
            </w:r>
          </w:p>
        </w:tc>
        <w:tc>
          <w:tcPr>
            <w:tcW w:type="dxa" w:w="1600"/>
            <w:gridSpan w:val="1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Account owner</w:t>
            </w:r>
          </w:p>
        </w:tc>
        <w:tc>
          <w:tcPr>
            <w:tcW w:type="dxa" w:w="1200"/>
            <w:gridSpan w:val="1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2D2D"/>
                <w:sz w:val="18"/>
                <w:szCs w:val="18"/>
              </w:rPr>
              <w:t xml:space="preserve">+25</w:t>
            </w:r>
          </w:p>
        </w:tc>
      </w:tr>
      <w:tr>
        <w:trPr>
          <w:tblHeader w:val="false"/>
        </w:trPr>
        <w:tc>
          <w:tcPr>
            <w:tcW w:type="dxa" w:w="300"/>
            <w:gridSpan w:val="1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color="auto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8"/>
                <w:szCs w:val="18"/>
              </w:rPr>
              <w:t xml:space="preserve">T3.3</w:t>
            </w:r>
          </w:p>
        </w:tc>
        <w:tc>
          <w:tcPr>
            <w:tcW w:type="dxa" w:w="1600"/>
            <w:gridSpan w:val="1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2D2D"/>
                <w:sz w:val="18"/>
                <w:szCs w:val="18"/>
              </w:rPr>
              <w:t xml:space="preserve">Client Signal</w:t>
            </w:r>
          </w:p>
        </w:tc>
        <w:tc>
          <w:tcPr>
            <w:tcW w:type="dxa" w:w="2800"/>
            <w:gridSpan w:val="1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6"/>
                <w:szCs w:val="16"/>
              </w:rPr>
              <w:t xml:space="preserve">"We don't know what's converting" / CRM mention</w:t>
            </w:r>
          </w:p>
        </w:tc>
        <w:tc>
          <w:tcPr>
            <w:tcW w:type="dxa" w:w="1526"/>
            <w:gridSpan w:val="1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8"/>
                <w:szCs w:val="18"/>
              </w:rPr>
              <w:t xml:space="preserve">Bluegyfu</w:t>
            </w:r>
          </w:p>
        </w:tc>
        <w:tc>
          <w:tcPr>
            <w:tcW w:type="dxa" w:w="1600"/>
            <w:gridSpan w:val="1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Account owner</w:t>
            </w:r>
          </w:p>
        </w:tc>
        <w:tc>
          <w:tcPr>
            <w:tcW w:type="dxa" w:w="1200"/>
            <w:gridSpan w:val="1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2D2D"/>
                <w:sz w:val="18"/>
                <w:szCs w:val="18"/>
              </w:rPr>
              <w:t xml:space="preserve">+20</w:t>
            </w:r>
          </w:p>
        </w:tc>
      </w:tr>
      <w:tr>
        <w:trPr>
          <w:tblHeader w:val="false"/>
        </w:trPr>
        <w:tc>
          <w:tcPr>
            <w:tcW w:type="dxa" w:w="300"/>
            <w:gridSpan w:val="1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color="auto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8"/>
                <w:szCs w:val="18"/>
              </w:rPr>
              <w:t xml:space="preserve">T3.4</w:t>
            </w:r>
          </w:p>
        </w:tc>
        <w:tc>
          <w:tcPr>
            <w:tcW w:type="dxa" w:w="1600"/>
            <w:gridSpan w:val="1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2D2D"/>
                <w:sz w:val="18"/>
                <w:szCs w:val="18"/>
              </w:rPr>
              <w:t xml:space="preserve">Client Signal</w:t>
            </w:r>
          </w:p>
        </w:tc>
        <w:tc>
          <w:tcPr>
            <w:tcW w:type="dxa" w:w="2800"/>
            <w:gridSpan w:val="1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6"/>
                <w:szCs w:val="16"/>
              </w:rPr>
              <w:t xml:space="preserve">Requests strategic alignment session or workshop</w:t>
            </w:r>
          </w:p>
        </w:tc>
        <w:tc>
          <w:tcPr>
            <w:tcW w:type="dxa" w:w="1526"/>
            <w:gridSpan w:val="1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97316"/>
                <w:sz w:val="18"/>
                <w:szCs w:val="18"/>
              </w:rPr>
              <w:t xml:space="preserve">(·frank)</w:t>
            </w:r>
          </w:p>
        </w:tc>
        <w:tc>
          <w:tcPr>
            <w:tcW w:type="dxa" w:w="1600"/>
            <w:gridSpan w:val="1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Account owner</w:t>
            </w:r>
          </w:p>
        </w:tc>
        <w:tc>
          <w:tcPr>
            <w:tcW w:type="dxa" w:w="1200"/>
            <w:gridSpan w:val="1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2D2D"/>
                <w:sz w:val="18"/>
                <w:szCs w:val="18"/>
              </w:rPr>
              <w:t xml:space="preserve">+18</w:t>
            </w:r>
          </w:p>
        </w:tc>
      </w:tr>
      <w:tr>
        <w:trPr>
          <w:tblHeader w:val="false"/>
        </w:trPr>
        <w:tc>
          <w:tcPr>
            <w:tcW w:type="dxa" w:w="300"/>
            <w:gridSpan w:val="1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color="auto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8"/>
                <w:szCs w:val="18"/>
              </w:rPr>
              <w:t xml:space="preserve">T3.5</w:t>
            </w:r>
          </w:p>
        </w:tc>
        <w:tc>
          <w:tcPr>
            <w:tcW w:type="dxa" w:w="1600"/>
            <w:gridSpan w:val="1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2D2D"/>
                <w:sz w:val="18"/>
                <w:szCs w:val="18"/>
              </w:rPr>
              <w:t xml:space="preserve">Client Signal</w:t>
            </w:r>
          </w:p>
        </w:tc>
        <w:tc>
          <w:tcPr>
            <w:tcW w:type="dxa" w:w="2800"/>
            <w:gridSpan w:val="1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6"/>
                <w:szCs w:val="16"/>
              </w:rPr>
              <w:t xml:space="preserve">Client expresses dissatisfaction with output</w:t>
            </w:r>
          </w:p>
        </w:tc>
        <w:tc>
          <w:tcPr>
            <w:tcW w:type="dxa" w:w="1526"/>
            <w:gridSpan w:val="1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97316"/>
                <w:sz w:val="18"/>
                <w:szCs w:val="18"/>
              </w:rPr>
              <w:t xml:space="preserve">(·frank)</w:t>
            </w:r>
          </w:p>
        </w:tc>
        <w:tc>
          <w:tcPr>
            <w:tcW w:type="dxa" w:w="1600"/>
            <w:gridSpan w:val="1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Senior lead</w:t>
            </w:r>
          </w:p>
        </w:tc>
        <w:tc>
          <w:tcPr>
            <w:tcW w:type="dxa" w:w="1200"/>
            <w:gridSpan w:val="1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2D2D"/>
                <w:sz w:val="18"/>
                <w:szCs w:val="18"/>
              </w:rPr>
              <w:t xml:space="preserve">+15</w:t>
            </w:r>
          </w:p>
        </w:tc>
      </w:tr>
      <w:tr>
        <w:trPr>
          <w:tblHeader w:val="false"/>
        </w:trPr>
        <w:tc>
          <w:tcPr>
            <w:tcW w:type="dxa" w:w="300"/>
            <w:gridSpan w:val="1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color="auto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8"/>
                <w:szCs w:val="18"/>
              </w:rPr>
              <w:t xml:space="preserve">T3.6</w:t>
            </w:r>
          </w:p>
        </w:tc>
        <w:tc>
          <w:tcPr>
            <w:tcW w:type="dxa" w:w="1600"/>
            <w:gridSpan w:val="1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2D2D"/>
                <w:sz w:val="18"/>
                <w:szCs w:val="18"/>
              </w:rPr>
              <w:t xml:space="preserve">Client Signal</w:t>
            </w:r>
          </w:p>
        </w:tc>
        <w:tc>
          <w:tcPr>
            <w:tcW w:type="dxa" w:w="2800"/>
            <w:gridSpan w:val="1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6"/>
                <w:szCs w:val="16"/>
              </w:rPr>
              <w:t xml:space="preserve">"We want to scale ads" / paid media expansion ask</w:t>
            </w:r>
          </w:p>
        </w:tc>
        <w:tc>
          <w:tcPr>
            <w:tcW w:type="dxa" w:w="1526"/>
            <w:gridSpan w:val="1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8"/>
                <w:szCs w:val="18"/>
              </w:rPr>
              <w:t xml:space="preserve">Bluegyfu</w:t>
            </w:r>
          </w:p>
        </w:tc>
        <w:tc>
          <w:tcPr>
            <w:tcW w:type="dxa" w:w="1600"/>
            <w:gridSpan w:val="1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Account owner</w:t>
            </w:r>
          </w:p>
        </w:tc>
        <w:tc>
          <w:tcPr>
            <w:tcW w:type="dxa" w:w="1200"/>
            <w:gridSpan w:val="1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2D2D"/>
                <w:sz w:val="18"/>
                <w:szCs w:val="18"/>
              </w:rPr>
              <w:t xml:space="preserve">+18</w:t>
            </w:r>
          </w:p>
        </w:tc>
      </w:tr>
      <w:tr>
        <w:trPr>
          <w:tblHeader w:val="false"/>
        </w:trPr>
        <w:tc>
          <w:tcPr>
            <w:tcW w:type="dxa" w:w="300"/>
            <w:gridSpan w:val="1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color="auto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8"/>
                <w:szCs w:val="18"/>
              </w:rPr>
              <w:t xml:space="preserve">T3.7</w:t>
            </w:r>
          </w:p>
        </w:tc>
        <w:tc>
          <w:tcPr>
            <w:tcW w:type="dxa" w:w="1600"/>
            <w:gridSpan w:val="1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2D2D"/>
                <w:sz w:val="18"/>
                <w:szCs w:val="18"/>
              </w:rPr>
              <w:t xml:space="preserve">Client Signal</w:t>
            </w:r>
          </w:p>
        </w:tc>
        <w:tc>
          <w:tcPr>
            <w:tcW w:type="dxa" w:w="2800"/>
            <w:gridSpan w:val="1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6"/>
                <w:szCs w:val="16"/>
              </w:rPr>
              <w:t xml:space="preserve">Entering new market or launching new product</w:t>
            </w:r>
          </w:p>
        </w:tc>
        <w:tc>
          <w:tcPr>
            <w:tcW w:type="dxa" w:w="1526"/>
            <w:gridSpan w:val="1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97316"/>
                <w:sz w:val="18"/>
                <w:szCs w:val="18"/>
              </w:rPr>
              <w:t xml:space="preserve">(·frank) + Bluegyfu</w:t>
            </w:r>
          </w:p>
        </w:tc>
        <w:tc>
          <w:tcPr>
            <w:tcW w:type="dxa" w:w="1600"/>
            <w:gridSpan w:val="1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Orchestrator</w:t>
            </w:r>
          </w:p>
        </w:tc>
        <w:tc>
          <w:tcPr>
            <w:tcW w:type="dxa" w:w="1200"/>
            <w:gridSpan w:val="1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2D2D"/>
                <w:sz w:val="18"/>
                <w:szCs w:val="18"/>
              </w:rPr>
              <w:t xml:space="preserve">+15 each</w:t>
            </w:r>
          </w:p>
        </w:tc>
      </w:tr>
      <w:tr>
        <w:trPr>
          <w:tblHeader w:val="false"/>
        </w:trPr>
        <w:tc>
          <w:tcPr>
            <w:tcW w:type="dxa" w:w="300"/>
            <w:gridSpan w:val="1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color="auto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8"/>
                <w:szCs w:val="18"/>
              </w:rPr>
              <w:t xml:space="preserve">T4.1</w:t>
            </w:r>
          </w:p>
        </w:tc>
        <w:tc>
          <w:tcPr>
            <w:tcW w:type="dxa" w:w="1600"/>
            <w:gridSpan w:val="1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2D2D"/>
                <w:sz w:val="18"/>
                <w:szCs w:val="18"/>
              </w:rPr>
              <w:t xml:space="preserve">Compounding</w:t>
            </w:r>
          </w:p>
        </w:tc>
        <w:tc>
          <w:tcPr>
            <w:tcW w:type="dxa" w:w="2800"/>
            <w:gridSpan w:val="1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6"/>
                <w:szCs w:val="16"/>
              </w:rPr>
              <w:t xml:space="preserve">PR Authority (Tier 3) — thought leadership positioning</w:t>
            </w:r>
          </w:p>
        </w:tc>
        <w:tc>
          <w:tcPr>
            <w:tcW w:type="dxa" w:w="1526"/>
            <w:gridSpan w:val="1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97316"/>
                <w:sz w:val="18"/>
                <w:szCs w:val="18"/>
              </w:rPr>
              <w:t xml:space="preserve">(·frank)</w:t>
            </w:r>
          </w:p>
        </w:tc>
        <w:tc>
          <w:tcPr>
            <w:tcW w:type="dxa" w:w="1600"/>
            <w:gridSpan w:val="1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Account owner</w:t>
            </w:r>
          </w:p>
        </w:tc>
        <w:tc>
          <w:tcPr>
            <w:tcW w:type="dxa" w:w="1200"/>
            <w:gridSpan w:val="1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2D2D"/>
                <w:sz w:val="18"/>
                <w:szCs w:val="18"/>
              </w:rPr>
              <w:t xml:space="preserve">+15</w:t>
            </w:r>
          </w:p>
        </w:tc>
      </w:tr>
      <w:tr>
        <w:trPr>
          <w:tblHeader w:val="false"/>
        </w:trPr>
        <w:tc>
          <w:tcPr>
            <w:tcW w:type="dxa" w:w="300"/>
            <w:gridSpan w:val="1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color="auto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8"/>
                <w:szCs w:val="18"/>
              </w:rPr>
              <w:t xml:space="preserve">T4.2</w:t>
            </w:r>
          </w:p>
        </w:tc>
        <w:tc>
          <w:tcPr>
            <w:tcW w:type="dxa" w:w="1600"/>
            <w:gridSpan w:val="1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2D2D"/>
                <w:sz w:val="18"/>
                <w:szCs w:val="18"/>
              </w:rPr>
              <w:t xml:space="preserve">Compounding</w:t>
            </w:r>
          </w:p>
        </w:tc>
        <w:tc>
          <w:tcPr>
            <w:tcW w:type="dxa" w:w="2800"/>
            <w:gridSpan w:val="1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6"/>
                <w:szCs w:val="16"/>
              </w:rPr>
              <w:t xml:space="preserve">Paid Scale (Tier 3) — performance at scale</w:t>
            </w:r>
          </w:p>
        </w:tc>
        <w:tc>
          <w:tcPr>
            <w:tcW w:type="dxa" w:w="1526"/>
            <w:gridSpan w:val="1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8"/>
                <w:szCs w:val="18"/>
              </w:rPr>
              <w:t xml:space="preserve">Bluegyfu</w:t>
            </w:r>
          </w:p>
        </w:tc>
        <w:tc>
          <w:tcPr>
            <w:tcW w:type="dxa" w:w="1600"/>
            <w:gridSpan w:val="1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Account owner</w:t>
            </w:r>
          </w:p>
        </w:tc>
        <w:tc>
          <w:tcPr>
            <w:tcW w:type="dxa" w:w="1200"/>
            <w:gridSpan w:val="1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2D2D"/>
                <w:sz w:val="18"/>
                <w:szCs w:val="18"/>
              </w:rPr>
              <w:t xml:space="preserve">+30</w:t>
            </w:r>
          </w:p>
        </w:tc>
      </w:tr>
      <w:tr>
        <w:trPr>
          <w:tblHeader w:val="false"/>
        </w:trPr>
        <w:tc>
          <w:tcPr>
            <w:tcW w:type="dxa" w:w="300"/>
            <w:gridSpan w:val="1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color="auto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8"/>
                <w:szCs w:val="18"/>
              </w:rPr>
              <w:t xml:space="preserve">T4.3</w:t>
            </w:r>
          </w:p>
        </w:tc>
        <w:tc>
          <w:tcPr>
            <w:tcW w:type="dxa" w:w="1600"/>
            <w:gridSpan w:val="1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2D2D"/>
                <w:sz w:val="18"/>
                <w:szCs w:val="18"/>
              </w:rPr>
              <w:t xml:space="preserve">Compounding</w:t>
            </w:r>
          </w:p>
        </w:tc>
        <w:tc>
          <w:tcPr>
            <w:tcW w:type="dxa" w:w="2800"/>
            <w:gridSpan w:val="1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6"/>
                <w:szCs w:val="16"/>
              </w:rPr>
              <w:t xml:space="preserve">Lead Scoring / CRM (Tier 3) — automation + handoff</w:t>
            </w:r>
          </w:p>
        </w:tc>
        <w:tc>
          <w:tcPr>
            <w:tcW w:type="dxa" w:w="1526"/>
            <w:gridSpan w:val="1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8"/>
                <w:szCs w:val="18"/>
              </w:rPr>
              <w:t xml:space="preserve">Bluegyfu</w:t>
            </w:r>
          </w:p>
        </w:tc>
        <w:tc>
          <w:tcPr>
            <w:tcW w:type="dxa" w:w="1600"/>
            <w:gridSpan w:val="1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Account owner</w:t>
            </w:r>
          </w:p>
        </w:tc>
        <w:tc>
          <w:tcPr>
            <w:tcW w:type="dxa" w:w="1200"/>
            <w:gridSpan w:val="1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2D2D"/>
                <w:sz w:val="18"/>
                <w:szCs w:val="18"/>
              </w:rPr>
              <w:t xml:space="preserve">+25</w:t>
            </w:r>
          </w:p>
        </w:tc>
      </w:tr>
      <w:tr>
        <w:trPr>
          <w:tblHeader w:val="false"/>
        </w:trPr>
        <w:tc>
          <w:tcPr>
            <w:tcW w:type="dxa" w:w="300"/>
            <w:gridSpan w:val="1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color="auto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8"/>
                <w:szCs w:val="18"/>
              </w:rPr>
              <w:t xml:space="preserve">T4.4</w:t>
            </w:r>
          </w:p>
        </w:tc>
        <w:tc>
          <w:tcPr>
            <w:tcW w:type="dxa" w:w="1600"/>
            <w:gridSpan w:val="1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2D2D"/>
                <w:sz w:val="18"/>
                <w:szCs w:val="18"/>
              </w:rPr>
              <w:t xml:space="preserve">Compounding</w:t>
            </w:r>
          </w:p>
        </w:tc>
        <w:tc>
          <w:tcPr>
            <w:tcW w:type="dxa" w:w="2800"/>
            <w:gridSpan w:val="1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6"/>
                <w:szCs w:val="16"/>
              </w:rPr>
              <w:t xml:space="preserve">Brand Foundation missing — blocks downstream work</w:t>
            </w:r>
          </w:p>
        </w:tc>
        <w:tc>
          <w:tcPr>
            <w:tcW w:type="dxa" w:w="1526"/>
            <w:gridSpan w:val="1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97316"/>
                <w:sz w:val="18"/>
                <w:szCs w:val="18"/>
              </w:rPr>
              <w:t xml:space="preserve">(·frank)</w:t>
            </w:r>
          </w:p>
        </w:tc>
        <w:tc>
          <w:tcPr>
            <w:tcW w:type="dxa" w:w="1600"/>
            <w:gridSpan w:val="1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Account owner</w:t>
            </w:r>
          </w:p>
        </w:tc>
        <w:tc>
          <w:tcPr>
            <w:tcW w:type="dxa" w:w="1200"/>
            <w:gridSpan w:val="1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2D2D"/>
                <w:sz w:val="18"/>
                <w:szCs w:val="18"/>
              </w:rPr>
              <w:t xml:space="preserve">+30</w:t>
            </w:r>
          </w:p>
        </w:tc>
      </w:tr>
      <w:tr>
        <w:trPr>
          <w:tblHeader w:val="false"/>
        </w:trPr>
        <w:tc>
          <w:tcPr>
            <w:tcW w:type="dxa" w:w="300"/>
            <w:gridSpan w:val="1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color="auto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8"/>
                <w:szCs w:val="18"/>
              </w:rPr>
              <w:t xml:space="preserve">T4.5</w:t>
            </w:r>
          </w:p>
        </w:tc>
        <w:tc>
          <w:tcPr>
            <w:tcW w:type="dxa" w:w="1600"/>
            <w:gridSpan w:val="1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2D2D"/>
                <w:sz w:val="18"/>
                <w:szCs w:val="18"/>
              </w:rPr>
              <w:t xml:space="preserve">Compounding</w:t>
            </w:r>
          </w:p>
        </w:tc>
        <w:tc>
          <w:tcPr>
            <w:tcW w:type="dxa" w:w="2800"/>
            <w:gridSpan w:val="1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6"/>
                <w:szCs w:val="16"/>
              </w:rPr>
              <w:t xml:space="preserve">Social Growth Engine — creative direction layer</w:t>
            </w:r>
          </w:p>
        </w:tc>
        <w:tc>
          <w:tcPr>
            <w:tcW w:type="dxa" w:w="1526"/>
            <w:gridSpan w:val="1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97316"/>
                <w:sz w:val="18"/>
                <w:szCs w:val="18"/>
              </w:rPr>
              <w:t xml:space="preserve">(·frank)</w:t>
            </w:r>
          </w:p>
        </w:tc>
        <w:tc>
          <w:tcPr>
            <w:tcW w:type="dxa" w:w="1600"/>
            <w:gridSpan w:val="1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Support</w:t>
            </w:r>
          </w:p>
        </w:tc>
        <w:tc>
          <w:tcPr>
            <w:tcW w:type="dxa" w:w="1200"/>
            <w:gridSpan w:val="1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2D2D"/>
                <w:sz w:val="18"/>
                <w:szCs w:val="18"/>
              </w:rPr>
              <w:t xml:space="preserve">+12</w:t>
            </w:r>
          </w:p>
        </w:tc>
      </w:tr>
      <w:tr>
        <w:trPr>
          <w:tblHeader w:val="false"/>
        </w:trPr>
        <w:tc>
          <w:tcPr>
            <w:tcW w:type="dxa" w:w="300"/>
            <w:gridSpan w:val="1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color="auto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8"/>
                <w:szCs w:val="18"/>
              </w:rPr>
              <w:t xml:space="preserve">T4.6</w:t>
            </w:r>
          </w:p>
        </w:tc>
        <w:tc>
          <w:tcPr>
            <w:tcW w:type="dxa" w:w="1600"/>
            <w:gridSpan w:val="1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2D2D"/>
                <w:sz w:val="18"/>
                <w:szCs w:val="18"/>
              </w:rPr>
              <w:t xml:space="preserve">Compounding</w:t>
            </w:r>
          </w:p>
        </w:tc>
        <w:tc>
          <w:tcPr>
            <w:tcW w:type="dxa" w:w="2800"/>
            <w:gridSpan w:val="1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6"/>
                <w:szCs w:val="16"/>
              </w:rPr>
              <w:t xml:space="preserve">Event / Launch Campaign — physical layer needed</w:t>
            </w:r>
          </w:p>
        </w:tc>
        <w:tc>
          <w:tcPr>
            <w:tcW w:type="dxa" w:w="1526"/>
            <w:gridSpan w:val="1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97316"/>
                <w:sz w:val="18"/>
                <w:szCs w:val="18"/>
              </w:rPr>
              <w:t xml:space="preserve">BFL</w:t>
            </w:r>
          </w:p>
        </w:tc>
        <w:tc>
          <w:tcPr>
            <w:tcW w:type="dxa" w:w="1600"/>
            <w:gridSpan w:val="1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Account owner</w:t>
            </w:r>
          </w:p>
        </w:tc>
        <w:tc>
          <w:tcPr>
            <w:tcW w:type="dxa" w:w="1200"/>
            <w:gridSpan w:val="1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2D2D"/>
                <w:sz w:val="18"/>
                <w:szCs w:val="18"/>
              </w:rPr>
              <w:t xml:space="preserve">+35</w:t>
            </w:r>
          </w:p>
        </w:tc>
      </w:tr>
    </w:tbl>
    <w:p>
      <w:pPr>
        <w:spacing w:after="200" w:before="0"/>
        <w:jc w:val="left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"/>
        <w:gridCol w:w="8686"/>
      </w:tblGrid>
      <w:tr>
        <w:trPr>
          <w:tblHeader w:val="false"/>
          <w:trHeight w:val="460" w:hRule="atLeast"/>
        </w:trPr>
        <w:tc>
          <w:tcPr>
            <w:tcW w:type="dxa" w:w="34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8E000" w:color="auto" w:val="clear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2D2D"/>
                <w:sz w:val="18"/>
                <w:szCs w:val="18"/>
              </w:rPr>
              <w:t xml:space="preserve">03</w:t>
            </w:r>
          </w:p>
        </w:tc>
        <w:tc>
          <w:tcPr>
            <w:tcW w:type="dxa" w:w="8686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color="auto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2D2D"/>
                <w:sz w:val="22"/>
                <w:szCs w:val="22"/>
              </w:rPr>
              <w:t xml:space="preserve">Routing Decision Logic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0"/>
          <w:szCs w:val="20"/>
        </w:rPr>
        <w:t xml:space="preserve">After scoring, determine routing using the following thresholds: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800"/>
        <w:gridCol w:w="1826"/>
      </w:tblGrid>
      <w:tr>
        <w:trPr>
          <w:tblHeader/>
        </w:trPr>
        <w:tc>
          <w:tcPr>
            <w:tcW w:type="dxa" w:w="1800"/>
            <w:gridSpan w:val="1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2D2D2D" w:color="auto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Compound Score</w:t>
            </w:r>
          </w:p>
        </w:tc>
        <w:tc>
          <w:tcPr>
            <w:tcW w:type="dxa" w:w="1800"/>
            <w:gridSpan w:val="1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2D2D2D" w:color="auto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Primary Partner</w:t>
            </w:r>
          </w:p>
        </w:tc>
        <w:tc>
          <w:tcPr>
            <w:tcW w:type="dxa" w:w="1800"/>
            <w:gridSpan w:val="1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2D2D2D" w:color="auto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Escalation Level</w:t>
            </w:r>
          </w:p>
        </w:tc>
        <w:tc>
          <w:tcPr>
            <w:tcW w:type="dxa" w:w="1800"/>
            <w:gridSpan w:val="1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2D2D2D" w:color="auto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GritFuel Role</w:t>
            </w:r>
          </w:p>
        </w:tc>
        <w:tc>
          <w:tcPr>
            <w:tcW w:type="dxa" w:w="1826"/>
            <w:gridSpan w:val="1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2D2D2D" w:color="auto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Client-Facing Label</w:t>
            </w:r>
          </w:p>
        </w:tc>
      </w:tr>
      <w:tr>
        <w:trPr>
          <w:tblHeader w:val="false"/>
        </w:trPr>
        <w:tc>
          <w:tcPr>
            <w:tcW w:type="dxa" w:w="1800"/>
            <w:gridSpan w:val="1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color="auto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GritFuel ≥ others</w:t>
            </w:r>
          </w:p>
        </w:tc>
        <w:tc>
          <w:tcPr>
            <w:tcW w:type="dxa" w:w="1800"/>
            <w:gridSpan w:val="1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color="auto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GritFuel</w:t>
            </w:r>
          </w:p>
        </w:tc>
        <w:tc>
          <w:tcPr>
            <w:tcW w:type="dxa" w:w="1800"/>
            <w:gridSpan w:val="1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color="auto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None</w:t>
            </w:r>
          </w:p>
        </w:tc>
        <w:tc>
          <w:tcPr>
            <w:tcW w:type="dxa" w:w="1800"/>
            <w:gridSpan w:val="1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color="auto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Lead delivery</w:t>
            </w:r>
          </w:p>
        </w:tc>
        <w:tc>
          <w:tcPr>
            <w:tcW w:type="dxa" w:w="1826"/>
            <w:gridSpan w:val="1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color="auto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GritFuel (standard)</w:t>
            </w:r>
          </w:p>
        </w:tc>
      </w:tr>
      <w:tr>
        <w:trPr>
          <w:tblHeader w:val="false"/>
        </w:trPr>
        <w:tc>
          <w:tcPr>
            <w:tcW w:type="dxa" w:w="1800"/>
            <w:gridSpan w:val="1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color="auto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GritFuel leads + 1 partner &gt;30</w:t>
            </w:r>
          </w:p>
        </w:tc>
        <w:tc>
          <w:tcPr>
            <w:tcW w:type="dxa" w:w="1800"/>
            <w:gridSpan w:val="1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color="auto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GritFuel</w:t>
            </w:r>
          </w:p>
        </w:tc>
        <w:tc>
          <w:tcPr>
            <w:tcW w:type="dxa" w:w="1800"/>
            <w:gridSpan w:val="1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color="auto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Soft handoff</w:t>
            </w:r>
          </w:p>
        </w:tc>
        <w:tc>
          <w:tcPr>
            <w:tcW w:type="dxa" w:w="1800"/>
            <w:gridSpan w:val="1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color="auto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Lead + orchestrate</w:t>
            </w:r>
          </w:p>
        </w:tc>
        <w:tc>
          <w:tcPr>
            <w:tcW w:type="dxa" w:w="1826"/>
            <w:gridSpan w:val="1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color="auto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GritFuel + our [specialist] team</w:t>
            </w:r>
          </w:p>
        </w:tc>
      </w:tr>
      <w:tr>
        <w:trPr>
          <w:tblHeader w:val="false"/>
        </w:trPr>
        <w:tc>
          <w:tcPr>
            <w:tcW w:type="dxa" w:w="1800"/>
            <w:gridSpan w:val="1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color="auto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Non-GF partner highest</w:t>
            </w:r>
          </w:p>
        </w:tc>
        <w:tc>
          <w:tcPr>
            <w:tcW w:type="dxa" w:w="1800"/>
            <w:gridSpan w:val="1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color="auto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That partner</w:t>
            </w:r>
          </w:p>
        </w:tc>
        <w:tc>
          <w:tcPr>
            <w:tcW w:type="dxa" w:w="1800"/>
            <w:gridSpan w:val="1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color="auto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Full escalation</w:t>
            </w:r>
          </w:p>
        </w:tc>
        <w:tc>
          <w:tcPr>
            <w:tcW w:type="dxa" w:w="1800"/>
            <w:gridSpan w:val="1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color="auto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Account owner</w:t>
            </w:r>
          </w:p>
        </w:tc>
        <w:tc>
          <w:tcPr>
            <w:tcW w:type="dxa" w:w="1826"/>
            <w:gridSpan w:val="1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color="auto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Our [senior / specialist] team</w:t>
            </w:r>
          </w:p>
        </w:tc>
      </w:tr>
      <w:tr>
        <w:trPr>
          <w:tblHeader w:val="false"/>
        </w:trPr>
        <w:tc>
          <w:tcPr>
            <w:tcW w:type="dxa" w:w="1800"/>
            <w:gridSpan w:val="1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color="auto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Two partners both high</w:t>
            </w:r>
          </w:p>
        </w:tc>
        <w:tc>
          <w:tcPr>
            <w:tcW w:type="dxa" w:w="1800"/>
            <w:gridSpan w:val="1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color="auto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Multi-partner</w:t>
            </w:r>
          </w:p>
        </w:tc>
        <w:tc>
          <w:tcPr>
            <w:tcW w:type="dxa" w:w="1800"/>
            <w:gridSpan w:val="1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color="auto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Multi-partner</w:t>
            </w:r>
          </w:p>
        </w:tc>
        <w:tc>
          <w:tcPr>
            <w:tcW w:type="dxa" w:w="1800"/>
            <w:gridSpan w:val="1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color="auto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Orchestrator</w:t>
            </w:r>
          </w:p>
        </w:tc>
        <w:tc>
          <w:tcPr>
            <w:tcW w:type="dxa" w:w="1826"/>
            <w:gridSpan w:val="1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color="auto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Our full team</w:t>
            </w:r>
          </w:p>
        </w:tc>
      </w:tr>
    </w:tbl>
    <w:p>
      <w:pPr>
        <w:spacing w:after="200" w:before="0"/>
        <w:jc w:val="left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"/>
        <w:gridCol w:w="8686"/>
      </w:tblGrid>
      <w:tr>
        <w:trPr>
          <w:tblHeader w:val="false"/>
          <w:trHeight w:val="460" w:hRule="atLeast"/>
        </w:trPr>
        <w:tc>
          <w:tcPr>
            <w:tcW w:type="dxa" w:w="34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8E000" w:color="auto" w:val="clear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2D2D"/>
                <w:sz w:val="18"/>
                <w:szCs w:val="18"/>
              </w:rPr>
              <w:t xml:space="preserve">04</w:t>
            </w:r>
          </w:p>
        </w:tc>
        <w:tc>
          <w:tcPr>
            <w:tcW w:type="dxa" w:w="8686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color="auto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2D2D"/>
                <w:sz w:val="22"/>
                <w:szCs w:val="22"/>
              </w:rPr>
              <w:t xml:space="preserve">Escalation Levels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1800"/>
        <w:gridCol w:w="2326"/>
        <w:gridCol w:w="1800"/>
      </w:tblGrid>
      <w:tr>
        <w:trPr>
          <w:tblHeader/>
        </w:trPr>
        <w:tc>
          <w:tcPr>
            <w:tcW w:type="dxa" w:w="900"/>
            <w:gridSpan w:val="1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2D2D2D" w:color="auto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Level</w:t>
            </w:r>
          </w:p>
        </w:tc>
        <w:tc>
          <w:tcPr>
            <w:tcW w:type="dxa" w:w="2200"/>
            <w:gridSpan w:val="1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2D2D2D" w:color="auto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Trigger condition</w:t>
            </w:r>
          </w:p>
        </w:tc>
        <w:tc>
          <w:tcPr>
            <w:tcW w:type="dxa" w:w="1800"/>
            <w:gridSpan w:val="1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2D2D2D" w:color="auto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Who is briefed</w:t>
            </w:r>
          </w:p>
        </w:tc>
        <w:tc>
          <w:tcPr>
            <w:tcW w:type="dxa" w:w="2326"/>
            <w:gridSpan w:val="1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2D2D2D" w:color="auto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Client communication</w:t>
            </w:r>
          </w:p>
        </w:tc>
        <w:tc>
          <w:tcPr>
            <w:tcW w:type="dxa" w:w="1800"/>
            <w:gridSpan w:val="1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2D2D2D" w:color="auto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Timeline impact</w:t>
            </w:r>
          </w:p>
        </w:tc>
      </w:tr>
      <w:tr>
        <w:trPr>
          <w:tblHeader w:val="false"/>
        </w:trPr>
        <w:tc>
          <w:tcPr>
            <w:tcW w:type="dxa" w:w="900"/>
            <w:gridSpan w:val="1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color="auto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None</w:t>
            </w:r>
          </w:p>
        </w:tc>
        <w:tc>
          <w:tcPr>
            <w:tcW w:type="dxa" w:w="2200"/>
            <w:gridSpan w:val="1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color="auto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GritFuel delivers in full</w:t>
            </w:r>
          </w:p>
        </w:tc>
        <w:tc>
          <w:tcPr>
            <w:tcW w:type="dxa" w:w="1800"/>
            <w:gridSpan w:val="1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color="auto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GritFuel team only</w:t>
            </w:r>
          </w:p>
        </w:tc>
        <w:tc>
          <w:tcPr>
            <w:tcW w:type="dxa" w:w="2326"/>
            <w:gridSpan w:val="1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color="auto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Standard playbook update</w:t>
            </w:r>
          </w:p>
        </w:tc>
        <w:tc>
          <w:tcPr>
            <w:tcW w:type="dxa" w:w="1800"/>
            <w:gridSpan w:val="1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color="auto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No change</w:t>
            </w:r>
          </w:p>
        </w:tc>
      </w:tr>
      <w:tr>
        <w:trPr>
          <w:tblHeader w:val="false"/>
        </w:trPr>
        <w:tc>
          <w:tcPr>
            <w:tcW w:type="dxa" w:w="900"/>
            <w:gridSpan w:val="1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color="auto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Soft handoff</w:t>
            </w:r>
          </w:p>
        </w:tc>
        <w:tc>
          <w:tcPr>
            <w:tcW w:type="dxa" w:w="2200"/>
            <w:gridSpan w:val="1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color="auto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Partner supports but GF leads</w:t>
            </w:r>
          </w:p>
        </w:tc>
        <w:tc>
          <w:tcPr>
            <w:tcW w:type="dxa" w:w="1800"/>
            <w:gridSpan w:val="1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color="auto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GF + 1 partner</w:t>
            </w:r>
          </w:p>
        </w:tc>
        <w:tc>
          <w:tcPr>
            <w:tcW w:type="dxa" w:w="2326"/>
            <w:gridSpan w:val="1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color="auto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GritFuel-led, mentions specialist input</w:t>
            </w:r>
          </w:p>
        </w:tc>
        <w:tc>
          <w:tcPr>
            <w:tcW w:type="dxa" w:w="1800"/>
            <w:gridSpan w:val="1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color="auto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Minimal (1–2 days)</w:t>
            </w:r>
          </w:p>
        </w:tc>
      </w:tr>
      <w:tr>
        <w:trPr>
          <w:tblHeader w:val="false"/>
        </w:trPr>
        <w:tc>
          <w:tcPr>
            <w:tcW w:type="dxa" w:w="900"/>
            <w:gridSpan w:val="1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color="auto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Full escalation</w:t>
            </w:r>
          </w:p>
        </w:tc>
        <w:tc>
          <w:tcPr>
            <w:tcW w:type="dxa" w:w="2200"/>
            <w:gridSpan w:val="1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color="auto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Partner leads delivery</w:t>
            </w:r>
          </w:p>
        </w:tc>
        <w:tc>
          <w:tcPr>
            <w:tcW w:type="dxa" w:w="1800"/>
            <w:gridSpan w:val="1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color="auto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GF + partner lead</w:t>
            </w:r>
          </w:p>
        </w:tc>
        <w:tc>
          <w:tcPr>
            <w:tcW w:type="dxa" w:w="2326"/>
            <w:gridSpan w:val="1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color="auto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GF manages, partner delivers</w:t>
            </w:r>
          </w:p>
        </w:tc>
        <w:tc>
          <w:tcPr>
            <w:tcW w:type="dxa" w:w="1800"/>
            <w:gridSpan w:val="1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color="auto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Allow 3–5 extra days</w:t>
            </w:r>
          </w:p>
        </w:tc>
      </w:tr>
      <w:tr>
        <w:trPr>
          <w:tblHeader w:val="false"/>
        </w:trPr>
        <w:tc>
          <w:tcPr>
            <w:tcW w:type="dxa" w:w="900"/>
            <w:gridSpan w:val="1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color="auto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Multi-partner</w:t>
            </w:r>
          </w:p>
        </w:tc>
        <w:tc>
          <w:tcPr>
            <w:tcW w:type="dxa" w:w="2200"/>
            <w:gridSpan w:val="1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color="auto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2+ partners required</w:t>
            </w:r>
          </w:p>
        </w:tc>
        <w:tc>
          <w:tcPr>
            <w:tcW w:type="dxa" w:w="1800"/>
            <w:gridSpan w:val="1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color="auto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GF orchestrates all</w:t>
            </w:r>
          </w:p>
        </w:tc>
        <w:tc>
          <w:tcPr>
            <w:tcW w:type="dxa" w:w="2326"/>
            <w:gridSpan w:val="1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color="auto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GF coordinates the full team</w:t>
            </w:r>
          </w:p>
        </w:tc>
        <w:tc>
          <w:tcPr>
            <w:tcW w:type="dxa" w:w="1800"/>
            <w:gridSpan w:val="1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color="auto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Project-managed separately</w:t>
            </w:r>
          </w:p>
        </w:tc>
      </w:tr>
      <w:tr>
        <w:trPr>
          <w:tblHeader w:val="false"/>
        </w:trPr>
        <w:tc>
          <w:tcPr>
            <w:tcW w:type="dxa" w:w="900"/>
            <w:gridSpan w:val="1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color="auto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Urgent</w:t>
            </w:r>
          </w:p>
        </w:tc>
        <w:tc>
          <w:tcPr>
            <w:tcW w:type="dxa" w:w="2200"/>
            <w:gridSpan w:val="1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color="auto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Client dissatisfied or brand crisis</w:t>
            </w:r>
          </w:p>
        </w:tc>
        <w:tc>
          <w:tcPr>
            <w:tcW w:type="dxa" w:w="1800"/>
            <w:gridSpan w:val="1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color="auto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GF director + .frank</w:t>
            </w:r>
          </w:p>
        </w:tc>
        <w:tc>
          <w:tcPr>
            <w:tcW w:type="dxa" w:w="2326"/>
            <w:gridSpan w:val="1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color="auto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Senior GF escalation call</w:t>
            </w:r>
          </w:p>
        </w:tc>
        <w:tc>
          <w:tcPr>
            <w:tcW w:type="dxa" w:w="1800"/>
            <w:gridSpan w:val="1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color="auto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Within 24 hours</w:t>
            </w:r>
          </w:p>
        </w:tc>
      </w:tr>
    </w:tbl>
    <w:p>
      <w:pPr>
        <w:spacing w:after="200" w:before="0"/>
        <w:jc w:val="left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"/>
        <w:gridCol w:w="8686"/>
      </w:tblGrid>
      <w:tr>
        <w:trPr>
          <w:tblHeader w:val="false"/>
          <w:trHeight w:val="460" w:hRule="atLeast"/>
        </w:trPr>
        <w:tc>
          <w:tcPr>
            <w:tcW w:type="dxa" w:w="34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8E000" w:color="auto" w:val="clear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2D2D"/>
                <w:sz w:val="18"/>
                <w:szCs w:val="18"/>
              </w:rPr>
              <w:t xml:space="preserve">05</w:t>
            </w:r>
          </w:p>
        </w:tc>
        <w:tc>
          <w:tcPr>
            <w:tcW w:type="dxa" w:w="8686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color="auto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2D2D"/>
                <w:sz w:val="22"/>
                <w:szCs w:val="22"/>
              </w:rPr>
              <w:t xml:space="preserve">Client Language Rules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0"/>
          <w:szCs w:val="20"/>
        </w:rPr>
        <w:t xml:space="preserve">These substitutions must be applied in all client-facing communications — emails, Slack, playbooks, and calls.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26"/>
        <w:gridCol w:w="4400"/>
      </w:tblGrid>
      <w:tr>
        <w:trPr>
          <w:tblHeader/>
        </w:trPr>
        <w:tc>
          <w:tcPr>
            <w:tcW w:type="dxa" w:w="1800"/>
            <w:gridSpan w:val="1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2D2D2D" w:color="auto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Internal name</w:t>
            </w:r>
          </w:p>
        </w:tc>
        <w:tc>
          <w:tcPr>
            <w:tcW w:type="dxa" w:w="2826"/>
            <w:gridSpan w:val="1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2D2D2D" w:color="auto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Never say to client</w:t>
            </w:r>
          </w:p>
        </w:tc>
        <w:tc>
          <w:tcPr>
            <w:tcW w:type="dxa" w:w="4400"/>
            <w:gridSpan w:val="1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2D2D2D" w:color="auto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Client-facing substitute</w:t>
            </w:r>
          </w:p>
        </w:tc>
      </w:tr>
      <w:tr>
        <w:trPr>
          <w:tblHeader w:val="false"/>
        </w:trPr>
        <w:tc>
          <w:tcPr>
            <w:tcW w:type="dxa" w:w="1800"/>
            <w:gridSpan w:val="1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color="auto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.frank</w:t>
            </w:r>
          </w:p>
        </w:tc>
        <w:tc>
          <w:tcPr>
            <w:tcW w:type="dxa" w:w="2826"/>
            <w:gridSpan w:val="1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color="auto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CC0000"/>
                <w:sz w:val="18"/>
                <w:szCs w:val="18"/>
              </w:rPr>
              <w:t xml:space="preserve">".frank are handling the brand"</w:t>
            </w:r>
          </w:p>
        </w:tc>
        <w:tc>
          <w:tcPr>
            <w:tcW w:type="dxa" w:w="4400"/>
            <w:gridSpan w:val="1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color="auto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Our senior brand specialists / our brand team</w:t>
            </w:r>
          </w:p>
        </w:tc>
      </w:tr>
      <w:tr>
        <w:trPr>
          <w:tblHeader w:val="false"/>
        </w:trPr>
        <w:tc>
          <w:tcPr>
            <w:tcW w:type="dxa" w:w="1800"/>
            <w:gridSpan w:val="1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color="auto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Bluegyfu</w:t>
            </w:r>
          </w:p>
        </w:tc>
        <w:tc>
          <w:tcPr>
            <w:tcW w:type="dxa" w:w="2826"/>
            <w:gridSpan w:val="1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color="auto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CC0000"/>
                <w:sz w:val="18"/>
                <w:szCs w:val="18"/>
              </w:rPr>
              <w:t xml:space="preserve">Bluegyfu leads this</w:t>
            </w:r>
          </w:p>
        </w:tc>
        <w:tc>
          <w:tcPr>
            <w:tcW w:type="dxa" w:w="4400"/>
            <w:gridSpan w:val="1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color="auto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Our performance marketing team</w:t>
            </w:r>
          </w:p>
        </w:tc>
      </w:tr>
      <w:tr>
        <w:trPr>
          <w:tblHeader w:val="false"/>
        </w:trPr>
        <w:tc>
          <w:tcPr>
            <w:tcW w:type="dxa" w:w="1800"/>
            <w:gridSpan w:val="1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color="auto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BFL</w:t>
            </w:r>
          </w:p>
        </w:tc>
        <w:tc>
          <w:tcPr>
            <w:tcW w:type="dxa" w:w="2826"/>
            <w:gridSpan w:val="1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color="auto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CC0000"/>
                <w:sz w:val="18"/>
                <w:szCs w:val="18"/>
              </w:rPr>
              <w:t xml:space="preserve">BFL is producing the event</w:t>
            </w:r>
          </w:p>
        </w:tc>
        <w:tc>
          <w:tcPr>
            <w:tcW w:type="dxa" w:w="4400"/>
            <w:gridSpan w:val="1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color="auto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Our events &amp; activations team</w:t>
            </w:r>
          </w:p>
        </w:tc>
      </w:tr>
      <w:tr>
        <w:trPr>
          <w:tblHeader w:val="false"/>
        </w:trPr>
        <w:tc>
          <w:tcPr>
            <w:tcW w:type="dxa" w:w="1800"/>
            <w:gridSpan w:val="1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color="auto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Partner handoff</w:t>
            </w:r>
          </w:p>
        </w:tc>
        <w:tc>
          <w:tcPr>
            <w:tcW w:type="dxa" w:w="2826"/>
            <w:gridSpan w:val="1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color="auto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CC0000"/>
                <w:sz w:val="18"/>
                <w:szCs w:val="18"/>
              </w:rPr>
              <w:t xml:space="preserve">We're sending this to a partner</w:t>
            </w:r>
          </w:p>
        </w:tc>
        <w:tc>
          <w:tcPr>
            <w:tcW w:type="dxa" w:w="4400"/>
            <w:gridSpan w:val="1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color="auto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Our team is taking this on</w:t>
            </w:r>
          </w:p>
        </w:tc>
      </w:tr>
      <w:tr>
        <w:trPr>
          <w:tblHeader w:val="false"/>
        </w:trPr>
        <w:tc>
          <w:tcPr>
            <w:tcW w:type="dxa" w:w="1800"/>
            <w:gridSpan w:val="1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color="auto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Margin / partner cost</w:t>
            </w:r>
          </w:p>
        </w:tc>
        <w:tc>
          <w:tcPr>
            <w:tcW w:type="dxa" w:w="2826"/>
            <w:gridSpan w:val="1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color="auto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CC0000"/>
                <w:sz w:val="18"/>
                <w:szCs w:val="18"/>
              </w:rPr>
              <w:t xml:space="preserve">This costs us X to subcontract</w:t>
            </w:r>
          </w:p>
        </w:tc>
        <w:tc>
          <w:tcPr>
            <w:tcW w:type="dxa" w:w="4400"/>
            <w:gridSpan w:val="1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color="auto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[Do not discuss economics]</w:t>
            </w:r>
          </w:p>
        </w:tc>
      </w:tr>
    </w:tbl>
    <w:p>
      <w:pPr>
        <w:spacing w:after="200" w:before="0"/>
        <w:jc w:val="left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"/>
        <w:gridCol w:w="8686"/>
      </w:tblGrid>
      <w:tr>
        <w:trPr>
          <w:tblHeader w:val="false"/>
          <w:trHeight w:val="460" w:hRule="atLeast"/>
        </w:trPr>
        <w:tc>
          <w:tcPr>
            <w:tcW w:type="dxa" w:w="34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8E000" w:color="auto" w:val="clear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2D2D"/>
                <w:sz w:val="18"/>
                <w:szCs w:val="18"/>
              </w:rPr>
              <w:t xml:space="preserve">06</w:t>
            </w:r>
          </w:p>
        </w:tc>
        <w:tc>
          <w:tcPr>
            <w:tcW w:type="dxa" w:w="8686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color="auto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2D2D"/>
                <w:sz w:val="22"/>
                <w:szCs w:val="22"/>
              </w:rPr>
              <w:t xml:space="preserve">Handoff Brief Template</w:t>
            </w:r>
          </w:p>
        </w:tc>
      </w:tr>
    </w:tbl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0"/>
          <w:szCs w:val="20"/>
        </w:rPr>
        <w:t xml:space="preserve">Use this template each time a brief is routed to a partner. Complete both sections. The internal section is for GritFuel and the partner lead. The client-facing section is the response sent to the client.</w:t>
      </w:r>
    </w:p>
    <w:p>
      <w:pPr>
        <w:spacing w:after="60" w:before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D2D2D"/>
          <w:sz w:val="20"/>
          <w:szCs w:val="20"/>
        </w:rPr>
        <w:t xml:space="preserve">GRITFUEL INTERNAL HANDOFF BRIEF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626"/>
      </w:tblGrid>
      <w:tr>
        <w:trPr>
          <w:tblHeader w:val="false"/>
        </w:trPr>
        <w:tc>
          <w:tcPr>
            <w:tcW w:type="dxa" w:w="1400"/>
            <w:gridSpan w:val="1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color="auto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88888"/>
                <w:sz w:val="18"/>
                <w:szCs w:val="18"/>
              </w:rPr>
              <w:t xml:space="preserve">Date</w:t>
            </w:r>
          </w:p>
        </w:tc>
        <w:tc>
          <w:tcPr>
            <w:tcW w:type="dxa" w:w="7626"/>
            <w:gridSpan w:val="1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[Date]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626"/>
      </w:tblGrid>
      <w:tr>
        <w:trPr>
          <w:tblHeader w:val="false"/>
        </w:trPr>
        <w:tc>
          <w:tcPr>
            <w:tcW w:type="dxa" w:w="1400"/>
            <w:gridSpan w:val="1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color="auto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88888"/>
                <w:sz w:val="18"/>
                <w:szCs w:val="18"/>
              </w:rPr>
              <w:t xml:space="preserve">Brief</w:t>
            </w:r>
          </w:p>
        </w:tc>
        <w:tc>
          <w:tcPr>
            <w:tcW w:type="dxa" w:w="7626"/>
            <w:gridSpan w:val="1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[Brief title as described by client]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626"/>
      </w:tblGrid>
      <w:tr>
        <w:trPr>
          <w:tblHeader w:val="false"/>
        </w:trPr>
        <w:tc>
          <w:tcPr>
            <w:tcW w:type="dxa" w:w="1400"/>
            <w:gridSpan w:val="1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color="auto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88888"/>
                <w:sz w:val="18"/>
                <w:szCs w:val="18"/>
              </w:rPr>
              <w:t xml:space="preserve">Primary partner</w:t>
            </w:r>
          </w:p>
        </w:tc>
        <w:tc>
          <w:tcPr>
            <w:tcW w:type="dxa" w:w="7626"/>
            <w:gridSpan w:val="1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[GritFuel / .frank / Bluegyfu / BFL]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626"/>
      </w:tblGrid>
      <w:tr>
        <w:trPr>
          <w:tblHeader w:val="false"/>
        </w:trPr>
        <w:tc>
          <w:tcPr>
            <w:tcW w:type="dxa" w:w="1400"/>
            <w:gridSpan w:val="1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color="auto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88888"/>
                <w:sz w:val="18"/>
                <w:szCs w:val="18"/>
              </w:rPr>
              <w:t xml:space="preserve">Support partner</w:t>
            </w:r>
          </w:p>
        </w:tc>
        <w:tc>
          <w:tcPr>
            <w:tcW w:type="dxa" w:w="7626"/>
            <w:gridSpan w:val="1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[If applicable]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626"/>
      </w:tblGrid>
      <w:tr>
        <w:trPr>
          <w:tblHeader w:val="false"/>
        </w:trPr>
        <w:tc>
          <w:tcPr>
            <w:tcW w:type="dxa" w:w="1400"/>
            <w:gridSpan w:val="1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color="auto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88888"/>
                <w:sz w:val="18"/>
                <w:szCs w:val="18"/>
              </w:rPr>
              <w:t xml:space="preserve">Escalation level</w:t>
            </w:r>
          </w:p>
        </w:tc>
        <w:tc>
          <w:tcPr>
            <w:tcW w:type="dxa" w:w="7626"/>
            <w:gridSpan w:val="1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[None / Soft / Full / Multi-partner]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626"/>
      </w:tblGrid>
      <w:tr>
        <w:trPr>
          <w:tblHeader w:val="false"/>
        </w:trPr>
        <w:tc>
          <w:tcPr>
            <w:tcW w:type="dxa" w:w="1400"/>
            <w:gridSpan w:val="1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color="auto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88888"/>
                <w:sz w:val="18"/>
                <w:szCs w:val="18"/>
              </w:rPr>
              <w:t xml:space="preserve">Client context</w:t>
            </w:r>
          </w:p>
        </w:tc>
        <w:tc>
          <w:tcPr>
            <w:tcW w:type="dxa" w:w="7626"/>
            <w:gridSpan w:val="1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[What the client said, any urgency, budget mentioned]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626"/>
      </w:tblGrid>
      <w:tr>
        <w:trPr>
          <w:tblHeader w:val="false"/>
        </w:trPr>
        <w:tc>
          <w:tcPr>
            <w:tcW w:type="dxa" w:w="1400"/>
            <w:gridSpan w:val="1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color="auto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88888"/>
                <w:sz w:val="18"/>
                <w:szCs w:val="18"/>
              </w:rPr>
              <w:t xml:space="preserve">Open questions</w:t>
            </w:r>
          </w:p>
        </w:tc>
        <w:tc>
          <w:tcPr>
            <w:tcW w:type="dxa" w:w="7626"/>
            <w:gridSpan w:val="1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[List questions that must be resolved before starting]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626"/>
      </w:tblGrid>
      <w:tr>
        <w:trPr>
          <w:tblHeader w:val="false"/>
        </w:trPr>
        <w:tc>
          <w:tcPr>
            <w:tcW w:type="dxa" w:w="1400"/>
            <w:gridSpan w:val="1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color="auto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88888"/>
                <w:sz w:val="18"/>
                <w:szCs w:val="18"/>
              </w:rPr>
              <w:t xml:space="preserve">GritFuel role</w:t>
            </w:r>
          </w:p>
        </w:tc>
        <w:tc>
          <w:tcPr>
            <w:tcW w:type="dxa" w:w="7626"/>
            <w:gridSpan w:val="1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2D2D"/>
                <w:sz w:val="18"/>
                <w:szCs w:val="18"/>
              </w:rPr>
              <w:t xml:space="preserve">Account owner and client face. Do not reference partner names in client communications.</w:t>
            </w:r>
          </w:p>
        </w:tc>
      </w:tr>
    </w:tbl>
    <w:p>
      <w:pPr>
        <w:spacing w:after="200" w:before="0"/>
        <w:jc w:val="left"/>
      </w:pPr>
    </w:p>
    <w:p>
      <w:pPr>
        <w:spacing w:after="80" w:before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D2D2D"/>
          <w:sz w:val="20"/>
          <w:szCs w:val="20"/>
        </w:rPr>
        <w:t xml:space="preserve">CLIENT-FACING MESSAGE TEMPLATE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blHeader w:val="false"/>
        </w:trPr>
        <w:tc>
          <w:tcPr>
            <w:tcW w:type="dxa" w:w="9026"/>
            <w:gridSpan w:val="1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color="auto" w:val="clea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[Subject: Re: [Brief title]]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Thank you for bringing this to us. Here's how we'll handle it.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2D2D"/>
                <w:sz w:val="18"/>
                <w:szCs w:val="18"/>
              </w:rPr>
              <w:t xml:space="preserve">APPROACH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[For GritFuel delivery]: This falls within our core delivery. We'll include it in the next playbook cycle.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[For partner escalation]: For this type of work we bring in our [specialist/senior brand/performance/events] team. GritFuel will manage the brief end to end — you'll have one point of contact throughout.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2D2D"/>
                <w:sz w:val="18"/>
                <w:szCs w:val="18"/>
              </w:rPr>
              <w:t xml:space="preserve">NEXT STEPS</w:t>
            </w:r>
          </w:p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1. We'll review the brief internally and respond within 2 business days.</w:t>
            </w:r>
          </w:p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2. We'll share a scoped estimate — timeline, deliverables, and any budget implications.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3. Once aligned, we'll brief the team and confirm the kick-off date.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We may follow up with a few clarifying questions. We'll be in touch shortly.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2D2D"/>
                <w:sz w:val="18"/>
                <w:szCs w:val="18"/>
              </w:rPr>
              <w:t xml:space="preserve">— GritFuel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"/>
        <w:gridCol w:w="8686"/>
      </w:tblGrid>
      <w:tr>
        <w:trPr>
          <w:tblHeader w:val="false"/>
          <w:trHeight w:val="460" w:hRule="atLeast"/>
        </w:trPr>
        <w:tc>
          <w:tcPr>
            <w:tcW w:type="dxa" w:w="34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8E000" w:color="auto" w:val="clear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2D2D"/>
                <w:sz w:val="18"/>
                <w:szCs w:val="18"/>
              </w:rPr>
              <w:t xml:space="preserve">07</w:t>
            </w:r>
          </w:p>
        </w:tc>
        <w:tc>
          <w:tcPr>
            <w:tcW w:type="dxa" w:w="8686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color="auto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2D2D"/>
                <w:sz w:val="22"/>
                <w:szCs w:val="22"/>
              </w:rPr>
              <w:t xml:space="preserve">Process Steps</w:t>
            </w:r>
          </w:p>
        </w:tc>
      </w:tr>
    </w:tbl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0"/>
          <w:szCs w:val="20"/>
        </w:rPr>
        <w:t xml:space="preserve">When a brief arrives requiring escalation:</w:t>
      </w:r>
    </w:p>
    <w:p>
      <w:pPr>
        <w:spacing w:after="60" w:before="0"/>
        <w:ind w:left="3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0"/>
          <w:szCs w:val="20"/>
        </w:rPr>
        <w:t xml:space="preserve">1.  Strategist identifies triggers (service type, complexity flags, client signals, compounding trigger).</w:t>
      </w:r>
    </w:p>
    <w:p>
      <w:pPr>
        <w:spacing w:after="60" w:before="0"/>
        <w:ind w:left="3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0"/>
          <w:szCs w:val="20"/>
        </w:rPr>
        <w:t xml:space="preserve">2.  Run brief through the routing tool (GritFuel_Escalation_Router.html) to determine primary partner and escalation level.</w:t>
      </w:r>
    </w:p>
    <w:p>
      <w:pPr>
        <w:spacing w:after="60" w:before="0"/>
        <w:ind w:left="3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0"/>
          <w:szCs w:val="20"/>
        </w:rPr>
        <w:t xml:space="preserve">3.  Complete the internal handoff brief template.</w:t>
      </w:r>
    </w:p>
    <w:p>
      <w:pPr>
        <w:spacing w:after="60" w:before="0"/>
        <w:ind w:left="3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0"/>
          <w:szCs w:val="20"/>
        </w:rPr>
        <w:t xml:space="preserve">4.  Brief the partner lead before responding to the client.</w:t>
      </w:r>
    </w:p>
    <w:p>
      <w:pPr>
        <w:spacing w:after="60" w:before="0"/>
        <w:ind w:left="3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0"/>
          <w:szCs w:val="20"/>
        </w:rPr>
        <w:t xml:space="preserve">5.  Send the client-facing message within 2 business days of the initial ask.</w:t>
      </w:r>
    </w:p>
    <w:p>
      <w:pPr>
        <w:spacing w:after="60" w:before="0"/>
        <w:ind w:left="3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0"/>
          <w:szCs w:val="20"/>
        </w:rPr>
        <w:t xml:space="preserve">6.  Update the monthly playbook to reflect the impact on credit allocation and timeline.</w:t>
      </w:r>
    </w:p>
    <w:p>
      <w:pPr>
        <w:spacing w:after="60" w:before="0"/>
        <w:ind w:left="3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0"/>
          <w:szCs w:val="20"/>
        </w:rPr>
        <w:t xml:space="preserve">7.  After delivery, assess whether the trigger is recurring — if so, update the client's onboarding profile.</w:t>
      </w:r>
    </w:p>
    <w:p>
      <w:pPr>
        <w:spacing w:after="200" w:before="0"/>
        <w:jc w:val="left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"/>
        <w:gridCol w:w="8686"/>
      </w:tblGrid>
      <w:tr>
        <w:trPr>
          <w:tblHeader w:val="false"/>
          <w:trHeight w:val="460" w:hRule="atLeast"/>
        </w:trPr>
        <w:tc>
          <w:tcPr>
            <w:tcW w:type="dxa" w:w="34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8E000" w:color="auto" w:val="clear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2D2D"/>
                <w:sz w:val="18"/>
                <w:szCs w:val="18"/>
              </w:rPr>
              <w:t xml:space="preserve">08</w:t>
            </w:r>
          </w:p>
        </w:tc>
        <w:tc>
          <w:tcPr>
            <w:tcW w:type="dxa" w:w="8686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color="auto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2D2D"/>
                <w:sz w:val="22"/>
                <w:szCs w:val="22"/>
              </w:rPr>
              <w:t xml:space="preserve">Version &amp; Ownership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18"/>
          <w:szCs w:val="18"/>
        </w:rPr>
        <w:t xml:space="preserve">Version 1.0  ·  Owner: GritFuel Operations  ·  Review: quarterly or on partner change</w:t>
      </w:r>
    </w:p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888888"/>
          <w:sz w:val="18"/>
          <w:szCs w:val="18"/>
        </w:rPr>
        <w:t xml:space="preserve">This is a living document. Update trigger scores or partner assignments when the operating model changes.</w:t>
      </w:r>
    </w:p>
    <w:sectPr>
      <w:headerReference w:type="default" r:id="rId7"/>
      <w:pgSz w:w="11906" w:h="16838" w:orient="portrait"/>
      <w:pgMar w:top="720" w:right="1080" w:bottom="72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026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500"/>
      <w:gridCol w:w="2526"/>
    </w:tblGrid>
    <w:tr>
      <w:trPr>
        <w:tblHeader w:val="false"/>
      </w:trPr>
      <w:tc>
        <w:tcPr>
          <w:tcW w:type="dxa" w:w="6500"/>
          <w:gridSpan w:val="1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spacing w:after="0" w:before="0"/>
            <w:jc w:val="left"/>
          </w:pPr>
          <w:r>
            <w:rPr>
              <w:rFonts w:ascii="Arial" w:cs="Arial" w:eastAsia="Arial" w:hAnsi="Arial"/>
              <w:b w:val="false"/>
              <w:bCs w:val="false"/>
              <w:i w:val="false"/>
              <w:iCs w:val="false"/>
              <w:color w:val="888888"/>
              <w:sz w:val="16"/>
              <w:szCs w:val="16"/>
            </w:rPr>
            <w:t xml:space="preserve">GRITFUEL  ·  Escalation &amp; Handoff Logic Spec</w:t>
          </w:r>
        </w:p>
      </w:tc>
      <w:tc>
        <w:tcPr>
          <w:tcW w:type="dxa" w:w="2526"/>
          <w:gridSpan w:val="1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spacing w:after="0" w:before="0"/>
            <w:jc w:val="right"/>
          </w:pPr>
          <w:r>
            <w:rPr>
              <w:rFonts w:ascii="Arial" w:cs="Arial" w:eastAsia="Arial" w:hAnsi="Arial"/>
              <w:b/>
              <w:bCs/>
              <w:i w:val="false"/>
              <w:iCs w:val="false"/>
              <w:color w:val="CC0000"/>
              <w:sz w:val="16"/>
              <w:szCs w:val="16"/>
            </w:rPr>
            <w:t xml:space="preserve">INTERNAL USE ONLY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2026-04-15T12:58:22.659Z</dcterms:created>
  <dcterms:modified xsi:type="dcterms:W3CDTF">2026-04-15T12:58:22.659Z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