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PHASE 1 — USER ACCEPTANCE TESTING</w:t>
      </w:r>
    </w:p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ACCEPTANCE CERTIFICATE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Project:</w:t>
      </w:r>
      <w:r>
        <w:t xml:space="preserve">	</w:t>
      </w:r>
      <w:r>
        <w:t xml:space="preserve">Meridian Platform implementation (MSA 14 March 2024)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Certificate ref:</w:t>
      </w:r>
      <w:r>
        <w:t xml:space="preserve">	</w:t>
      </w:r>
      <w:r>
        <w:t xml:space="preserve">UAT-P1-CERT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Date:</w:t>
      </w:r>
      <w:r>
        <w:t xml:space="preserve">	</w:t>
      </w:r>
      <w:r>
        <w:t xml:space="preserve">12 November 2024</w:t>
      </w:r>
    </w:p>
    <w:p>
      <w:pPr>
        <w:spacing w:after="120"/>
      </w:pPr>
      <w:r>
        <w:t xml:space="preserve"/>
      </w:r>
    </w:p>
    <w:p>
      <w:pPr>
        <w:spacing w:after="140"/>
      </w:pPr>
      <w:r>
        <w:t xml:space="preserve">This certificate confirms that User Acceptance Testing of Phase 1 of the Platform (core inventory and EPOS) was carried out between 21 October and 11 November 2024.</w:t>
      </w:r>
    </w:p>
    <w:p>
      <w:pPr>
        <w:spacing w:after="140"/>
      </w:pPr>
      <w:r>
        <w:t xml:space="preserve">Meridian confirms that </w:t>
      </w:r>
      <w:r>
        <w:rPr>
          <w:b/>
          <w:bCs/>
        </w:rPr>
        <w:t xml:space="preserve">Phase 1 has passed User Acceptance Testing and is accepted</w:t>
      </w:r>
      <w:r>
        <w:t xml:space="preserve">, subject to the resolution of the outstanding minor (Severity 3 and 4) items listed in the snag log appended to the UAT report. No outstanding Severity 1 or Severity 2 items were recorded at the date of this certificate.</w:t>
      </w:r>
    </w:p>
    <w:p>
      <w:pPr>
        <w:spacing w:after="160"/>
      </w:pPr>
      <w:r>
        <w:t xml:space="preserve"/>
      </w:r>
    </w:p>
    <w:tbl>
      <w:tblPr>
        <w:tblW w:type="dxa" w:w="90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9"/>
        <w:gridCol w:w="4509"/>
      </w:tblGrid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Accepted for Meridian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>....................................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Priya Nair</w:t>
            </w:r>
          </w:p>
          <w:p>
            <w:pPr>
              <w:spacing w:after="0"/>
            </w:pPr>
            <w:r>
              <w:t xml:space="preserve">Head of Procurement</w:t>
            </w:r>
          </w:p>
          <w:p>
            <w:pPr>
              <w:spacing w:after="0"/>
            </w:pPr>
            <w:r>
              <w:t xml:space="preserve">12 November 2024</w:t>
            </w:r>
          </w:p>
        </w:tc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Submitted by TechFlow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>....................................</w:t>
            </w:r>
          </w:p>
          <w:p>
            <w:pPr>
              <w:spacing w:after="0"/>
            </w:pPr>
            <w:r>
              <w:t xml:space="preserve">Marcus Reilly</w:t>
            </w:r>
          </w:p>
          <w:p>
            <w:pPr>
              <w:spacing w:after="0"/>
            </w:pPr>
            <w:r>
              <w:t xml:space="preserve">Project Director</w:t>
            </w:r>
          </w:p>
          <w:p>
            <w:pPr>
              <w:spacing w:after="0"/>
            </w:pPr>
            <w:r>
              <w:t xml:space="preserve">12 November 2024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Phase 1 UAT Acceptance Certificate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2026-06-26T17:01:59.365Z</dcterms:created>
  <dcterms:modified xsi:type="dcterms:W3CDTF">2026-06-26T17:01:59.365Z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