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2B2416" w:color="auto" w:val="clear"/>
            <w:tcMar>
              <w:top w:type="dxa" w:w="320"/>
              <w:left w:type="dxa" w:w="360"/>
              <w:bottom w:type="dxa" w:w="320"/>
              <w:right w:type="dxa" w:w="36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Buga</w:t>
            </w:r>
            <w:r>
              <w:rPr>
                <w:rFonts w:ascii="Georgia" w:cs="Georgia" w:eastAsia="Georgia" w:hAnsi="Georgia"/>
                <w:b/>
                <w:bCs/>
                <w:color w:val="E7DCC3"/>
                <w:sz w:val="28"/>
                <w:szCs w:val="28"/>
              </w:rPr>
              <w:t xml:space="preserve">wuga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FD79A"/>
                <w:spacing w:val="40"/>
                <w:sz w:val="15"/>
                <w:szCs w:val="15"/>
              </w:rPr>
              <w:t xml:space="preserve">TESTGIDS  ·  PILOT NEDERLAND → SURINAME</w:t>
            </w:r>
          </w:p>
          <w:p>
            <w:pPr>
              <w:spacing w:after="9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Zo test je de BugaWuga-demo</w:t>
            </w:r>
          </w:p>
          <w:p>
            <w:r>
              <w:rPr>
                <w:rFonts w:ascii="Calibri" w:cs="Calibri" w:eastAsia="Calibri" w:hAnsi="Calibri"/>
                <w:color w:val="EDE7D8"/>
                <w:sz w:val="20"/>
                <w:szCs w:val="20"/>
              </w:rPr>
              <w:t xml:space="preserve">Alles draait op een testomgeving met simulaties in plaats van echte betaal-/verificatie-/bezorgkoppelingen — er wordt geen echt geld verplaatst en er gaan geen echte berichten de deur uit.</w:t>
            </w:r>
          </w:p>
        </w:tc>
      </w:tr>
    </w:tbl>
    <w:p>
      <w:pPr>
        <w:spacing w:after="60"/>
      </w:pPr>
    </w:p>
    <w:p>
      <w:pPr>
        <w:pBdr>
          <w:top w:val="single" w:color="D9D3C4" w:sz="2"/>
          <w:bottom w:val="single" w:color="D9D3C4" w:sz="2"/>
          <w:left w:val="single" w:color="D9D3C4" w:sz="2"/>
          <w:right w:val="single" w:color="D9D3C4" w:sz="2"/>
        </w:pBdr>
        <w:shd w:fill="EEF4E2" w:color="auto" w:val="clear"/>
        <w:spacing w:after="120" w:before="6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Feedback graag via de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💬 Feedback-knop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 rechtsonder in de app (zie §5) — dan komt alles gebundeld binnen bij het team.</w:t>
      </w:r>
    </w:p>
    <w:p>
      <w:pPr>
        <w:spacing w:after="40" w:before="320"/>
      </w:pPr>
      <w:r>
        <w:rPr>
          <w:rFonts w:ascii="Calibri" w:cs="Calibri" w:eastAsia="Calibri" w:hAnsi="Calibri"/>
          <w:b/>
          <w:bCs/>
          <w:color w:val="4F7A1B"/>
          <w:spacing w:val="40"/>
          <w:sz w:val="16"/>
          <w:szCs w:val="16"/>
        </w:rPr>
        <w:t xml:space="preserve">STAP 1</w:t>
      </w:r>
    </w:p>
    <w:p>
      <w:pPr>
        <w:pStyle w:val="Heading2"/>
        <w:spacing w:after="80" w:before="20"/>
      </w:pPr>
      <w:r>
        <w:rPr>
          <w:rFonts w:ascii="Georgia" w:cs="Georgia" w:eastAsia="Georgia" w:hAnsi="Georgia"/>
          <w:b/>
          <w:bCs/>
          <w:color w:val="23201A"/>
          <w:sz w:val="28"/>
          <w:szCs w:val="28"/>
        </w:rPr>
        <w:t xml:space="preserve">Inloggen op de testomgeving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URL: </w:t>
      </w:r>
      <w:r>
        <w:rPr>
          <w:rFonts w:ascii="Consolas" w:cs="Consolas" w:eastAsia="Consolas" w:hAnsi="Consolas"/>
          <w:color w:val="4F7A1B"/>
          <w:sz w:val="21"/>
          <w:szCs w:val="21"/>
        </w:rPr>
        <w:t xml:space="preserve">https://pakkethub.koniq.app</w:t>
      </w:r>
      <w:r>
        <w:rPr>
          <w:rFonts w:ascii="Calibri" w:cs="Calibri" w:eastAsia="Calibri" w:hAnsi="Calibri"/>
          <w:color w:val="6F695B"/>
          <w:sz w:val="21"/>
          <w:szCs w:val="21"/>
        </w:rPr>
        <w:t xml:space="preserve">  (het domein pakkethub.com wordt later geactiveerd)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Wachtwoordpoort: 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eerst een gedeeld staging-wachtwoord (van Ruben/Winston). Dit is de poort, niet je account.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Taal: 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🇳🇱 · 🇬🇧 · 🇪🇸 · 🇧🇷 · 🇫🇷 · 🇨🇳   ·  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Thema: 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één knop (licht → donker → auto)   ·  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App installeren 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(PWA) via de knop bovenaan.</w:t>
      </w:r>
    </w:p>
    <w:p>
      <w:pPr>
        <w:spacing w:after="60" w:before="60"/>
      </w:pPr>
      <w:r>
        <w:rPr>
          <w:rFonts w:ascii="Calibri" w:cs="Calibri" w:eastAsia="Calibri" w:hAnsi="Calibri"/>
          <w:color w:val="6F695B"/>
          <w:sz w:val="18"/>
          <w:szCs w:val="18"/>
        </w:rPr>
        <w:t xml:space="preserve">Demo-accounts — wachtwoord voor allemaal: </w:t>
      </w:r>
      <w:r>
        <w:rPr>
          <w:rFonts w:ascii="Consolas" w:cs="Consolas" w:eastAsia="Consolas" w:hAnsi="Consolas"/>
          <w:color w:val="4F7A1B"/>
          <w:sz w:val="21"/>
          <w:szCs w:val="21"/>
        </w:rPr>
        <w:t xml:space="preserve">demo12345</w:t>
      </w:r>
    </w:p>
    <w:tbl>
      <w:tblPr>
        <w:tblW w:type="pct" w:w="100%"/>
        <w:tblBorders>
          <w:top w:val="single" w:color="D9D3C4" w:sz="4"/>
          <w:left w:val="single" w:color="D9D3C4" w:sz="4"/>
          <w:bottom w:val="single" w:color="D9D3C4" w:sz="4"/>
          <w:right w:val="single" w:color="D9D3C4" w:sz="4"/>
          <w:insideH w:val="single" w:color="D9D3C4" w:sz="4"/>
          <w:insideV w:val="single" w:color="D9D3C4" w:sz="4"/>
        </w:tblBorders>
      </w:tblPr>
      <w:tblGrid>
        <w:gridCol w:w="1900"/>
        <w:gridCol w:w="3100"/>
        <w:gridCol w:w="4360"/>
      </w:tblGrid>
      <w:tr>
        <w:trPr>
          <w:tblHeader/>
        </w:trPr>
        <w:tc>
          <w:tcPr>
            <w:tcW w:type="dxa" w:w="1900"/>
            <w:shd w:fill="2B241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3100"/>
            <w:shd w:fill="2B241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  <w:tc>
          <w:tcPr>
            <w:tcW w:type="dxa" w:w="4360"/>
            <w:shd w:fill="2B241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Wat je test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01A"/>
                <w:sz w:val="18"/>
                <w:szCs w:val="18"/>
              </w:rPr>
              <w:t xml:space="preserve">Afzender</w:t>
            </w:r>
          </w:p>
        </w:tc>
        <w:tc>
          <w:tcPr>
            <w:tcW w:type="dxa" w:w="3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F7A1B"/>
                <w:sz w:val="18"/>
                <w:szCs w:val="18"/>
              </w:rPr>
              <w:t xml:space="preserve">sender@pakkethub.com</w:t>
            </w:r>
          </w:p>
        </w:tc>
        <w:tc>
          <w:tcPr>
            <w:tcW w:type="dxa" w:w="43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01A"/>
                <w:sz w:val="18"/>
                <w:szCs w:val="18"/>
              </w:rPr>
              <w:t xml:space="preserve">Pakket aanmelden, aanbod, chatten, betalen (sim), boeken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01A"/>
                <w:sz w:val="18"/>
                <w:szCs w:val="18"/>
              </w:rPr>
              <w:t xml:space="preserve">Reiziger</w:t>
            </w:r>
          </w:p>
        </w:tc>
        <w:tc>
          <w:tcPr>
            <w:tcW w:type="dxa" w:w="3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F7A1B"/>
                <w:sz w:val="18"/>
                <w:szCs w:val="18"/>
              </w:rPr>
              <w:t xml:space="preserve">traveler@pakkethub.com</w:t>
            </w:r>
          </w:p>
        </w:tc>
        <w:tc>
          <w:tcPr>
            <w:tcW w:type="dxa" w:w="43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01A"/>
                <w:sz w:val="18"/>
                <w:szCs w:val="18"/>
              </w:rPr>
              <w:t xml:space="preserve">Rit publiceren, bieden, chatten, afleveren met code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01A"/>
                <w:sz w:val="18"/>
                <w:szCs w:val="18"/>
              </w:rPr>
              <w:t xml:space="preserve">Hub / operatie</w:t>
            </w:r>
          </w:p>
        </w:tc>
        <w:tc>
          <w:tcPr>
            <w:tcW w:type="dxa" w:w="3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F7A1B"/>
                <w:sz w:val="18"/>
                <w:szCs w:val="18"/>
              </w:rPr>
              <w:t xml:space="preserve">hub@pakkethub.com</w:t>
            </w:r>
          </w:p>
        </w:tc>
        <w:tc>
          <w:tcPr>
            <w:tcW w:type="dxa" w:w="43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01A"/>
                <w:sz w:val="18"/>
                <w:szCs w:val="18"/>
              </w:rPr>
              <w:t xml:space="preserve">Intake, inspectie &amp; zegel, manifesten, lockers, dispatch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01A"/>
                <w:sz w:val="18"/>
                <w:szCs w:val="18"/>
              </w:rPr>
              <w:t xml:space="preserve">Beheer (admin)</w:t>
            </w:r>
          </w:p>
        </w:tc>
        <w:tc>
          <w:tcPr>
            <w:tcW w:type="dxa" w:w="3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F7A1B"/>
                <w:sz w:val="18"/>
                <w:szCs w:val="18"/>
              </w:rPr>
              <w:t xml:space="preserve">admin@pakkethub.com</w:t>
            </w:r>
          </w:p>
        </w:tc>
        <w:tc>
          <w:tcPr>
            <w:tcW w:type="dxa" w:w="43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01A"/>
                <w:sz w:val="18"/>
                <w:szCs w:val="18"/>
              </w:rPr>
              <w:t xml:space="preserve">Alles + Control Center, analytics, video-CMS, feedback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i/>
          <w:iCs/>
          <w:color w:val="6F695B"/>
          <w:sz w:val="19"/>
          <w:szCs w:val="19"/>
        </w:rPr>
        <w:t xml:space="preserve">Tip: log in twee browsers (of één + incognito) tegelijk in als afzender én reiziger, zodat je de chat en het bieden live ziet.</w:t>
      </w:r>
    </w:p>
    <w:p>
      <w:pPr>
        <w:spacing w:after="40" w:before="320"/>
      </w:pPr>
      <w:r>
        <w:rPr>
          <w:rFonts w:ascii="Calibri" w:cs="Calibri" w:eastAsia="Calibri" w:hAnsi="Calibri"/>
          <w:b/>
          <w:bCs/>
          <w:color w:val="4F7A1B"/>
          <w:spacing w:val="40"/>
          <w:sz w:val="16"/>
          <w:szCs w:val="16"/>
        </w:rPr>
        <w:t xml:space="preserve">STAP 2</w:t>
      </w:r>
    </w:p>
    <w:p>
      <w:pPr>
        <w:pStyle w:val="Heading2"/>
        <w:spacing w:after="80" w:before="20"/>
      </w:pPr>
      <w:r>
        <w:rPr>
          <w:rFonts w:ascii="Georgia" w:cs="Georgia" w:eastAsia="Georgia" w:hAnsi="Georgia"/>
          <w:b/>
          <w:bCs/>
          <w:color w:val="23201A"/>
          <w:sz w:val="28"/>
          <w:szCs w:val="28"/>
        </w:rPr>
        <w:t xml:space="preserve">Snelle route (± 5 min) — de kern in het kort</w:t>
      </w:r>
    </w:p>
    <w:p>
      <w:pPr>
        <w:spacing w:after="60"/>
        <w:ind w:left="340" w:hanging="340"/>
      </w:pPr>
      <w:r>
        <w:rPr>
          <w:rFonts w:ascii="Calibri" w:cs="Calibri" w:eastAsia="Calibri" w:hAnsi="Calibri"/>
          <w:b/>
          <w:bCs/>
          <w:color w:val="4F7A1B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Publieke site: 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bekijk de “Nu beschikbaar”-kaartjes + de live-teller in de hero, of open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Ontdek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 in het menu (anoniem aanbod).</w:t>
      </w:r>
    </w:p>
    <w:p>
      <w:pPr>
        <w:spacing w:after="60"/>
        <w:ind w:left="340" w:hanging="340"/>
      </w:pPr>
      <w:r>
        <w:rPr>
          <w:rFonts w:ascii="Calibri" w:cs="Calibri" w:eastAsia="Calibri" w:hAnsi="Calibri"/>
          <w:b/>
          <w:bCs/>
          <w:color w:val="4F7A1B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Log in als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afzender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. Doe op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Verzenden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 de gratis check (inhoud + gewicht → mag het mee + prijsindicatie).</w:t>
      </w:r>
    </w:p>
    <w:p>
      <w:pPr>
        <w:spacing w:after="60"/>
        <w:ind w:left="340" w:hanging="340"/>
      </w:pPr>
      <w:r>
        <w:rPr>
          <w:rFonts w:ascii="Calibri" w:cs="Calibri" w:eastAsia="Calibri" w:hAnsi="Calibri"/>
          <w:b/>
          <w:bCs/>
          <w:color w:val="4F7A1B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Open op je Overzicht de demo-zending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PH-2026-000102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 — al onderweg (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READY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). Je ziet de custody-tijdlijn en de ontvangstcode </w:t>
      </w:r>
      <w:r>
        <w:rPr>
          <w:rFonts w:ascii="Consolas" w:cs="Consolas" w:eastAsia="Consolas" w:hAnsi="Consolas"/>
          <w:color w:val="4F7A1B"/>
          <w:sz w:val="21"/>
          <w:szCs w:val="21"/>
        </w:rPr>
        <w:t xml:space="preserve">834217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.</w:t>
      </w:r>
    </w:p>
    <w:p>
      <w:pPr>
        <w:spacing w:after="60"/>
        <w:ind w:left="340" w:hanging="340"/>
      </w:pPr>
      <w:r>
        <w:rPr>
          <w:rFonts w:ascii="Calibri" w:cs="Calibri" w:eastAsia="Calibri" w:hAnsi="Calibri"/>
          <w:b/>
          <w:bCs/>
          <w:color w:val="4F7A1B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Log in tweede browser als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reiziger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 en bekijk bieden + chat op een open zending.</w:t>
      </w:r>
    </w:p>
    <w:p>
      <w:pPr>
        <w:spacing w:after="60"/>
        <w:ind w:left="340" w:hanging="340"/>
      </w:pPr>
      <w:r>
        <w:rPr>
          <w:rFonts w:ascii="Calibri" w:cs="Calibri" w:eastAsia="Calibri" w:hAnsi="Calibri"/>
          <w:b/>
          <w:bCs/>
          <w:color w:val="4F7A1B"/>
          <w:sz w:val="21"/>
          <w:szCs w:val="21"/>
        </w:rPr>
        <w:t xml:space="preserve">5.  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Klik op de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💬 Feedback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-knop en stuur je eerste opmerking in.</w:t>
      </w:r>
    </w:p>
    <w:p>
      <w:pPr>
        <w:spacing w:after="40" w:before="320"/>
      </w:pPr>
      <w:r>
        <w:rPr>
          <w:rFonts w:ascii="Calibri" w:cs="Calibri" w:eastAsia="Calibri" w:hAnsi="Calibri"/>
          <w:b/>
          <w:bCs/>
          <w:color w:val="4F7A1B"/>
          <w:spacing w:val="40"/>
          <w:sz w:val="16"/>
          <w:szCs w:val="16"/>
        </w:rPr>
        <w:t xml:space="preserve">STAP 3</w:t>
      </w:r>
    </w:p>
    <w:p>
      <w:pPr>
        <w:pStyle w:val="Heading2"/>
        <w:spacing w:after="80" w:before="20"/>
      </w:pPr>
      <w:r>
        <w:rPr>
          <w:rFonts w:ascii="Georgia" w:cs="Georgia" w:eastAsia="Georgia" w:hAnsi="Georgia"/>
          <w:b/>
          <w:bCs/>
          <w:color w:val="23201A"/>
          <w:sz w:val="28"/>
          <w:szCs w:val="28"/>
        </w:rPr>
        <w:t xml:space="preserve">Demo-scenario's per rol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4F7A1B"/>
          <w:sz w:val="22"/>
          <w:szCs w:val="22"/>
        </w:rPr>
        <w:t xml:space="preserve">A. Afzender — aanmelden tot betaling</w:t>
      </w:r>
    </w:p>
    <w:p>
      <w:pPr>
        <w:spacing w:after="60"/>
        <w:ind w:left="340" w:hanging="340"/>
      </w:pPr>
      <w:r>
        <w:rPr>
          <w:rFonts w:ascii="Calibri" w:cs="Calibri" w:eastAsia="Calibri" w:hAnsi="Calibri"/>
          <w:b/>
          <w:bCs/>
          <w:color w:val="4F7A1B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Log in als sender@.</w:t>
      </w:r>
    </w:p>
    <w:p>
      <w:pPr>
        <w:spacing w:after="60"/>
        <w:ind w:left="340" w:hanging="340"/>
      </w:pPr>
      <w:r>
        <w:rPr>
          <w:rFonts w:ascii="Calibri" w:cs="Calibri" w:eastAsia="Calibri" w:hAnsi="Calibri"/>
          <w:b/>
          <w:bCs/>
          <w:color w:val="4F7A1B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Verzenden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 of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+ Pakket versturen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: corridor NL→SR, ontvanger, gewicht en inhoud per item → directe eligibility-check.</w:t>
      </w:r>
    </w:p>
    <w:p>
      <w:pPr>
        <w:spacing w:after="60"/>
        <w:ind w:left="340" w:hanging="340"/>
      </w:pPr>
      <w:r>
        <w:rPr>
          <w:rFonts w:ascii="Calibri" w:cs="Calibri" w:eastAsia="Calibri" w:hAnsi="Calibri"/>
          <w:b/>
          <w:bCs/>
          <w:color w:val="4F7A1B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Zet de zending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zichtbaar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 op de marktplaats — en evt. “ook anoniem op de publieke website” (verschijnt dan op Ontdek).</w:t>
      </w:r>
    </w:p>
    <w:p>
      <w:pPr>
        <w:spacing w:after="60"/>
        <w:ind w:left="340" w:hanging="340"/>
      </w:pPr>
      <w:r>
        <w:rPr>
          <w:rFonts w:ascii="Calibri" w:cs="Calibri" w:eastAsia="Calibri" w:hAnsi="Calibri"/>
          <w:b/>
          <w:bCs/>
          <w:color w:val="4F7A1B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Bij een bod opent de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chat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. Gebruik de standaardvragen en leg een afspraak vast (blijft bovenaan staan).</w:t>
      </w:r>
    </w:p>
    <w:p>
      <w:pPr>
        <w:spacing w:after="60"/>
        <w:ind w:left="340" w:hanging="340"/>
      </w:pPr>
      <w:r>
        <w:rPr>
          <w:rFonts w:ascii="Calibri" w:cs="Calibri" w:eastAsia="Calibri" w:hAnsi="Calibri"/>
          <w:b/>
          <w:bCs/>
          <w:color w:val="4F7A1B"/>
          <w:sz w:val="21"/>
          <w:szCs w:val="21"/>
        </w:rPr>
        <w:t xml:space="preserve">5.  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Accepteer een bod →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betaal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 (sim). Betaling wordt vastgehouden tot bewijs van levering.</w:t>
      </w:r>
    </w:p>
    <w:p>
      <w:pPr>
        <w:spacing w:after="60"/>
        <w:ind w:left="340" w:hanging="340"/>
      </w:pPr>
      <w:r>
        <w:rPr>
          <w:rFonts w:ascii="Calibri" w:cs="Calibri" w:eastAsia="Calibri" w:hAnsi="Calibri"/>
          <w:b/>
          <w:bCs/>
          <w:color w:val="4F7A1B"/>
          <w:sz w:val="21"/>
          <w:szCs w:val="21"/>
        </w:rPr>
        <w:t xml:space="preserve">6.  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Bekijk route-tijdlijn, label en (bij READY) de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ontvangstcode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 die je aan de ontvanger geeft.</w:t>
      </w:r>
    </w:p>
    <w:p>
      <w:pPr>
        <w:spacing w:after="60"/>
        <w:ind w:left="340" w:hanging="340"/>
      </w:pPr>
      <w:r>
        <w:rPr>
          <w:rFonts w:ascii="Calibri" w:cs="Calibri" w:eastAsia="Calibri" w:hAnsi="Calibri"/>
          <w:b/>
          <w:bCs/>
          <w:color w:val="4F7A1B"/>
          <w:sz w:val="21"/>
          <w:szCs w:val="21"/>
        </w:rPr>
        <w:t xml:space="preserve">7.  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Na levering: laat een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beoordeling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 achter. Iets mis?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Claim/retour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 of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melden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 op een profiel.</w:t>
      </w:r>
    </w:p>
    <w:p>
      <w:pPr>
        <w:spacing w:after="60"/>
        <w:ind w:left="340" w:hanging="340"/>
      </w:pPr>
      <w:r>
        <w:rPr>
          <w:rFonts w:ascii="Calibri" w:cs="Calibri" w:eastAsia="Calibri" w:hAnsi="Calibri"/>
          <w:b/>
          <w:bCs/>
          <w:color w:val="4F7A1B"/>
          <w:sz w:val="21"/>
          <w:szCs w:val="21"/>
        </w:rPr>
        <w:t xml:space="preserve">8. 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Wallet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: bij voldoende saldo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uitbetaling aanvragen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F7A1B"/>
          <w:sz w:val="22"/>
          <w:szCs w:val="22"/>
        </w:rPr>
        <w:t xml:space="preserve">B. Reiziger — rit, bieden &amp; afleveren met code</w:t>
      </w:r>
    </w:p>
    <w:p>
      <w:pPr>
        <w:spacing w:after="60"/>
        <w:ind w:left="340" w:hanging="340"/>
      </w:pPr>
      <w:r>
        <w:rPr>
          <w:rFonts w:ascii="Calibri" w:cs="Calibri" w:eastAsia="Calibri" w:hAnsi="Calibri"/>
          <w:b/>
          <w:bCs/>
          <w:color w:val="4F7A1B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Log in als traveler@ (tweede browser).</w:t>
      </w:r>
    </w:p>
    <w:p>
      <w:pPr>
        <w:spacing w:after="60"/>
        <w:ind w:left="340" w:hanging="340"/>
      </w:pPr>
      <w:r>
        <w:rPr>
          <w:rFonts w:ascii="Calibri" w:cs="Calibri" w:eastAsia="Calibri" w:hAnsi="Calibri"/>
          <w:b/>
          <w:bCs/>
          <w:color w:val="4F7A1B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Mijn ritten → Nieuwe rit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: publiceer een rit NL→SR met capaciteit. Zet 'm zichtbaar (evt. publiek/anoniem).</w:t>
      </w:r>
    </w:p>
    <w:p>
      <w:pPr>
        <w:spacing w:after="60"/>
        <w:ind w:left="340" w:hanging="340"/>
      </w:pPr>
      <w:r>
        <w:rPr>
          <w:rFonts w:ascii="Calibri" w:cs="Calibri" w:eastAsia="Calibri" w:hAnsi="Calibri"/>
          <w:b/>
          <w:bCs/>
          <w:color w:val="4F7A1B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Marktplaats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: open een toegestane zending en plaats een bod → opent de chat.</w:t>
      </w:r>
    </w:p>
    <w:p>
      <w:pPr>
        <w:spacing w:after="60"/>
        <w:ind w:left="340" w:hanging="340"/>
      </w:pPr>
      <w:r>
        <w:rPr>
          <w:rFonts w:ascii="Calibri" w:cs="Calibri" w:eastAsia="Calibri" w:hAnsi="Calibri"/>
          <w:b/>
          <w:bCs/>
          <w:color w:val="4F7A1B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Doorloop de stappen tot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Afgeleverd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: vul bij levering de ontvangstcode in (demo PH-2026-000102 = </w:t>
      </w:r>
      <w:r>
        <w:rPr>
          <w:rFonts w:ascii="Consolas" w:cs="Consolas" w:eastAsia="Consolas" w:hAnsi="Consolas"/>
          <w:color w:val="4F7A1B"/>
          <w:sz w:val="21"/>
          <w:szCs w:val="21"/>
        </w:rPr>
        <w:t xml:space="preserve">834217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). Klopt de code → betaling vrijgegeven (sim).</w:t>
      </w:r>
    </w:p>
    <w:p>
      <w:pPr>
        <w:spacing w:after="60"/>
        <w:ind w:left="340" w:hanging="340"/>
      </w:pPr>
      <w:r>
        <w:rPr>
          <w:rFonts w:ascii="Calibri" w:cs="Calibri" w:eastAsia="Calibri" w:hAnsi="Calibri"/>
          <w:b/>
          <w:bCs/>
          <w:color w:val="4F7A1B"/>
          <w:sz w:val="21"/>
          <w:szCs w:val="21"/>
        </w:rPr>
        <w:t xml:space="preserve">5.  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Laat na levering je beoordeling van de afzender achter.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F7A1B"/>
          <w:sz w:val="22"/>
          <w:szCs w:val="22"/>
        </w:rPr>
        <w:t xml:space="preserve">C. Hub / operatie — intake tot vertrek</w:t>
      </w:r>
    </w:p>
    <w:p>
      <w:pPr>
        <w:spacing w:after="60"/>
        <w:ind w:left="340" w:hanging="340"/>
      </w:pPr>
      <w:r>
        <w:rPr>
          <w:rFonts w:ascii="Calibri" w:cs="Calibri" w:eastAsia="Calibri" w:hAnsi="Calibri"/>
          <w:b/>
          <w:bCs/>
          <w:color w:val="4F7A1B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Log in als hub@.</w:t>
      </w:r>
    </w:p>
    <w:p>
      <w:pPr>
        <w:spacing w:after="60"/>
        <w:ind w:left="340" w:hanging="340"/>
      </w:pPr>
      <w:r>
        <w:rPr>
          <w:rFonts w:ascii="Calibri" w:cs="Calibri" w:eastAsia="Calibri" w:hAnsi="Calibri"/>
          <w:b/>
          <w:bCs/>
          <w:color w:val="4F7A1B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Control Center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: beoordelingswachtrij; keur zo nodig goed/af.</w:t>
      </w:r>
    </w:p>
    <w:p>
      <w:pPr>
        <w:spacing w:after="60"/>
        <w:ind w:left="340" w:hanging="340"/>
      </w:pPr>
      <w:r>
        <w:rPr>
          <w:rFonts w:ascii="Calibri" w:cs="Calibri" w:eastAsia="Calibri" w:hAnsi="Calibri"/>
          <w:b/>
          <w:bCs/>
          <w:color w:val="4F7A1B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Op een geboekte zending: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Intake → Inspecteren &amp; verzegelen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 (zegelnummer) → overdracht → vertrek. Alles in de chain of custody.</w:t>
      </w:r>
    </w:p>
    <w:p>
      <w:pPr>
        <w:spacing w:after="60"/>
        <w:ind w:left="340" w:hanging="340"/>
      </w:pPr>
      <w:r>
        <w:rPr>
          <w:rFonts w:ascii="Calibri" w:cs="Calibri" w:eastAsia="Calibri" w:hAnsi="Calibri"/>
          <w:b/>
          <w:bCs/>
          <w:color w:val="4F7A1B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Manifesten &amp; legs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: maak een manifest (bv. KL-713), koppel zendingen, zet de status door.</w:t>
      </w:r>
    </w:p>
    <w:p>
      <w:pPr>
        <w:spacing w:after="60"/>
        <w:ind w:left="340" w:hanging="340"/>
      </w:pPr>
      <w:r>
        <w:rPr>
          <w:rFonts w:ascii="Calibri" w:cs="Calibri" w:eastAsia="Calibri" w:hAnsi="Calibri"/>
          <w:b/>
          <w:bCs/>
          <w:color w:val="4F7A1B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Lockers &amp; tijdslots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: pakket → vrij compartiment (PIN), tijdslot, en een voorraad-reconciliatie.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F7A1B"/>
          <w:sz w:val="22"/>
          <w:szCs w:val="22"/>
        </w:rPr>
        <w:t xml:space="preserve">D. Beheer (admin) — sturing, content &amp; feedback</w:t>
      </w:r>
    </w:p>
    <w:p>
      <w:pPr>
        <w:spacing w:after="60"/>
        <w:ind w:left="340" w:hanging="340"/>
      </w:pPr>
      <w:r>
        <w:rPr>
          <w:rFonts w:ascii="Calibri" w:cs="Calibri" w:eastAsia="Calibri" w:hAnsi="Calibri"/>
          <w:b/>
          <w:bCs/>
          <w:color w:val="4F7A1B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Log in als admin@.</w:t>
      </w:r>
    </w:p>
    <w:p>
      <w:pPr>
        <w:spacing w:after="60"/>
        <w:ind w:left="340" w:hanging="340"/>
      </w:pPr>
      <w:r>
        <w:rPr>
          <w:rFonts w:ascii="Calibri" w:cs="Calibri" w:eastAsia="Calibri" w:hAnsi="Calibri"/>
          <w:b/>
          <w:bCs/>
          <w:color w:val="4F7A1B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Control Center → 💬 Testfeedback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: hier komt alle ingestuurde feedback binnen (met gebruiker + pagina); afhandelen kan. Ook de 🚩 Meldingen staan hier.</w:t>
      </w:r>
    </w:p>
    <w:p>
      <w:pPr>
        <w:spacing w:after="60"/>
        <w:ind w:left="340" w:hanging="340"/>
      </w:pPr>
      <w:r>
        <w:rPr>
          <w:rFonts w:ascii="Calibri" w:cs="Calibri" w:eastAsia="Calibri" w:hAnsi="Calibri"/>
          <w:b/>
          <w:bCs/>
          <w:color w:val="4F7A1B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Test Console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: stuur de simulaties aan (betaling slagen, KYC goedkeuren, enz.).</w:t>
      </w:r>
    </w:p>
    <w:p>
      <w:pPr>
        <w:spacing w:after="60"/>
        <w:ind w:left="340" w:hanging="340"/>
      </w:pPr>
      <w:r>
        <w:rPr>
          <w:rFonts w:ascii="Calibri" w:cs="Calibri" w:eastAsia="Calibri" w:hAnsi="Calibri"/>
          <w:b/>
          <w:bCs/>
          <w:color w:val="4F7A1B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Analytics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Content &amp; video's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 en </w:t>
      </w: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Bulk-upload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 (CSV) staan hier ook.</w:t>
      </w:r>
    </w:p>
    <w:p>
      <w:pPr>
        <w:spacing w:after="40" w:before="320"/>
      </w:pPr>
      <w:r>
        <w:rPr>
          <w:rFonts w:ascii="Calibri" w:cs="Calibri" w:eastAsia="Calibri" w:hAnsi="Calibri"/>
          <w:b/>
          <w:bCs/>
          <w:color w:val="4F7A1B"/>
          <w:spacing w:val="40"/>
          <w:sz w:val="16"/>
          <w:szCs w:val="16"/>
        </w:rPr>
        <w:t xml:space="preserve">BELANGRIJK</w:t>
      </w:r>
    </w:p>
    <w:p>
      <w:pPr>
        <w:pStyle w:val="Heading2"/>
        <w:spacing w:after="80" w:before="20"/>
      </w:pPr>
      <w:r>
        <w:rPr>
          <w:rFonts w:ascii="Georgia" w:cs="Georgia" w:eastAsia="Georgia" w:hAnsi="Georgia"/>
          <w:b/>
          <w:bCs/>
          <w:color w:val="23201A"/>
          <w:sz w:val="28"/>
          <w:szCs w:val="28"/>
        </w:rPr>
        <w:t xml:space="preserve">Wat is nog gesimuleerd / bekende beperkingen</w:t>
      </w:r>
    </w:p>
    <w:p>
      <w:pPr>
        <w:spacing w:after="100"/>
      </w:pPr>
      <w:r>
        <w:rPr>
          <w:rFonts w:ascii="Calibri" w:cs="Calibri" w:eastAsia="Calibri" w:hAnsi="Calibri"/>
          <w:color w:val="6F695B"/>
          <w:sz w:val="21"/>
          <w:szCs w:val="21"/>
        </w:rPr>
        <w:t xml:space="preserve">Hierop geen bugs melden — dit is bewust nog niet echt: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Facebook-login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 — simulatie; gebruik demo-accounts of registreer met e-mail.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Betalen / escrow / uitbetaling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 — gesimuleerde betaalprovider (Test Console stuurt de uitkomst).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Identiteit (KYC)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 — gesimuleerde verificatie; de ✓-badge is cosmetisch en blokkeert het testen niet.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Notificaties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 (WhatsApp / e-mail / push) — belanden in de notificatie-outbox; er gaat niets echt weg.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Routing / vervoer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 — freight/fleet/legs zijn functioneel; echte vervoerders-API's volgen later.</w:t>
      </w:r>
    </w:p>
    <w:p>
      <w:pPr>
        <w:pBdr>
          <w:top w:val="single" w:color="D9D3C4" w:sz="2"/>
          <w:bottom w:val="single" w:color="D9D3C4" w:sz="2"/>
          <w:left w:val="single" w:color="D9D3C4" w:sz="2"/>
          <w:right w:val="single" w:color="D9D3C4" w:sz="2"/>
        </w:pBdr>
        <w:shd w:fill="EEF4E2" w:color="auto" w:val="clear"/>
        <w:spacing w:after="120" w:before="60"/>
      </w:pPr>
      <w:r>
        <w:rPr>
          <w:rFonts w:ascii="Calibri" w:cs="Calibri" w:eastAsia="Calibri" w:hAnsi="Calibri"/>
          <w:color w:val="23201A"/>
          <w:sz w:val="21"/>
          <w:szCs w:val="21"/>
        </w:rPr>
        <w:t xml:space="preserve">Dit is een testomgeving met voorbeelddata. Data kan tussentijds worden ververst (reseed), dus reken niet op het bewaren van wat je aanmaakt.</w:t>
      </w:r>
    </w:p>
    <w:p>
      <w:pPr>
        <w:spacing w:after="40" w:before="320"/>
      </w:pPr>
      <w:r>
        <w:rPr>
          <w:rFonts w:ascii="Calibri" w:cs="Calibri" w:eastAsia="Calibri" w:hAnsi="Calibri"/>
          <w:b/>
          <w:bCs/>
          <w:color w:val="4F7A1B"/>
          <w:spacing w:val="40"/>
          <w:sz w:val="16"/>
          <w:szCs w:val="16"/>
        </w:rPr>
        <w:t xml:space="preserve">STAP 5</w:t>
      </w:r>
    </w:p>
    <w:p>
      <w:pPr>
        <w:pStyle w:val="Heading2"/>
        <w:spacing w:after="80" w:before="20"/>
      </w:pPr>
      <w:r>
        <w:rPr>
          <w:rFonts w:ascii="Georgia" w:cs="Georgia" w:eastAsia="Georgia" w:hAnsi="Georgia"/>
          <w:b/>
          <w:bCs/>
          <w:color w:val="23201A"/>
          <w:sz w:val="28"/>
          <w:szCs w:val="28"/>
        </w:rPr>
        <w:t xml:space="preserve">Feedback terugkoppelen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Makkelijkst: 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de 💬 Feedback-knop rechtsonder in de app (elke pagina). Kies het soort (bug / idee / vraag / anders) en typ je opmerking — komt gebundeld binnen, mét de pagina waar je was.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Handig te vermelden: </w:t>
      </w:r>
      <w:r>
        <w:rPr>
          <w:rFonts w:ascii="Calibri" w:cs="Calibri" w:eastAsia="Calibri" w:hAnsi="Calibri"/>
          <w:color w:val="23201A"/>
          <w:sz w:val="21"/>
          <w:szCs w:val="21"/>
        </w:rPr>
        <w:t xml:space="preserve">rol + pagina + wat je deed + wat je verwachtte + wat er gebeurde (schermafbeelding helpt). Verbeterideeën zijn ook welkom.</w:t>
      </w:r>
    </w:p>
    <w:p>
      <w:pPr>
        <w:pBdr>
          <w:top w:val="single" w:color="D9D3C4" w:sz="6" w:space="6"/>
        </w:pBdr>
        <w:spacing w:before="300"/>
      </w:pPr>
      <w:r>
        <w:rPr>
          <w:rFonts w:ascii="Calibri" w:cs="Calibri" w:eastAsia="Calibri" w:hAnsi="Calibri"/>
          <w:color w:val="6F695B"/>
          <w:sz w:val="16"/>
          <w:szCs w:val="16"/>
        </w:rPr>
        <w:t xml:space="preserve">BugaWuga · corridor-crowdshipping · pilot Nederland → Suriname · testomgeving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20"/>
      </w:pPr>
      <w:rPr>
        <w:color w:val="6EA8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201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2320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BugaWuga testgids</dc:title>
  <dc:creator>BugaWuga</dc:creator>
  <dc:description>Testgids voor de BugaWuga-testomgeving.</dc:description>
  <cp:lastModifiedBy>Un-named</cp:lastModifiedBy>
  <cp:revision>1</cp:revision>
  <dcterms:created xsi:type="dcterms:W3CDTF">2026-08-31T16:00:56.016Z</dcterms:created>
  <dcterms:modified xsi:type="dcterms:W3CDTF">2026-08-31T16:00:56.017Z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