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cs="Arial"/>
          <w:b/>
          <w:bCs/>
          <w:sz w:val="56"/>
          <w:szCs w:val="48"/>
          <w:lang w:val="es-ES" w:eastAsia="es-ES"/>
        </w:rPr>
      </w:pPr>
      <w:r>
        <w:rPr>
          <w:rFonts w:cs="Arial"/>
          <w:b/>
          <w:bCs/>
          <w:sz w:val="56"/>
          <w:szCs w:val="48"/>
          <w:lang w:val="es-ES" w:eastAsia="es-ES"/>
        </w:rPr>
        <w:t xml:space="preserve"> </w:t>
      </w:r>
    </w:p>
    <w:p>
      <w:pPr>
        <w:pStyle w:val="6"/>
        <w:jc w:val="center"/>
        <w:rPr>
          <w:rFonts w:hint="default" w:ascii="Arial Black" w:hAnsi="Arial Black"/>
          <w:color w:val="800000"/>
          <w:sz w:val="48"/>
          <w:lang w:val="es-MX"/>
        </w:rPr>
      </w:pPr>
      <w:r>
        <w:rPr>
          <w:rFonts w:hint="default" w:ascii="Arial Black" w:hAnsi="Arial Black"/>
          <w:color w:val="800000"/>
          <w:sz w:val="48"/>
          <w:lang w:val="es-MX"/>
        </w:rPr>
        <w:t>UNIBANCA</w:t>
      </w:r>
    </w:p>
    <w:p>
      <w:pPr>
        <w:pStyle w:val="6"/>
        <w:jc w:val="center"/>
        <w:rPr>
          <w:rFonts w:cs="Arial"/>
          <w:color w:val="800000"/>
          <w:sz w:val="22"/>
          <w:szCs w:val="22"/>
        </w:rPr>
      </w:pPr>
    </w:p>
    <w:p>
      <w:pPr>
        <w:pStyle w:val="6"/>
        <w:jc w:val="center"/>
        <w:rPr>
          <w:rFonts w:cs="Arial"/>
          <w:color w:val="800000"/>
          <w:sz w:val="22"/>
          <w:szCs w:val="22"/>
        </w:rPr>
      </w:pPr>
    </w:p>
    <w:p>
      <w:pPr>
        <w:pStyle w:val="6"/>
        <w:jc w:val="center"/>
        <w:rPr>
          <w:rFonts w:cs="Arial"/>
          <w:color w:val="800000"/>
          <w:sz w:val="22"/>
          <w:szCs w:val="22"/>
        </w:rPr>
      </w:pPr>
    </w:p>
    <w:p>
      <w:pPr>
        <w:pStyle w:val="6"/>
        <w:jc w:val="center"/>
        <w:rPr>
          <w:rFonts w:cs="Arial"/>
          <w:color w:val="800000"/>
          <w:sz w:val="22"/>
          <w:szCs w:val="22"/>
        </w:rPr>
      </w:pPr>
    </w:p>
    <w:p>
      <w:pPr>
        <w:pStyle w:val="6"/>
        <w:rPr>
          <w:color w:val="800000"/>
        </w:rPr>
      </w:pPr>
    </w:p>
    <w:p>
      <w:pPr>
        <w:pStyle w:val="30"/>
        <w:rPr>
          <w:color w:val="800000"/>
        </w:rPr>
      </w:pPr>
      <w:r>
        <w:rPr>
          <w:i/>
          <w:sz w:val="28"/>
          <w:lang w:val="es-PE"/>
        </w:rPr>
        <w:br w:type="textWrapping"/>
      </w:r>
      <w:r>
        <w:rPr>
          <w:rFonts w:hint="default"/>
          <w:lang w:val="es-MX"/>
        </w:rPr>
        <w:t>APP CONNECT ENTERPRISE v12</w:t>
      </w:r>
      <w:r>
        <w:br w:type="textWrapping"/>
      </w:r>
    </w:p>
    <w:p>
      <w:pPr>
        <w:pStyle w:val="31"/>
      </w:pPr>
      <w:r>
        <w:t>Manual de Instalación</w:t>
      </w:r>
    </w:p>
    <w:p>
      <w:r>
        <w:t xml:space="preserve"> </w:t>
      </w:r>
    </w:p>
    <w:p>
      <w:pPr>
        <w:pStyle w:val="6"/>
        <w:rPr>
          <w:color w:val="800000"/>
        </w:rPr>
      </w:pPr>
    </w:p>
    <w:p>
      <w:pPr>
        <w:pStyle w:val="15"/>
        <w:suppressLineNumbers/>
        <w:jc w:val="right"/>
        <w:rPr>
          <w:rFonts w:hint="default" w:ascii="Arial" w:hAnsi="Arial"/>
          <w:i w:val="0"/>
          <w:color w:val="800000"/>
          <w:lang w:val="es-MX"/>
        </w:rPr>
      </w:pPr>
      <w:r>
        <w:rPr>
          <w:rFonts w:hint="default" w:ascii="Arial" w:hAnsi="Arial"/>
          <w:i w:val="0"/>
          <w:color w:val="800000"/>
          <w:lang w:val="es-MX"/>
        </w:rPr>
        <w:t xml:space="preserve">4 </w:t>
      </w:r>
      <w:r>
        <w:rPr>
          <w:rFonts w:ascii="Arial" w:hAnsi="Arial"/>
          <w:i w:val="0"/>
          <w:color w:val="800000"/>
        </w:rPr>
        <w:t xml:space="preserve">de </w:t>
      </w:r>
      <w:r>
        <w:rPr>
          <w:rFonts w:hint="default" w:ascii="Arial" w:hAnsi="Arial"/>
          <w:i w:val="0"/>
          <w:color w:val="800000"/>
          <w:lang w:val="es-MX"/>
        </w:rPr>
        <w:t>Febrero</w:t>
      </w:r>
      <w:r>
        <w:rPr>
          <w:rFonts w:ascii="Arial" w:hAnsi="Arial"/>
          <w:i w:val="0"/>
          <w:color w:val="800000"/>
        </w:rPr>
        <w:t>, 20</w:t>
      </w:r>
      <w:r>
        <w:rPr>
          <w:rFonts w:hint="default" w:ascii="Arial" w:hAnsi="Arial"/>
          <w:i w:val="0"/>
          <w:color w:val="800000"/>
          <w:lang w:val="es-MX"/>
        </w:rPr>
        <w:t>22</w:t>
      </w:r>
    </w:p>
    <w:p>
      <w:pPr>
        <w:pStyle w:val="6"/>
        <w:rPr>
          <w:color w:val="800000"/>
        </w:rPr>
      </w:pPr>
    </w:p>
    <w:p>
      <w:pPr>
        <w:pStyle w:val="6"/>
        <w:rPr>
          <w:color w:val="800000"/>
        </w:rPr>
      </w:pPr>
    </w:p>
    <w:p>
      <w:pPr>
        <w:pStyle w:val="6"/>
        <w:ind w:left="180"/>
        <w:jc w:val="center"/>
        <w:rPr>
          <w:b/>
        </w:rPr>
      </w:pPr>
      <w:r>
        <w:object>
          <v:shape id="_x0000_i1025" o:spt="75" type="#_x0000_t75" style="height:87.75pt;width:117.75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p>
      <w:pPr>
        <w:pStyle w:val="6"/>
        <w:rPr>
          <w:b/>
        </w:rPr>
      </w:pPr>
    </w:p>
    <w:p>
      <w:pPr>
        <w:pStyle w:val="6"/>
        <w:rPr>
          <w:b/>
        </w:rPr>
      </w:pPr>
    </w:p>
    <w:p>
      <w:pPr>
        <w:pStyle w:val="6"/>
        <w:suppressLineNumbers/>
        <w:jc w:val="center"/>
        <w:rPr>
          <w:color w:val="auto"/>
          <w:sz w:val="16"/>
        </w:rPr>
      </w:pPr>
      <w:r>
        <w:rPr>
          <w:color w:val="auto"/>
          <w:sz w:val="16"/>
        </w:rPr>
        <w:t>Av. Caminos del Inca 1570, Santiago de Surco</w:t>
      </w:r>
    </w:p>
    <w:p>
      <w:pPr>
        <w:pStyle w:val="6"/>
        <w:suppressLineNumbers/>
        <w:jc w:val="center"/>
        <w:rPr>
          <w:color w:val="auto"/>
          <w:sz w:val="16"/>
        </w:rPr>
      </w:pPr>
      <w:r>
        <w:rPr>
          <w:color w:val="auto"/>
          <w:sz w:val="16"/>
        </w:rPr>
        <w:t>Lima, Perú</w:t>
      </w:r>
    </w:p>
    <w:p>
      <w:pPr>
        <w:pStyle w:val="6"/>
        <w:jc w:val="center"/>
        <w:rPr>
          <w:b/>
          <w:color w:val="auto"/>
        </w:rPr>
      </w:pPr>
      <w:r>
        <w:rPr>
          <w:color w:val="auto"/>
          <w:sz w:val="18"/>
        </w:rPr>
        <w:t>Teléfonos: 275-7523, 275-4708, 275-4941</w:t>
      </w:r>
    </w:p>
    <w:p>
      <w:pPr>
        <w:pStyle w:val="37"/>
        <w:rPr>
          <w:rFonts w:cs="Calibri"/>
        </w:rPr>
      </w:pPr>
    </w:p>
    <w:p>
      <w:pPr>
        <w:rPr>
          <w:rFonts w:ascii="Arial" w:hAnsi="Arial" w:cs="Arial"/>
          <w:b/>
          <w:color w:val="800000"/>
          <w:sz w:val="56"/>
          <w:szCs w:val="56"/>
          <w:lang w:val="es-MX"/>
        </w:rPr>
      </w:pPr>
      <w:r>
        <w:rPr>
          <w:rFonts w:ascii="Arial" w:hAnsi="Arial" w:cs="Arial"/>
          <w:b/>
          <w:color w:val="800000"/>
          <w:sz w:val="56"/>
          <w:szCs w:val="56"/>
          <w:lang w:val="es-MX"/>
        </w:rPr>
        <w:br w:type="page"/>
      </w:r>
    </w:p>
    <w:p>
      <w:pPr>
        <w:jc w:val="center"/>
        <w:rPr>
          <w:rFonts w:ascii="Arial" w:hAnsi="Arial" w:cs="Arial"/>
          <w:b/>
          <w:color w:val="800000"/>
          <w:sz w:val="56"/>
          <w:szCs w:val="56"/>
          <w:lang w:val="es-MX"/>
        </w:rPr>
      </w:pPr>
      <w:r>
        <w:rPr>
          <w:rFonts w:ascii="Arial" w:hAnsi="Arial" w:cs="Arial"/>
          <w:b/>
          <w:color w:val="800000"/>
          <w:sz w:val="56"/>
          <w:szCs w:val="56"/>
          <w:lang w:val="es-MX"/>
        </w:rPr>
        <w:t>Historial de Revisiones</w:t>
      </w:r>
    </w:p>
    <w:p>
      <w:pPr>
        <w:ind w:left="426"/>
        <w:jc w:val="center"/>
        <w:rPr>
          <w:rFonts w:ascii="Arial" w:hAnsi="Arial" w:cs="Arial"/>
          <w:b/>
          <w:color w:val="800000"/>
          <w:sz w:val="56"/>
          <w:szCs w:val="56"/>
          <w:lang w:val="es-MX"/>
        </w:rPr>
      </w:pPr>
    </w:p>
    <w:tbl>
      <w:tblPr>
        <w:tblStyle w:val="4"/>
        <w:tblW w:w="5000"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3024"/>
        <w:gridCol w:w="987"/>
        <w:gridCol w:w="1623"/>
        <w:gridCol w:w="1710"/>
        <w:gridCol w:w="1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1670" w:type="pct"/>
            <w:shd w:val="clear" w:color="auto" w:fill="E6E6E6"/>
          </w:tcPr>
          <w:p>
            <w:pPr>
              <w:pStyle w:val="10"/>
              <w:jc w:val="center"/>
              <w:rPr>
                <w:rFonts w:ascii="Arial" w:hAnsi="Arial"/>
                <w:b/>
                <w:sz w:val="20"/>
                <w:lang w:val="es-ES"/>
              </w:rPr>
            </w:pPr>
            <w:r>
              <w:rPr>
                <w:rFonts w:ascii="Arial" w:hAnsi="Arial"/>
                <w:b/>
                <w:sz w:val="20"/>
                <w:lang w:val="es-ES"/>
              </w:rPr>
              <w:t>Descripción</w:t>
            </w:r>
          </w:p>
        </w:tc>
        <w:tc>
          <w:tcPr>
            <w:tcW w:w="545" w:type="pct"/>
            <w:shd w:val="clear" w:color="auto" w:fill="E6E6E6"/>
          </w:tcPr>
          <w:p>
            <w:pPr>
              <w:pStyle w:val="10"/>
              <w:jc w:val="center"/>
              <w:rPr>
                <w:rFonts w:ascii="Arial" w:hAnsi="Arial"/>
                <w:b/>
                <w:sz w:val="20"/>
                <w:lang w:val="es-ES"/>
              </w:rPr>
            </w:pPr>
            <w:r>
              <w:rPr>
                <w:rFonts w:ascii="Arial" w:hAnsi="Arial"/>
                <w:b/>
                <w:sz w:val="20"/>
                <w:lang w:val="es-ES"/>
              </w:rPr>
              <w:t>Versión</w:t>
            </w:r>
          </w:p>
        </w:tc>
        <w:tc>
          <w:tcPr>
            <w:tcW w:w="896" w:type="pct"/>
            <w:shd w:val="clear" w:color="auto" w:fill="E6E6E6"/>
          </w:tcPr>
          <w:p>
            <w:pPr>
              <w:pStyle w:val="10"/>
              <w:jc w:val="center"/>
              <w:rPr>
                <w:rFonts w:ascii="Arial" w:hAnsi="Arial"/>
                <w:b/>
                <w:sz w:val="20"/>
                <w:lang w:val="es-ES"/>
              </w:rPr>
            </w:pPr>
            <w:r>
              <w:rPr>
                <w:rFonts w:ascii="Arial" w:hAnsi="Arial"/>
                <w:b/>
                <w:sz w:val="20"/>
                <w:lang w:val="es-ES"/>
              </w:rPr>
              <w:t>Fecha</w:t>
            </w:r>
          </w:p>
        </w:tc>
        <w:tc>
          <w:tcPr>
            <w:tcW w:w="944" w:type="pct"/>
            <w:shd w:val="clear" w:color="auto" w:fill="E6E6E6"/>
          </w:tcPr>
          <w:p>
            <w:pPr>
              <w:jc w:val="center"/>
              <w:rPr>
                <w:rFonts w:ascii="Arial" w:hAnsi="Arial"/>
                <w:sz w:val="20"/>
              </w:rPr>
            </w:pPr>
            <w:r>
              <w:rPr>
                <w:rFonts w:ascii="Arial" w:hAnsi="Arial"/>
                <w:b/>
                <w:sz w:val="20"/>
              </w:rPr>
              <w:t>Autor</w:t>
            </w:r>
          </w:p>
        </w:tc>
        <w:tc>
          <w:tcPr>
            <w:tcW w:w="944" w:type="pct"/>
            <w:shd w:val="clear" w:color="auto" w:fill="E6E6E6"/>
          </w:tcPr>
          <w:p>
            <w:pPr>
              <w:jc w:val="center"/>
              <w:rPr>
                <w:rFonts w:ascii="Arial" w:hAnsi="Arial"/>
                <w:b/>
                <w:sz w:val="20"/>
              </w:rPr>
            </w:pPr>
            <w:r>
              <w:rPr>
                <w:rFonts w:ascii="Arial" w:hAnsi="Arial"/>
                <w:b/>
                <w:sz w:val="20"/>
              </w:rPr>
              <w:t>Documentos Impactados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61" w:hRule="atLeast"/>
          <w:jc w:val="center"/>
        </w:trPr>
        <w:tc>
          <w:tcPr>
            <w:tcW w:w="1670" w:type="pct"/>
            <w:vAlign w:val="center"/>
          </w:tcPr>
          <w:p>
            <w:pPr>
              <w:pStyle w:val="38"/>
              <w:jc w:val="center"/>
              <w:rPr>
                <w:rFonts w:ascii="Arial" w:hAnsi="Arial" w:eastAsia="SimSun" w:cs="Arial"/>
                <w:color w:val="000000"/>
                <w:sz w:val="20"/>
                <w:lang w:val="es-PE"/>
              </w:rPr>
            </w:pPr>
            <w:r>
              <w:rPr>
                <w:rFonts w:ascii="Arial" w:hAnsi="Arial" w:eastAsia="SimSun" w:cs="Arial"/>
                <w:color w:val="000000"/>
                <w:sz w:val="20"/>
                <w:szCs w:val="20"/>
                <w:lang w:val="es-PE" w:eastAsia="es-ES"/>
              </w:rPr>
              <w:t>Elaboración del documento</w:t>
            </w:r>
          </w:p>
        </w:tc>
        <w:tc>
          <w:tcPr>
            <w:tcW w:w="545" w:type="pct"/>
            <w:vAlign w:val="center"/>
          </w:tcPr>
          <w:p>
            <w:pPr>
              <w:pStyle w:val="38"/>
              <w:jc w:val="center"/>
              <w:rPr>
                <w:rFonts w:ascii="Arial" w:hAnsi="Arial" w:cs="Arial"/>
                <w:color w:val="000000"/>
                <w:lang w:val="es-PE"/>
              </w:rPr>
            </w:pPr>
            <w:r>
              <w:rPr>
                <w:rFonts w:ascii="Arial" w:hAnsi="Arial" w:eastAsia="SimSun" w:cs="Arial"/>
                <w:color w:val="000000"/>
                <w:sz w:val="20"/>
                <w:szCs w:val="20"/>
                <w:lang w:val="es-PE" w:eastAsia="es-ES"/>
              </w:rPr>
              <w:t>1.0</w:t>
            </w:r>
          </w:p>
        </w:tc>
        <w:tc>
          <w:tcPr>
            <w:tcW w:w="896" w:type="pct"/>
            <w:vAlign w:val="center"/>
          </w:tcPr>
          <w:p>
            <w:pPr>
              <w:pStyle w:val="38"/>
              <w:jc w:val="center"/>
              <w:rPr>
                <w:rFonts w:hint="default" w:ascii="Arial" w:hAnsi="Arial" w:cs="Arial"/>
                <w:color w:val="000000"/>
                <w:lang w:val="es-MX"/>
              </w:rPr>
            </w:pPr>
            <w:r>
              <w:rPr>
                <w:rFonts w:hint="default" w:ascii="Arial" w:hAnsi="Arial" w:eastAsia="SimSun" w:cs="Arial"/>
                <w:color w:val="000000"/>
                <w:sz w:val="20"/>
                <w:szCs w:val="20"/>
                <w:lang w:val="es-MX" w:eastAsia="es-ES"/>
              </w:rPr>
              <w:t>19</w:t>
            </w:r>
            <w:r>
              <w:rPr>
                <w:rFonts w:ascii="Arial" w:hAnsi="Arial" w:eastAsia="SimSun" w:cs="Arial"/>
                <w:color w:val="000000"/>
                <w:sz w:val="20"/>
                <w:szCs w:val="20"/>
                <w:lang w:val="es-PE" w:eastAsia="es-ES"/>
              </w:rPr>
              <w:t>/</w:t>
            </w:r>
            <w:r>
              <w:rPr>
                <w:rFonts w:hint="default" w:ascii="Arial" w:hAnsi="Arial" w:eastAsia="SimSun" w:cs="Arial"/>
                <w:color w:val="000000"/>
                <w:sz w:val="20"/>
                <w:szCs w:val="20"/>
                <w:lang w:val="es-MX" w:eastAsia="es-ES"/>
              </w:rPr>
              <w:t>01</w:t>
            </w:r>
            <w:r>
              <w:rPr>
                <w:rFonts w:ascii="Arial" w:hAnsi="Arial" w:eastAsia="SimSun" w:cs="Arial"/>
                <w:color w:val="000000"/>
                <w:sz w:val="20"/>
                <w:szCs w:val="20"/>
                <w:lang w:val="es-PE" w:eastAsia="es-ES"/>
              </w:rPr>
              <w:t>/20</w:t>
            </w:r>
            <w:r>
              <w:rPr>
                <w:rFonts w:hint="default" w:ascii="Arial" w:hAnsi="Arial" w:eastAsia="SimSun" w:cs="Arial"/>
                <w:color w:val="000000"/>
                <w:sz w:val="20"/>
                <w:szCs w:val="20"/>
                <w:lang w:val="es-MX" w:eastAsia="es-ES"/>
              </w:rPr>
              <w:t>22</w:t>
            </w:r>
          </w:p>
        </w:tc>
        <w:tc>
          <w:tcPr>
            <w:tcW w:w="944" w:type="pct"/>
            <w:vAlign w:val="center"/>
          </w:tcPr>
          <w:p>
            <w:pPr>
              <w:pStyle w:val="38"/>
              <w:jc w:val="center"/>
              <w:rPr>
                <w:rFonts w:hint="default" w:ascii="Arial" w:hAnsi="Arial" w:cs="Arial"/>
                <w:color w:val="000000"/>
                <w:lang w:val="es-MX"/>
              </w:rPr>
            </w:pPr>
            <w:r>
              <w:rPr>
                <w:rFonts w:hint="default" w:ascii="Arial" w:hAnsi="Arial" w:eastAsia="SimSun" w:cs="Arial"/>
                <w:color w:val="000000"/>
                <w:sz w:val="20"/>
                <w:szCs w:val="20"/>
                <w:lang w:val="es-MX" w:eastAsia="es-ES"/>
              </w:rPr>
              <w:t>Ruben Mejia</w:t>
            </w:r>
          </w:p>
        </w:tc>
        <w:tc>
          <w:tcPr>
            <w:tcW w:w="944" w:type="pct"/>
            <w:vAlign w:val="center"/>
          </w:tcPr>
          <w:p>
            <w:pPr>
              <w:pStyle w:val="38"/>
              <w:jc w:val="center"/>
              <w:rPr>
                <w:rFonts w:ascii="Arial" w:hAnsi="Arial" w:eastAsia="SimSun" w:cs="Arial"/>
                <w:color w:val="000000"/>
                <w:sz w:val="20"/>
                <w:lang w:val="es-PE"/>
              </w:rPr>
            </w:pPr>
            <w:r>
              <w:rPr>
                <w:rFonts w:ascii="Arial" w:hAnsi="Arial" w:eastAsia="SimSun" w:cs="Arial"/>
                <w:color w:val="000000"/>
                <w:sz w:val="20"/>
                <w:szCs w:val="20"/>
                <w:lang w:val="es-PE" w:eastAsia="es-ES"/>
              </w:rPr>
              <w:t>Elaboración del documento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61" w:hRule="atLeast"/>
          <w:jc w:val="center"/>
        </w:trPr>
        <w:tc>
          <w:tcPr>
            <w:tcW w:w="1670" w:type="pct"/>
            <w:vAlign w:val="center"/>
          </w:tcPr>
          <w:p>
            <w:pPr>
              <w:pStyle w:val="38"/>
              <w:jc w:val="center"/>
              <w:rPr>
                <w:rFonts w:ascii="Arial" w:hAnsi="Arial" w:eastAsia="SimSun" w:cs="Arial"/>
                <w:color w:val="000000"/>
                <w:sz w:val="20"/>
                <w:szCs w:val="20"/>
                <w:lang w:val="es-PE" w:eastAsia="es-ES"/>
              </w:rPr>
            </w:pPr>
          </w:p>
        </w:tc>
        <w:tc>
          <w:tcPr>
            <w:tcW w:w="545" w:type="pct"/>
            <w:vAlign w:val="center"/>
          </w:tcPr>
          <w:p>
            <w:pPr>
              <w:pStyle w:val="38"/>
              <w:jc w:val="center"/>
              <w:rPr>
                <w:rFonts w:ascii="Arial" w:hAnsi="Arial" w:eastAsia="SimSun" w:cs="Arial"/>
                <w:color w:val="000000"/>
                <w:sz w:val="20"/>
                <w:szCs w:val="20"/>
                <w:lang w:val="es-PE" w:eastAsia="es-ES"/>
              </w:rPr>
            </w:pPr>
          </w:p>
        </w:tc>
        <w:tc>
          <w:tcPr>
            <w:tcW w:w="896" w:type="pct"/>
            <w:vAlign w:val="center"/>
          </w:tcPr>
          <w:p>
            <w:pPr>
              <w:pStyle w:val="38"/>
              <w:jc w:val="center"/>
              <w:rPr>
                <w:rFonts w:ascii="Arial" w:hAnsi="Arial" w:eastAsia="SimSun" w:cs="Arial"/>
                <w:color w:val="000000"/>
                <w:sz w:val="20"/>
                <w:szCs w:val="20"/>
                <w:lang w:val="es-PE" w:eastAsia="es-ES"/>
              </w:rPr>
            </w:pPr>
          </w:p>
        </w:tc>
        <w:tc>
          <w:tcPr>
            <w:tcW w:w="944" w:type="pct"/>
            <w:vAlign w:val="center"/>
          </w:tcPr>
          <w:p>
            <w:pPr>
              <w:pStyle w:val="38"/>
              <w:jc w:val="center"/>
              <w:rPr>
                <w:rFonts w:ascii="Arial" w:hAnsi="Arial" w:eastAsia="SimSun" w:cs="Arial"/>
                <w:color w:val="000000"/>
                <w:sz w:val="20"/>
                <w:szCs w:val="20"/>
                <w:lang w:val="es-PE" w:eastAsia="es-ES"/>
              </w:rPr>
            </w:pPr>
          </w:p>
        </w:tc>
        <w:tc>
          <w:tcPr>
            <w:tcW w:w="944" w:type="pct"/>
            <w:vAlign w:val="center"/>
          </w:tcPr>
          <w:p>
            <w:pPr>
              <w:pStyle w:val="38"/>
              <w:jc w:val="center"/>
              <w:rPr>
                <w:rFonts w:ascii="Arial" w:hAnsi="Arial" w:eastAsia="SimSun" w:cs="Arial"/>
                <w:color w:val="000000"/>
                <w:sz w:val="20"/>
                <w:szCs w:val="20"/>
                <w:lang w:val="es-PE" w:eastAsia="es-ES"/>
              </w:rPr>
            </w:pPr>
          </w:p>
        </w:tc>
      </w:tr>
    </w:tbl>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rPr>
          <w:rFonts w:ascii="Calibri" w:hAnsi="Calibri" w:cs="Arial"/>
          <w:b/>
          <w:color w:val="800000"/>
          <w:sz w:val="22"/>
          <w:szCs w:val="22"/>
          <w:lang w:val="es-MX"/>
        </w:rPr>
      </w:pPr>
    </w:p>
    <w:p>
      <w:pPr>
        <w:pStyle w:val="6"/>
        <w:jc w:val="center"/>
        <w:rPr>
          <w:rFonts w:cs="Arial"/>
          <w:b/>
          <w:color w:val="800000"/>
          <w:sz w:val="56"/>
          <w:szCs w:val="56"/>
          <w:lang w:val="es-MX"/>
        </w:rPr>
      </w:pPr>
    </w:p>
    <w:p>
      <w:pPr>
        <w:pStyle w:val="6"/>
        <w:rPr>
          <w:rFonts w:ascii="Calibri" w:hAnsi="Calibri" w:cs="Arial"/>
          <w:b/>
          <w:color w:val="800000"/>
          <w:sz w:val="22"/>
          <w:szCs w:val="22"/>
          <w:lang w:val="es-MX"/>
        </w:rPr>
      </w:pPr>
    </w:p>
    <w:p>
      <w:pPr>
        <w:pStyle w:val="6"/>
        <w:jc w:val="center"/>
        <w:rPr>
          <w:rFonts w:cs="Arial"/>
          <w:b/>
          <w:color w:val="800000"/>
          <w:sz w:val="56"/>
          <w:szCs w:val="56"/>
          <w:lang w:val="es-MX"/>
        </w:rPr>
      </w:pPr>
      <w:r>
        <w:rPr>
          <w:rFonts w:cs="Arial"/>
          <w:b/>
          <w:color w:val="800000"/>
          <w:sz w:val="56"/>
          <w:szCs w:val="56"/>
          <w:lang w:val="es-MX"/>
        </w:rPr>
        <w:t>Contenido</w:t>
      </w:r>
    </w:p>
    <w:p>
      <w:pPr>
        <w:pStyle w:val="6"/>
        <w:suppressLineNumbers/>
        <w:spacing w:line="360" w:lineRule="auto"/>
      </w:pPr>
    </w:p>
    <w:p>
      <w:pPr>
        <w:pStyle w:val="6"/>
        <w:suppressLineNumbers/>
        <w:spacing w:line="360" w:lineRule="auto"/>
      </w:pPr>
    </w:p>
    <w:p>
      <w:pPr>
        <w:pStyle w:val="18"/>
        <w:tabs>
          <w:tab w:val="right" w:leader="dot" w:pos="8838"/>
          <w:tab w:val="clear" w:pos="440"/>
          <w:tab w:val="clear" w:pos="8828"/>
        </w:tabs>
      </w:pPr>
      <w:r>
        <w:rPr>
          <w:rStyle w:val="12"/>
          <w:rFonts w:ascii="Calibri" w:hAnsi="Calibri" w:cs="Calibri"/>
          <w:sz w:val="22"/>
        </w:rPr>
        <w:fldChar w:fldCharType="begin"/>
      </w:r>
      <w:r>
        <w:rPr>
          <w:rStyle w:val="12"/>
          <w:rFonts w:ascii="Calibri" w:hAnsi="Calibri" w:cs="Calibri"/>
          <w:sz w:val="22"/>
        </w:rPr>
        <w:instrText xml:space="preserve"> TOC \h \z \t "TituloCmmi1,1,TituloCmmi2,2,TituloAnexos,1,TituloCmmi3,3" </w:instrText>
      </w:r>
      <w:r>
        <w:rPr>
          <w:rStyle w:val="12"/>
          <w:rFonts w:ascii="Calibri" w:hAnsi="Calibri" w:cs="Calibri"/>
          <w:sz w:val="22"/>
        </w:rPr>
        <w:fldChar w:fldCharType="separate"/>
      </w:r>
      <w:r>
        <w:rPr>
          <w:rFonts w:ascii="Calibri" w:hAnsi="Calibri" w:cs="Calibri"/>
        </w:rPr>
        <w:fldChar w:fldCharType="begin"/>
      </w:r>
      <w:r>
        <w:rPr>
          <w:rFonts w:ascii="Calibri" w:hAnsi="Calibri" w:cs="Calibri"/>
        </w:rPr>
        <w:instrText xml:space="preserve"> HYPERLINK \l _Toc31549 </w:instrText>
      </w:r>
      <w:r>
        <w:rPr>
          <w:rFonts w:ascii="Calibri" w:hAnsi="Calibri" w:cs="Calibri"/>
        </w:rPr>
        <w:fldChar w:fldCharType="separate"/>
      </w:r>
      <w:r>
        <w:rPr>
          <w:rFonts w:hint="default"/>
          <w:lang w:val="es-ES"/>
        </w:rPr>
        <w:t xml:space="preserve">1. </w:t>
      </w:r>
      <w:r>
        <w:t>Introducción</w:t>
      </w:r>
      <w:r>
        <w:tab/>
      </w:r>
      <w:r>
        <w:fldChar w:fldCharType="begin"/>
      </w:r>
      <w:r>
        <w:instrText xml:space="preserve"> PAGEREF _Toc31549 \h </w:instrText>
      </w:r>
      <w:r>
        <w:fldChar w:fldCharType="separate"/>
      </w:r>
      <w:r>
        <w:t>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_Toc4523 </w:instrText>
      </w:r>
      <w:r>
        <w:rPr>
          <w:rFonts w:ascii="Calibri" w:hAnsi="Calibri" w:cs="Calibri"/>
        </w:rPr>
        <w:fldChar w:fldCharType="separate"/>
      </w:r>
      <w:r>
        <w:rPr>
          <w:rFonts w:hint="default"/>
          <w:lang w:val="es-ES"/>
        </w:rPr>
        <w:t xml:space="preserve">2. </w:t>
      </w:r>
      <w:r>
        <w:t>Consideraciones Iniciales</w:t>
      </w:r>
      <w:r>
        <w:tab/>
      </w:r>
      <w:r>
        <w:fldChar w:fldCharType="begin"/>
      </w:r>
      <w:r>
        <w:instrText xml:space="preserve"> PAGEREF _Toc4523 \h </w:instrText>
      </w:r>
      <w:r>
        <w:fldChar w:fldCharType="separate"/>
      </w:r>
      <w:r>
        <w:t>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_Toc23140 </w:instrText>
      </w:r>
      <w:r>
        <w:rPr>
          <w:rFonts w:ascii="Calibri" w:hAnsi="Calibri" w:cs="Calibri"/>
        </w:rPr>
        <w:fldChar w:fldCharType="separate"/>
      </w:r>
      <w:r>
        <w:rPr>
          <w:rFonts w:hint="default"/>
          <w:lang w:val="es-ES"/>
        </w:rPr>
        <w:t xml:space="preserve">3. </w:t>
      </w:r>
      <w:r>
        <w:rPr>
          <w:rFonts w:ascii="Calibri" w:hAnsi="Calibri" w:cs="Calibri"/>
          <w:lang w:val="es-PE"/>
        </w:rPr>
        <w:t>Especificaciones de Instalación</w:t>
      </w:r>
      <w:r>
        <w:tab/>
      </w:r>
      <w:r>
        <w:fldChar w:fldCharType="begin"/>
      </w:r>
      <w:r>
        <w:instrText xml:space="preserve"> PAGEREF _Toc23140 \h </w:instrText>
      </w:r>
      <w:r>
        <w:fldChar w:fldCharType="separate"/>
      </w:r>
      <w:r>
        <w:t>5</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_Toc23649 </w:instrText>
      </w:r>
      <w:r>
        <w:rPr>
          <w:rFonts w:ascii="Calibri" w:hAnsi="Calibri" w:cs="Calibri"/>
        </w:rPr>
        <w:fldChar w:fldCharType="separate"/>
      </w:r>
      <w:r>
        <w:rPr>
          <w:rFonts w:hint="default" w:ascii="Calibri" w:hAnsi="Calibri" w:cs="Calibri"/>
          <w:lang w:val="es-PE"/>
        </w:rPr>
        <w:t xml:space="preserve">3.1 </w:t>
      </w:r>
      <w:r>
        <w:rPr>
          <w:rFonts w:ascii="Calibri" w:hAnsi="Calibri" w:cs="Calibri"/>
          <w:lang w:val="es-PE"/>
        </w:rPr>
        <w:t>Especificaciones de creación de servidor</w:t>
      </w:r>
      <w:r>
        <w:tab/>
      </w:r>
      <w:r>
        <w:fldChar w:fldCharType="begin"/>
      </w:r>
      <w:r>
        <w:instrText xml:space="preserve"> PAGEREF _Toc23649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_Toc351 </w:instrText>
      </w:r>
      <w:r>
        <w:rPr>
          <w:rFonts w:ascii="Calibri" w:hAnsi="Calibri" w:cs="Calibri"/>
        </w:rPr>
        <w:fldChar w:fldCharType="separate"/>
      </w:r>
      <w:r>
        <w:rPr>
          <w:rFonts w:hint="default" w:ascii="Calibri" w:hAnsi="Calibri" w:cs="Calibri"/>
          <w:lang w:val="es-PE"/>
        </w:rPr>
        <w:t xml:space="preserve">3.1.1. </w:t>
      </w:r>
      <w:r>
        <w:rPr>
          <w:rFonts w:ascii="Calibri" w:hAnsi="Calibri" w:cs="Calibri"/>
          <w:lang w:val="es-PE"/>
        </w:rPr>
        <w:t>Versión S.O.</w:t>
      </w:r>
      <w:r>
        <w:tab/>
      </w:r>
      <w:r>
        <w:fldChar w:fldCharType="begin"/>
      </w:r>
      <w:r>
        <w:instrText xml:space="preserve"> PAGEREF _Toc351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_Toc4919 </w:instrText>
      </w:r>
      <w:r>
        <w:rPr>
          <w:rFonts w:ascii="Calibri" w:hAnsi="Calibri" w:cs="Calibri"/>
        </w:rPr>
        <w:fldChar w:fldCharType="separate"/>
      </w:r>
      <w:r>
        <w:rPr>
          <w:rFonts w:hint="default" w:ascii="Calibri" w:hAnsi="Calibri" w:cs="Calibri"/>
          <w:lang w:val="es-PE"/>
        </w:rPr>
        <w:t xml:space="preserve">3.1.2. </w:t>
      </w:r>
      <w:r>
        <w:rPr>
          <w:rFonts w:ascii="Calibri" w:hAnsi="Calibri" w:cs="Calibri"/>
          <w:lang w:val="es-PE"/>
        </w:rPr>
        <w:t>Usuario del S.O.</w:t>
      </w:r>
      <w:r>
        <w:tab/>
      </w:r>
      <w:r>
        <w:fldChar w:fldCharType="begin"/>
      </w:r>
      <w:r>
        <w:instrText xml:space="preserve"> PAGEREF _Toc4919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_Toc5671 </w:instrText>
      </w:r>
      <w:r>
        <w:rPr>
          <w:rFonts w:ascii="Calibri" w:hAnsi="Calibri" w:cs="Calibri"/>
        </w:rPr>
        <w:fldChar w:fldCharType="separate"/>
      </w:r>
      <w:r>
        <w:rPr>
          <w:rFonts w:hint="default" w:ascii="Calibri" w:hAnsi="Calibri" w:cs="Calibri"/>
          <w:lang w:val="es-PE"/>
        </w:rPr>
        <w:t xml:space="preserve">3.1.3. </w:t>
      </w:r>
      <w:r>
        <w:rPr>
          <w:rFonts w:ascii="Calibri" w:hAnsi="Calibri" w:cs="Calibri"/>
          <w:lang w:val="es-PE"/>
        </w:rPr>
        <w:t>Creación de File System</w:t>
      </w:r>
      <w:r>
        <w:tab/>
      </w:r>
      <w:r>
        <w:fldChar w:fldCharType="begin"/>
      </w:r>
      <w:r>
        <w:instrText xml:space="preserve"> PAGEREF _Toc5671 \h </w:instrText>
      </w:r>
      <w:r>
        <w:fldChar w:fldCharType="separate"/>
      </w:r>
      <w:r>
        <w:t>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_Toc29466 </w:instrText>
      </w:r>
      <w:r>
        <w:rPr>
          <w:rFonts w:ascii="Calibri" w:hAnsi="Calibri" w:cs="Calibri"/>
        </w:rPr>
        <w:fldChar w:fldCharType="separate"/>
      </w:r>
      <w:r>
        <w:rPr>
          <w:rFonts w:hint="default" w:ascii="Calibri" w:hAnsi="Calibri" w:cs="Calibri"/>
          <w:lang w:val="es-PE"/>
        </w:rPr>
        <w:t xml:space="preserve">3.1.4. </w:t>
      </w:r>
      <w:r>
        <w:rPr>
          <w:rFonts w:ascii="Calibri" w:hAnsi="Calibri" w:cs="Calibri"/>
          <w:lang w:val="es-PE"/>
        </w:rPr>
        <w:t>Permisos sobre directorios creados</w:t>
      </w:r>
      <w:r>
        <w:tab/>
      </w:r>
      <w:r>
        <w:fldChar w:fldCharType="begin"/>
      </w:r>
      <w:r>
        <w:instrText xml:space="preserve"> PAGEREF _Toc29466 \h </w:instrText>
      </w:r>
      <w:r>
        <w:fldChar w:fldCharType="separate"/>
      </w:r>
      <w:r>
        <w:t>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_Toc15722 </w:instrText>
      </w:r>
      <w:r>
        <w:rPr>
          <w:rFonts w:ascii="Calibri" w:hAnsi="Calibri" w:cs="Calibri"/>
        </w:rPr>
        <w:fldChar w:fldCharType="separate"/>
      </w:r>
      <w:r>
        <w:rPr>
          <w:rFonts w:hint="default" w:ascii="Calibri" w:hAnsi="Calibri" w:cs="Calibri"/>
          <w:lang w:val="es-PE"/>
        </w:rPr>
        <w:t xml:space="preserve">3.1.5. </w:t>
      </w:r>
      <w:r>
        <w:rPr>
          <w:rFonts w:ascii="Calibri" w:hAnsi="Calibri" w:cs="Calibri"/>
          <w:lang w:val="es-PE"/>
        </w:rPr>
        <w:t>Configuración del log del Sistema Operativo</w:t>
      </w:r>
      <w:r>
        <w:tab/>
      </w:r>
      <w:r>
        <w:fldChar w:fldCharType="begin"/>
      </w:r>
      <w:r>
        <w:instrText xml:space="preserve"> PAGEREF _Toc15722 \h </w:instrText>
      </w:r>
      <w:r>
        <w:fldChar w:fldCharType="separate"/>
      </w:r>
      <w:r>
        <w:t>8</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_Toc17324 </w:instrText>
      </w:r>
      <w:r>
        <w:rPr>
          <w:rFonts w:ascii="Calibri" w:hAnsi="Calibri" w:cs="Calibri"/>
        </w:rPr>
        <w:fldChar w:fldCharType="separate"/>
      </w:r>
      <w:r>
        <w:rPr>
          <w:rFonts w:hint="default" w:ascii="Calibri" w:hAnsi="Calibri" w:cs="Calibri"/>
          <w:lang w:val="es-PE"/>
        </w:rPr>
        <w:t xml:space="preserve">3.1.6. </w:t>
      </w:r>
      <w:r>
        <w:rPr>
          <w:rFonts w:ascii="Calibri" w:hAnsi="Calibri" w:cs="Calibri"/>
          <w:highlight w:val="none"/>
          <w:lang w:val="es-PE"/>
        </w:rPr>
        <w:t>Parámetros del Sistema Operativo</w:t>
      </w:r>
      <w:r>
        <w:tab/>
      </w:r>
      <w:r>
        <w:fldChar w:fldCharType="begin"/>
      </w:r>
      <w:r>
        <w:instrText xml:space="preserve"> PAGEREF _Toc17324 \h </w:instrText>
      </w:r>
      <w:r>
        <w:fldChar w:fldCharType="separate"/>
      </w:r>
      <w:r>
        <w:t>8</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_Toc10053 </w:instrText>
      </w:r>
      <w:r>
        <w:rPr>
          <w:rFonts w:ascii="Calibri" w:hAnsi="Calibri" w:cs="Calibri"/>
        </w:rPr>
        <w:fldChar w:fldCharType="separate"/>
      </w:r>
      <w:r>
        <w:rPr>
          <w:rFonts w:hint="default" w:ascii="Calibri" w:hAnsi="Calibri" w:cs="Calibri"/>
          <w:lang w:val="es-PE"/>
        </w:rPr>
        <w:t xml:space="preserve">3.2 </w:t>
      </w:r>
      <w:r>
        <w:rPr>
          <w:rFonts w:ascii="Calibri" w:hAnsi="Calibri" w:cs="Calibri"/>
          <w:lang w:val="es-PE"/>
        </w:rPr>
        <w:t>Requisitos para la instalación de productos sobre el servidor</w:t>
      </w:r>
      <w:r>
        <w:tab/>
      </w:r>
      <w:r>
        <w:fldChar w:fldCharType="begin"/>
      </w:r>
      <w:r>
        <w:instrText xml:space="preserve"> PAGEREF _Toc10053 \h </w:instrText>
      </w:r>
      <w:r>
        <w:fldChar w:fldCharType="separate"/>
      </w:r>
      <w:r>
        <w:t>11</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_Toc26512 </w:instrText>
      </w:r>
      <w:r>
        <w:rPr>
          <w:rFonts w:ascii="Calibri" w:hAnsi="Calibri" w:cs="Calibri"/>
        </w:rPr>
        <w:fldChar w:fldCharType="separate"/>
      </w:r>
      <w:r>
        <w:rPr>
          <w:rFonts w:hint="default" w:ascii="Calibri" w:hAnsi="Calibri" w:cs="Calibri"/>
          <w:lang w:val="es-PE"/>
        </w:rPr>
        <w:t xml:space="preserve">3.2.1. </w:t>
      </w:r>
      <w:r>
        <w:rPr>
          <w:rFonts w:ascii="Calibri" w:hAnsi="Calibri" w:cs="Calibri"/>
          <w:lang w:val="es-PE"/>
        </w:rPr>
        <w:t>Instalación de WebSphere MQ</w:t>
      </w:r>
      <w:r>
        <w:tab/>
      </w:r>
      <w:r>
        <w:fldChar w:fldCharType="begin"/>
      </w:r>
      <w:r>
        <w:instrText xml:space="preserve"> PAGEREF _Toc26512 \h </w:instrText>
      </w:r>
      <w:r>
        <w:fldChar w:fldCharType="separate"/>
      </w:r>
      <w:r>
        <w:t>11</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_Toc15067 </w:instrText>
      </w:r>
      <w:r>
        <w:rPr>
          <w:rFonts w:ascii="Calibri" w:hAnsi="Calibri" w:cs="Calibri"/>
        </w:rPr>
        <w:fldChar w:fldCharType="separate"/>
      </w:r>
      <w:r>
        <w:rPr>
          <w:rFonts w:hint="default" w:ascii="Calibri" w:hAnsi="Calibri" w:cs="Calibri"/>
          <w:lang w:val="es-PE"/>
        </w:rPr>
        <w:t xml:space="preserve">3.2.2. </w:t>
      </w:r>
      <w:r>
        <w:rPr>
          <w:rFonts w:ascii="Calibri" w:hAnsi="Calibri" w:cs="Calibri"/>
          <w:lang w:val="es-PE"/>
        </w:rPr>
        <w:t>Instalación de IBM Integration BUS</w:t>
      </w:r>
      <w:r>
        <w:tab/>
      </w:r>
      <w:r>
        <w:fldChar w:fldCharType="begin"/>
      </w:r>
      <w:r>
        <w:instrText xml:space="preserve"> PAGEREF _Toc15067 \h </w:instrText>
      </w:r>
      <w:r>
        <w:fldChar w:fldCharType="separate"/>
      </w:r>
      <w:r>
        <w:t>13</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_Toc17444 </w:instrText>
      </w:r>
      <w:r>
        <w:rPr>
          <w:rFonts w:ascii="Calibri" w:hAnsi="Calibri" w:cs="Calibri"/>
        </w:rPr>
        <w:fldChar w:fldCharType="separate"/>
      </w:r>
      <w:r>
        <w:rPr>
          <w:rFonts w:hint="default" w:ascii="Calibri" w:hAnsi="Calibri" w:cs="Calibri"/>
          <w:lang w:val="es-ES"/>
        </w:rPr>
        <w:t xml:space="preserve">4. </w:t>
      </w:r>
      <w:r>
        <w:rPr>
          <w:rFonts w:ascii="Calibri" w:hAnsi="Calibri" w:cs="Calibri"/>
          <w:lang w:val="es-PE"/>
        </w:rPr>
        <w:t>Configuración de objetos</w:t>
      </w:r>
      <w:r>
        <w:tab/>
      </w:r>
      <w:r>
        <w:fldChar w:fldCharType="begin"/>
      </w:r>
      <w:r>
        <w:instrText xml:space="preserve"> PAGEREF _Toc17444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_Toc8119 </w:instrText>
      </w:r>
      <w:r>
        <w:rPr>
          <w:rFonts w:ascii="Calibri" w:hAnsi="Calibri" w:cs="Calibri"/>
        </w:rPr>
        <w:fldChar w:fldCharType="separate"/>
      </w:r>
      <w:r>
        <w:rPr>
          <w:rFonts w:hint="default" w:ascii="Calibri" w:hAnsi="Calibri" w:cs="Calibri"/>
          <w:lang w:val="es-PE"/>
        </w:rPr>
        <w:t xml:space="preserve">4.1. </w:t>
      </w:r>
      <w:r>
        <w:rPr>
          <w:rFonts w:ascii="Calibri" w:hAnsi="Calibri" w:cs="Calibri"/>
          <w:lang w:val="es-PE"/>
        </w:rPr>
        <w:t>C</w:t>
      </w:r>
      <w:r>
        <w:rPr>
          <w:rFonts w:hint="default" w:ascii="Calibri" w:hAnsi="Calibri" w:cs="Calibri"/>
          <w:lang w:val="es-MX"/>
        </w:rPr>
        <w:t>onfiguración Librerías</w:t>
      </w:r>
      <w:r>
        <w:tab/>
      </w:r>
      <w:r>
        <w:fldChar w:fldCharType="begin"/>
      </w:r>
      <w:r>
        <w:instrText xml:space="preserve"> PAGEREF _Toc8119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_Toc25575 </w:instrText>
      </w:r>
      <w:r>
        <w:rPr>
          <w:rFonts w:ascii="Calibri" w:hAnsi="Calibri" w:cs="Calibri"/>
        </w:rPr>
        <w:fldChar w:fldCharType="separate"/>
      </w:r>
      <w:r>
        <w:rPr>
          <w:rFonts w:hint="default" w:ascii="Calibri" w:hAnsi="Calibri" w:cs="Calibri"/>
          <w:lang w:val="es-PE"/>
        </w:rPr>
        <w:t xml:space="preserve">4.2. </w:t>
      </w:r>
      <w:r>
        <w:rPr>
          <w:rFonts w:ascii="Calibri" w:hAnsi="Calibri" w:cs="Calibri"/>
          <w:lang w:val="es-PE"/>
        </w:rPr>
        <w:t>Conexión a los DataSource creados</w:t>
      </w:r>
      <w:r>
        <w:tab/>
      </w:r>
      <w:r>
        <w:fldChar w:fldCharType="begin"/>
      </w:r>
      <w:r>
        <w:instrText xml:space="preserve"> PAGEREF _Toc25575 \h </w:instrText>
      </w:r>
      <w:r>
        <w:fldChar w:fldCharType="separate"/>
      </w:r>
      <w:r>
        <w:t>14</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_Toc6929 </w:instrText>
      </w:r>
      <w:r>
        <w:rPr>
          <w:rFonts w:ascii="Calibri" w:hAnsi="Calibri" w:cs="Calibri"/>
        </w:rPr>
        <w:fldChar w:fldCharType="separate"/>
      </w:r>
      <w:r>
        <w:rPr>
          <w:rFonts w:hint="default" w:ascii="Calibri" w:hAnsi="Calibri" w:cs="Calibri"/>
          <w:lang w:val="es-ES"/>
        </w:rPr>
        <w:t xml:space="preserve">5. </w:t>
      </w:r>
      <w:r>
        <w:rPr>
          <w:rFonts w:ascii="Calibri" w:hAnsi="Calibri" w:cs="Calibri"/>
          <w:lang w:val="es-PE"/>
        </w:rPr>
        <w:t xml:space="preserve">Scripts creación </w:t>
      </w:r>
      <w:r>
        <w:rPr>
          <w:rFonts w:hint="default" w:ascii="Calibri" w:hAnsi="Calibri" w:cs="Calibri"/>
          <w:lang w:val="es-MX"/>
        </w:rPr>
        <w:t>ambiente ACE</w:t>
      </w:r>
      <w:r>
        <w:tab/>
      </w:r>
      <w:r>
        <w:fldChar w:fldCharType="begin"/>
      </w:r>
      <w:r>
        <w:instrText xml:space="preserve"> PAGEREF _Toc6929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_Toc4373 </w:instrText>
      </w:r>
      <w:r>
        <w:rPr>
          <w:rFonts w:ascii="Calibri" w:hAnsi="Calibri" w:cs="Calibri"/>
        </w:rPr>
        <w:fldChar w:fldCharType="separate"/>
      </w:r>
      <w:r>
        <w:rPr>
          <w:rFonts w:hint="default" w:ascii="Calibri" w:hAnsi="Calibri" w:cs="Calibri"/>
          <w:lang w:val="es-PE"/>
        </w:rPr>
        <w:t xml:space="preserve">5.1. </w:t>
      </w:r>
      <w:r>
        <w:rPr>
          <w:rFonts w:ascii="Calibri" w:hAnsi="Calibri" w:cs="Calibri"/>
          <w:lang w:val="es-PE"/>
        </w:rPr>
        <w:t>Creación de componentes</w:t>
      </w:r>
      <w:r>
        <w:tab/>
      </w:r>
      <w:r>
        <w:fldChar w:fldCharType="begin"/>
      </w:r>
      <w:r>
        <w:instrText xml:space="preserve"> PAGEREF _Toc4373 \h </w:instrText>
      </w:r>
      <w:r>
        <w:fldChar w:fldCharType="separate"/>
      </w:r>
      <w:r>
        <w:t>15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_Toc10355 </w:instrText>
      </w:r>
      <w:r>
        <w:rPr>
          <w:rFonts w:ascii="Calibri" w:hAnsi="Calibri" w:cs="Calibri"/>
        </w:rPr>
        <w:fldChar w:fldCharType="separate"/>
      </w:r>
      <w:r>
        <w:rPr>
          <w:rFonts w:hint="default" w:ascii="Calibri" w:hAnsi="Calibri" w:cs="Calibri"/>
          <w:lang w:val="es-ES"/>
        </w:rPr>
        <w:t xml:space="preserve">6. </w:t>
      </w:r>
      <w:r>
        <w:rPr>
          <w:rFonts w:ascii="Calibri" w:hAnsi="Calibri" w:cs="Calibri"/>
          <w:lang w:val="es-PE"/>
        </w:rPr>
        <w:t>Operativa del BUS</w:t>
      </w:r>
      <w:r>
        <w:tab/>
      </w:r>
      <w:r>
        <w:fldChar w:fldCharType="begin"/>
      </w:r>
      <w:r>
        <w:instrText xml:space="preserve"> PAGEREF _Toc10355 \h </w:instrText>
      </w:r>
      <w:r>
        <w:fldChar w:fldCharType="separate"/>
      </w:r>
      <w:r>
        <w:t>15</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_Toc21069 </w:instrText>
      </w:r>
      <w:r>
        <w:rPr>
          <w:rFonts w:ascii="Calibri" w:hAnsi="Calibri" w:cs="Calibri"/>
        </w:rPr>
        <w:fldChar w:fldCharType="separate"/>
      </w:r>
      <w:r>
        <w:rPr>
          <w:rFonts w:hint="default"/>
        </w:rPr>
        <w:t xml:space="preserve">6.1. </w:t>
      </w:r>
      <w:r>
        <w:rPr>
          <w:rFonts w:ascii="Calibri" w:hAnsi="Calibri" w:cs="Calibri"/>
          <w:lang w:val="es-PE"/>
        </w:rPr>
        <w:t>Reinicio del BUS</w:t>
      </w:r>
      <w:r>
        <w:tab/>
      </w:r>
      <w:r>
        <w:fldChar w:fldCharType="begin"/>
      </w:r>
      <w:r>
        <w:instrText xml:space="preserve"> PAGEREF _Toc21069 \h </w:instrText>
      </w:r>
      <w:r>
        <w:fldChar w:fldCharType="separate"/>
      </w:r>
      <w:r>
        <w:t>16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_Toc12369 </w:instrText>
      </w:r>
      <w:r>
        <w:rPr>
          <w:rFonts w:ascii="Calibri" w:hAnsi="Calibri" w:cs="Calibri"/>
        </w:rPr>
        <w:fldChar w:fldCharType="separate"/>
      </w:r>
      <w:r>
        <w:rPr>
          <w:rFonts w:hint="default"/>
        </w:rPr>
        <w:t xml:space="preserve">6.2. </w:t>
      </w:r>
      <w:r>
        <w:rPr>
          <w:rFonts w:ascii="Calibri" w:hAnsi="Calibri" w:cs="Calibri"/>
          <w:lang w:val="es-PE"/>
        </w:rPr>
        <w:t>Revisión de estados de los servicios del BUS</w:t>
      </w:r>
      <w:r>
        <w:tab/>
      </w:r>
      <w:r>
        <w:fldChar w:fldCharType="begin"/>
      </w:r>
      <w:r>
        <w:instrText xml:space="preserve"> PAGEREF _Toc12369 \h </w:instrText>
      </w:r>
      <w:r>
        <w:fldChar w:fldCharType="separate"/>
      </w:r>
      <w:r>
        <w:t>16</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_Toc16698 </w:instrText>
      </w:r>
      <w:r>
        <w:rPr>
          <w:rFonts w:ascii="Calibri" w:hAnsi="Calibri" w:cs="Calibri"/>
        </w:rPr>
        <w:fldChar w:fldCharType="separate"/>
      </w:r>
      <w:r>
        <w:rPr>
          <w:rFonts w:hint="default" w:ascii="Calibri" w:hAnsi="Calibri" w:cs="Calibri"/>
          <w:lang w:val="es-ES"/>
        </w:rPr>
        <w:t xml:space="preserve">7. </w:t>
      </w:r>
      <w:r>
        <w:rPr>
          <w:rFonts w:ascii="Calibri" w:hAnsi="Calibri" w:cs="Calibri"/>
          <w:lang w:val="es-PE"/>
        </w:rPr>
        <w:t>Anexos</w:t>
      </w:r>
      <w:r>
        <w:tab/>
      </w:r>
      <w:r>
        <w:fldChar w:fldCharType="begin"/>
      </w:r>
      <w:r>
        <w:instrText xml:space="preserve"> PAGEREF _Toc16698 \h </w:instrText>
      </w:r>
      <w:r>
        <w:fldChar w:fldCharType="separate"/>
      </w:r>
      <w:r>
        <w:t>16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_Toc5263 </w:instrText>
      </w:r>
      <w:r>
        <w:rPr>
          <w:rFonts w:ascii="Calibri" w:hAnsi="Calibri" w:cs="Calibri"/>
        </w:rPr>
        <w:fldChar w:fldCharType="separate"/>
      </w:r>
      <w:r>
        <w:rPr>
          <w:rFonts w:hint="default" w:ascii="Calibri" w:hAnsi="Calibri" w:cs="Calibri"/>
          <w:lang w:val="es-PE"/>
        </w:rPr>
        <w:t xml:space="preserve">7.1. </w:t>
      </w:r>
      <w:r>
        <w:rPr>
          <w:rFonts w:ascii="Calibri" w:hAnsi="Calibri" w:cs="Calibri"/>
          <w:lang w:val="es-PE"/>
        </w:rPr>
        <w:t>Script de creación de componentes</w:t>
      </w:r>
      <w:r>
        <w:tab/>
      </w:r>
      <w:r>
        <w:fldChar w:fldCharType="begin"/>
      </w:r>
      <w:r>
        <w:instrText xml:space="preserve"> PAGEREF _Toc5263 \h </w:instrText>
      </w:r>
      <w:r>
        <w:fldChar w:fldCharType="separate"/>
      </w:r>
      <w:r>
        <w:t>16</w:t>
      </w:r>
      <w:r>
        <w:fldChar w:fldCharType="end"/>
      </w:r>
      <w:r>
        <w:rPr>
          <w:rFonts w:ascii="Calibri" w:hAnsi="Calibri" w:cs="Calibri"/>
        </w:rPr>
        <w:fldChar w:fldCharType="end"/>
      </w:r>
    </w:p>
    <w:p>
      <w:pPr>
        <w:pStyle w:val="19"/>
        <w:tabs>
          <w:tab w:val="left" w:pos="1100"/>
          <w:tab w:val="right" w:leader="dot" w:pos="8828"/>
        </w:tabs>
        <w:rPr>
          <w:sz w:val="18"/>
          <w:lang w:val="en-US"/>
        </w:rPr>
      </w:pPr>
      <w:r>
        <w:rPr>
          <w:rFonts w:ascii="Calibri" w:hAnsi="Calibri" w:cs="Calibri"/>
        </w:rPr>
        <w:fldChar w:fldCharType="end"/>
      </w: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bookmarkStart w:id="0" w:name="_Toc483480695"/>
      <w:bookmarkStart w:id="1" w:name="_Toc483479157"/>
      <w:r>
        <w:br w:type="page"/>
      </w:r>
    </w:p>
    <w:p>
      <w:pPr>
        <w:pStyle w:val="21"/>
        <w:tabs>
          <w:tab w:val="clear" w:pos="1578"/>
        </w:tabs>
        <w:ind w:left="567"/>
        <w:outlineLvl w:val="0"/>
      </w:pPr>
      <w:bookmarkStart w:id="2" w:name="_Toc31549"/>
      <w:r>
        <w:t>Introducción</w:t>
      </w:r>
      <w:bookmarkEnd w:id="0"/>
      <w:bookmarkEnd w:id="1"/>
      <w:bookmarkEnd w:id="2"/>
    </w:p>
    <w:p>
      <w:pPr>
        <w:spacing w:line="360" w:lineRule="auto"/>
        <w:jc w:val="both"/>
        <w:rPr>
          <w:rFonts w:hint="default" w:ascii="Arial" w:hAnsi="Arial" w:cs="Arial"/>
          <w:sz w:val="20"/>
          <w:lang w:val="es-MX"/>
        </w:rPr>
      </w:pPr>
      <w:r>
        <w:rPr>
          <w:rFonts w:ascii="Arial" w:hAnsi="Arial" w:eastAsia="SimSun" w:cs="Arial"/>
          <w:sz w:val="20"/>
          <w:lang w:eastAsia="es-ES"/>
        </w:rPr>
        <w:t xml:space="preserve">El presente documento detalla los procedimientos realizados para la instalación y configuración de la plataforma </w:t>
      </w:r>
      <w:r>
        <w:rPr>
          <w:rFonts w:hint="default" w:ascii="Arial" w:hAnsi="Arial" w:eastAsia="SimSun" w:cs="Arial"/>
          <w:sz w:val="20"/>
          <w:lang w:val="es-MX" w:eastAsia="es-ES"/>
        </w:rPr>
        <w:t>IBM App Connect Enterpise v12 (ACE) s</w:t>
      </w:r>
      <w:r>
        <w:rPr>
          <w:rFonts w:ascii="Arial" w:hAnsi="Arial" w:eastAsia="SimSun" w:cs="Arial"/>
          <w:sz w:val="20"/>
          <w:lang w:eastAsia="es-ES"/>
        </w:rPr>
        <w:t xml:space="preserve">obre RedHat </w:t>
      </w:r>
      <w:r>
        <w:rPr>
          <w:rFonts w:hint="default" w:ascii="Arial" w:hAnsi="Arial" w:eastAsia="SimSun" w:cs="Arial"/>
          <w:sz w:val="20"/>
          <w:lang w:val="es-MX" w:eastAsia="es-ES"/>
        </w:rPr>
        <w:t>8</w:t>
      </w:r>
      <w:r>
        <w:rPr>
          <w:rFonts w:ascii="Arial" w:hAnsi="Arial" w:eastAsia="SimSun" w:cs="Arial"/>
          <w:sz w:val="20"/>
          <w:lang w:eastAsia="es-ES"/>
        </w:rPr>
        <w:t xml:space="preserve"> en el ambiente de Desarrollo como parte del proyecto de implementación para </w:t>
      </w:r>
      <w:r>
        <w:rPr>
          <w:rFonts w:hint="default" w:ascii="Arial" w:hAnsi="Arial" w:eastAsia="SimSun" w:cs="Arial"/>
          <w:sz w:val="20"/>
          <w:lang w:val="es-MX" w:eastAsia="es-ES"/>
        </w:rPr>
        <w:t>Unibanca.</w:t>
      </w:r>
    </w:p>
    <w:p>
      <w:pPr>
        <w:pStyle w:val="21"/>
        <w:tabs>
          <w:tab w:val="clear" w:pos="1578"/>
        </w:tabs>
        <w:ind w:left="567"/>
      </w:pPr>
      <w:bookmarkStart w:id="3" w:name="_Toc483480696"/>
      <w:bookmarkStart w:id="4" w:name="_Toc483479158"/>
      <w:bookmarkStart w:id="5" w:name="_Toc4523"/>
      <w:r>
        <w:t>Consideraciones</w:t>
      </w:r>
      <w:bookmarkEnd w:id="3"/>
      <w:bookmarkEnd w:id="4"/>
      <w:r>
        <w:t xml:space="preserve"> Iniciales</w:t>
      </w:r>
      <w:bookmarkEnd w:id="5"/>
    </w:p>
    <w:p>
      <w:pPr>
        <w:pStyle w:val="25"/>
        <w:numPr>
          <w:ilvl w:val="0"/>
          <w:numId w:val="2"/>
        </w:numPr>
        <w:spacing w:line="360" w:lineRule="auto"/>
        <w:jc w:val="both"/>
        <w:rPr>
          <w:rFonts w:ascii="Arial" w:hAnsi="Arial" w:cs="Arial"/>
          <w:sz w:val="20"/>
        </w:rPr>
      </w:pPr>
      <w:r>
        <w:rPr>
          <w:rFonts w:ascii="Arial" w:hAnsi="Arial" w:cs="Arial"/>
          <w:sz w:val="20"/>
        </w:rPr>
        <w:t>Todos los servidores involucrados en la siguiente arquitectura deberán de estar visibles a nivel de red según el Cluster del que formen parte.</w:t>
      </w:r>
    </w:p>
    <w:p>
      <w:pPr>
        <w:pStyle w:val="25"/>
        <w:numPr>
          <w:ilvl w:val="0"/>
          <w:numId w:val="2"/>
        </w:numPr>
        <w:spacing w:line="360" w:lineRule="auto"/>
        <w:jc w:val="both"/>
        <w:rPr>
          <w:rFonts w:ascii="Arial" w:hAnsi="Arial" w:cs="Arial"/>
          <w:sz w:val="20"/>
        </w:rPr>
      </w:pPr>
      <w:r>
        <w:rPr>
          <w:rFonts w:ascii="Arial" w:hAnsi="Arial" w:cs="Arial"/>
          <w:sz w:val="20"/>
        </w:rPr>
        <w:t>El servidor debe de tener instalado el software base: Linux 7.3.10.0-514.el7.x86_64.</w:t>
      </w:r>
    </w:p>
    <w:p>
      <w:pPr>
        <w:pStyle w:val="25"/>
        <w:numPr>
          <w:ilvl w:val="0"/>
          <w:numId w:val="2"/>
        </w:numPr>
        <w:spacing w:line="360" w:lineRule="auto"/>
        <w:jc w:val="both"/>
        <w:rPr>
          <w:rFonts w:ascii="Arial" w:hAnsi="Arial" w:cs="Arial"/>
          <w:sz w:val="20"/>
        </w:rPr>
      </w:pPr>
      <w:r>
        <w:rPr>
          <w:rFonts w:ascii="Arial" w:hAnsi="Arial" w:cs="Arial"/>
          <w:sz w:val="20"/>
        </w:rPr>
        <w:t xml:space="preserve">Creación de esquemas de acuerdo al punto: </w:t>
      </w:r>
      <w:r>
        <w:fldChar w:fldCharType="begin"/>
      </w:r>
      <w:r>
        <w:instrText xml:space="preserve"> HYPERLINK \l "File_System" </w:instrText>
      </w:r>
      <w:r>
        <w:fldChar w:fldCharType="separate"/>
      </w:r>
      <w:r>
        <w:rPr>
          <w:rStyle w:val="12"/>
          <w:rFonts w:ascii="Arial" w:hAnsi="Arial" w:cs="Arial"/>
          <w:sz w:val="20"/>
        </w:rPr>
        <w:t>6.1. Listado de File Systems</w:t>
      </w:r>
      <w:r>
        <w:rPr>
          <w:rStyle w:val="12"/>
          <w:rFonts w:ascii="Arial" w:hAnsi="Arial" w:cs="Arial"/>
          <w:sz w:val="20"/>
        </w:rPr>
        <w:fldChar w:fldCharType="end"/>
      </w:r>
    </w:p>
    <w:p>
      <w:pPr>
        <w:pStyle w:val="21"/>
        <w:tabs>
          <w:tab w:val="clear" w:pos="1578"/>
        </w:tabs>
        <w:ind w:left="567"/>
        <w:outlineLvl w:val="0"/>
      </w:pPr>
      <w:bookmarkStart w:id="6" w:name="_Toc23140"/>
      <w:bookmarkStart w:id="7" w:name="_Toc483479159"/>
      <w:bookmarkStart w:id="8" w:name="_Toc483401215"/>
      <w:bookmarkStart w:id="9" w:name="_Toc483480697"/>
      <w:r>
        <w:rPr>
          <w:rFonts w:ascii="Calibri" w:hAnsi="Calibri" w:cs="Calibri"/>
          <w:lang w:val="es-PE"/>
        </w:rPr>
        <w:t>Especificaciones de Instalación</w:t>
      </w:r>
      <w:bookmarkEnd w:id="6"/>
      <w:bookmarkEnd w:id="7"/>
      <w:bookmarkEnd w:id="8"/>
      <w:bookmarkEnd w:id="9"/>
    </w:p>
    <w:p>
      <w:pPr>
        <w:jc w:val="both"/>
        <w:rPr>
          <w:rFonts w:hint="default" w:ascii="Arial" w:hAnsi="Arial" w:cs="Arial"/>
          <w:sz w:val="20"/>
          <w:lang w:val="es-MX"/>
        </w:rPr>
      </w:pPr>
      <w:r>
        <w:rPr>
          <w:rFonts w:ascii="Arial" w:hAnsi="Arial" w:cs="Arial"/>
          <w:sz w:val="20"/>
        </w:rPr>
        <w:t>Detalle de IP de</w:t>
      </w:r>
      <w:r>
        <w:rPr>
          <w:rFonts w:hint="default" w:ascii="Arial" w:hAnsi="Arial" w:cs="Arial"/>
          <w:sz w:val="20"/>
          <w:lang w:val="es-MX"/>
        </w:rPr>
        <w:t xml:space="preserve"> los</w:t>
      </w:r>
      <w:r>
        <w:rPr>
          <w:rFonts w:ascii="Arial" w:hAnsi="Arial" w:cs="Arial"/>
          <w:sz w:val="20"/>
        </w:rPr>
        <w:t xml:space="preserve"> nodo</w:t>
      </w:r>
      <w:r>
        <w:rPr>
          <w:rFonts w:hint="default" w:ascii="Arial" w:hAnsi="Arial" w:cs="Arial"/>
          <w:sz w:val="20"/>
          <w:lang w:val="es-MX"/>
        </w:rPr>
        <w:t>s</w:t>
      </w:r>
      <w:r>
        <w:rPr>
          <w:rFonts w:ascii="Arial" w:hAnsi="Arial" w:cs="Arial"/>
          <w:sz w:val="20"/>
        </w:rPr>
        <w:t xml:space="preserve"> involucrado</w:t>
      </w:r>
      <w:r>
        <w:rPr>
          <w:rFonts w:hint="default" w:ascii="Arial" w:hAnsi="Arial" w:cs="Arial"/>
          <w:sz w:val="20"/>
          <w:lang w:val="es-MX"/>
        </w:rPr>
        <w:t>s</w:t>
      </w:r>
      <w:r>
        <w:rPr>
          <w:rFonts w:ascii="Arial" w:hAnsi="Arial" w:cs="Arial"/>
          <w:sz w:val="20"/>
        </w:rPr>
        <w:t xml:space="preserve"> en la arquitectura del </w:t>
      </w:r>
      <w:r>
        <w:rPr>
          <w:rFonts w:hint="default" w:ascii="Arial" w:hAnsi="Arial" w:cs="Arial"/>
          <w:sz w:val="20"/>
          <w:lang w:val="es-MX"/>
        </w:rPr>
        <w:t>bus por ambiente</w:t>
      </w:r>
    </w:p>
    <w:p>
      <w:pPr>
        <w:jc w:val="both"/>
        <w:rPr>
          <w:rFonts w:ascii="Arial" w:hAnsi="Arial" w:cs="Arial"/>
          <w:sz w:val="20"/>
        </w:rPr>
      </w:pPr>
    </w:p>
    <w:tbl>
      <w:tblPr>
        <w:tblStyle w:val="16"/>
        <w:tblpPr w:leftFromText="141" w:rightFromText="141" w:vertAnchor="text" w:horzAnchor="page" w:tblpX="2360" w:tblpY="1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1"/>
        <w:gridCol w:w="2264"/>
        <w:gridCol w:w="2264"/>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shd w:val="clear" w:color="auto" w:fill="D6DCE4" w:themeFill="text2" w:themeFillTint="33"/>
          </w:tcPr>
          <w:p>
            <w:pPr>
              <w:spacing w:line="259" w:lineRule="auto"/>
              <w:jc w:val="center"/>
              <w:rPr>
                <w:rFonts w:ascii="Calibri" w:hAnsi="Calibri"/>
                <w:b/>
                <w:color w:val="000000"/>
                <w:sz w:val="22"/>
                <w:szCs w:val="22"/>
                <w:lang w:val="es-ES" w:eastAsia="es-ES"/>
              </w:rPr>
            </w:pPr>
            <w:r>
              <w:rPr>
                <w:rFonts w:ascii="Calibri" w:hAnsi="Calibri"/>
                <w:b/>
                <w:color w:val="000000"/>
                <w:sz w:val="22"/>
                <w:szCs w:val="22"/>
                <w:lang w:val="es-ES" w:eastAsia="es-ES"/>
              </w:rPr>
              <w:t>Datos Servidor</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DESARRLLO</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QA</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PRODUCCION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Hostname:</w:t>
            </w:r>
          </w:p>
        </w:tc>
        <w:tc>
          <w:tcPr>
            <w:tcW w:w="2264" w:type="dxa"/>
          </w:tcPr>
          <w:p>
            <w:pPr>
              <w:spacing w:line="276" w:lineRule="auto"/>
              <w:jc w:val="center"/>
              <w:rPr>
                <w:rFonts w:ascii="Arial" w:hAnsi="Arial" w:cs="Arial"/>
                <w:sz w:val="20"/>
              </w:rPr>
            </w:pPr>
            <w:r>
              <w:rPr>
                <w:rFonts w:hint="default" w:ascii="Arial" w:hAnsi="Arial"/>
                <w:sz w:val="20"/>
              </w:rPr>
              <w:t>unbfdbusd1</w:t>
            </w:r>
          </w:p>
        </w:tc>
        <w:tc>
          <w:tcPr>
            <w:tcW w:w="2264" w:type="dxa"/>
          </w:tcPr>
          <w:p>
            <w:pPr>
              <w:spacing w:line="276" w:lineRule="auto"/>
              <w:jc w:val="center"/>
              <w:rPr>
                <w:rFonts w:hint="default" w:ascii="Arial" w:hAnsi="Arial"/>
                <w:sz w:val="20"/>
              </w:rPr>
            </w:pPr>
            <w:r>
              <w:rPr>
                <w:rFonts w:hint="default" w:ascii="Arial" w:hAnsi="Arial"/>
                <w:sz w:val="20"/>
              </w:rPr>
              <w:t>unbfdbusqa1</w:t>
            </w:r>
          </w:p>
        </w:tc>
        <w:tc>
          <w:tcPr>
            <w:tcW w:w="2264" w:type="dxa"/>
          </w:tcPr>
          <w:p>
            <w:pPr>
              <w:spacing w:line="276" w:lineRule="auto"/>
              <w:jc w:val="center"/>
              <w:rPr>
                <w:rFonts w:hint="default" w:ascii="Arial" w:hAnsi="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IP:</w:t>
            </w:r>
          </w:p>
        </w:tc>
        <w:tc>
          <w:tcPr>
            <w:tcW w:w="2264" w:type="dxa"/>
          </w:tcPr>
          <w:p>
            <w:pPr>
              <w:spacing w:line="276" w:lineRule="auto"/>
              <w:jc w:val="center"/>
              <w:rPr>
                <w:rFonts w:hint="default" w:ascii="Arial" w:hAnsi="Arial"/>
                <w:sz w:val="20"/>
              </w:rPr>
            </w:pPr>
            <w:r>
              <w:rPr>
                <w:rFonts w:hint="default" w:ascii="Arial" w:hAnsi="Arial"/>
                <w:sz w:val="20"/>
              </w:rPr>
              <w:t>172.27.0.46</w:t>
            </w:r>
          </w:p>
        </w:tc>
        <w:tc>
          <w:tcPr>
            <w:tcW w:w="2264" w:type="dxa"/>
          </w:tcPr>
          <w:p>
            <w:pPr>
              <w:spacing w:line="276" w:lineRule="auto"/>
              <w:jc w:val="center"/>
              <w:rPr>
                <w:rFonts w:hint="default" w:ascii="Arial" w:hAnsi="Arial"/>
                <w:sz w:val="20"/>
              </w:rPr>
            </w:pPr>
            <w:r>
              <w:rPr>
                <w:rFonts w:hint="default" w:ascii="Arial" w:hAnsi="Arial"/>
                <w:sz w:val="20"/>
              </w:rPr>
              <w:t xml:space="preserve"> 172.31.4.59</w:t>
            </w:r>
          </w:p>
        </w:tc>
        <w:tc>
          <w:tcPr>
            <w:tcW w:w="2264" w:type="dxa"/>
          </w:tcPr>
          <w:p>
            <w:pPr>
              <w:spacing w:line="276" w:lineRule="auto"/>
              <w:jc w:val="cente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Version BUS:</w:t>
            </w:r>
          </w:p>
        </w:tc>
        <w:tc>
          <w:tcPr>
            <w:tcW w:w="2264" w:type="dxa"/>
          </w:tcPr>
          <w:p>
            <w:pPr>
              <w:spacing w:line="276" w:lineRule="auto"/>
              <w:jc w:val="center"/>
              <w:rPr>
                <w:rFonts w:hint="default" w:ascii="Arial" w:hAnsi="Arial" w:cs="Arial"/>
                <w:sz w:val="20"/>
                <w:lang w:val="es-MX"/>
              </w:rPr>
            </w:pPr>
            <w:r>
              <w:rPr>
                <w:rFonts w:hint="default" w:ascii="Arial" w:hAnsi="Arial" w:cs="Arial"/>
                <w:sz w:val="20"/>
                <w:lang w:val="es-MX"/>
              </w:rPr>
              <w:t xml:space="preserve">ACE </w:t>
            </w:r>
            <w:r>
              <w:rPr>
                <w:rFonts w:ascii="Arial" w:hAnsi="Arial" w:cs="Arial"/>
                <w:sz w:val="20"/>
              </w:rPr>
              <w:t>1</w:t>
            </w:r>
            <w:r>
              <w:rPr>
                <w:rFonts w:hint="default" w:ascii="Arial" w:hAnsi="Arial" w:cs="Arial"/>
                <w:sz w:val="20"/>
                <w:lang w:val="es-MX"/>
              </w:rPr>
              <w:t>2</w:t>
            </w:r>
            <w:r>
              <w:rPr>
                <w:rFonts w:ascii="Arial" w:hAnsi="Arial" w:cs="Arial"/>
                <w:sz w:val="20"/>
              </w:rPr>
              <w:t>.0.</w:t>
            </w:r>
            <w:r>
              <w:rPr>
                <w:rFonts w:hint="default" w:ascii="Arial" w:hAnsi="Arial" w:cs="Arial"/>
                <w:sz w:val="20"/>
                <w:lang w:val="es-MX"/>
              </w:rPr>
              <w:t>3</w:t>
            </w:r>
            <w:r>
              <w:rPr>
                <w:rFonts w:ascii="Arial" w:hAnsi="Arial" w:cs="Arial"/>
                <w:sz w:val="20"/>
              </w:rPr>
              <w:t>.</w:t>
            </w:r>
            <w:r>
              <w:rPr>
                <w:rFonts w:hint="default" w:ascii="Arial" w:hAnsi="Arial" w:cs="Arial"/>
                <w:sz w:val="20"/>
                <w:lang w:val="es-MX"/>
              </w:rPr>
              <w:t>0</w:t>
            </w:r>
          </w:p>
        </w:tc>
        <w:tc>
          <w:tcPr>
            <w:tcW w:w="2264" w:type="dxa"/>
            <w:vAlign w:val="top"/>
          </w:tcPr>
          <w:p>
            <w:pPr>
              <w:spacing w:line="276" w:lineRule="auto"/>
              <w:jc w:val="center"/>
              <w:rPr>
                <w:rFonts w:hint="default" w:ascii="Arial" w:hAnsi="Arial" w:eastAsia="Times New Roman" w:cs="Arial"/>
                <w:sz w:val="20"/>
                <w:szCs w:val="24"/>
                <w:lang w:val="es-MX" w:eastAsia="es-PE" w:bidi="ar-SA"/>
              </w:rPr>
            </w:pPr>
            <w:r>
              <w:rPr>
                <w:rFonts w:hint="default" w:ascii="Arial" w:hAnsi="Arial" w:cs="Arial"/>
                <w:sz w:val="20"/>
                <w:lang w:val="es-MX"/>
              </w:rPr>
              <w:t xml:space="preserve">ACE </w:t>
            </w:r>
            <w:r>
              <w:rPr>
                <w:rFonts w:ascii="Arial" w:hAnsi="Arial" w:cs="Arial"/>
                <w:sz w:val="20"/>
              </w:rPr>
              <w:t>1</w:t>
            </w:r>
            <w:r>
              <w:rPr>
                <w:rFonts w:hint="default" w:ascii="Arial" w:hAnsi="Arial" w:cs="Arial"/>
                <w:sz w:val="20"/>
                <w:lang w:val="es-MX"/>
              </w:rPr>
              <w:t>2</w:t>
            </w:r>
            <w:r>
              <w:rPr>
                <w:rFonts w:ascii="Arial" w:hAnsi="Arial" w:cs="Arial"/>
                <w:sz w:val="20"/>
              </w:rPr>
              <w:t>.0.</w:t>
            </w:r>
            <w:r>
              <w:rPr>
                <w:rFonts w:hint="default" w:ascii="Arial" w:hAnsi="Arial" w:cs="Arial"/>
                <w:sz w:val="20"/>
                <w:lang w:val="es-MX"/>
              </w:rPr>
              <w:t>3</w:t>
            </w:r>
            <w:r>
              <w:rPr>
                <w:rFonts w:ascii="Arial" w:hAnsi="Arial" w:cs="Arial"/>
                <w:sz w:val="20"/>
              </w:rPr>
              <w:t>.</w:t>
            </w:r>
            <w:r>
              <w:rPr>
                <w:rFonts w:hint="default" w:ascii="Arial" w:hAnsi="Arial" w:cs="Arial"/>
                <w:sz w:val="20"/>
                <w:lang w:val="es-MX"/>
              </w:rPr>
              <w:t>0</w:t>
            </w:r>
          </w:p>
        </w:tc>
        <w:tc>
          <w:tcPr>
            <w:tcW w:w="2264" w:type="dxa"/>
          </w:tcPr>
          <w:p>
            <w:pPr>
              <w:spacing w:line="276" w:lineRule="auto"/>
              <w:jc w:val="center"/>
              <w:rPr>
                <w:rFonts w:hint="default" w:ascii="Arial" w:hAnsi="Arial" w:cs="Arial"/>
                <w:sz w:val="20"/>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Version MQ:</w:t>
            </w:r>
          </w:p>
        </w:tc>
        <w:tc>
          <w:tcPr>
            <w:tcW w:w="2264" w:type="dxa"/>
          </w:tcPr>
          <w:p>
            <w:pPr>
              <w:spacing w:line="276" w:lineRule="auto"/>
              <w:jc w:val="center"/>
              <w:rPr>
                <w:rFonts w:hint="default" w:ascii="Arial" w:hAnsi="Arial" w:cs="Arial"/>
                <w:sz w:val="20"/>
                <w:lang w:val="es-MX"/>
              </w:rPr>
            </w:pPr>
            <w:r>
              <w:rPr>
                <w:rFonts w:ascii="Arial" w:hAnsi="Arial" w:cs="Arial"/>
                <w:sz w:val="20"/>
              </w:rPr>
              <w:t>IBM MQ 9.</w:t>
            </w:r>
            <w:r>
              <w:rPr>
                <w:rFonts w:hint="default" w:ascii="Arial" w:hAnsi="Arial" w:cs="Arial"/>
                <w:sz w:val="20"/>
                <w:lang w:val="es-MX"/>
              </w:rPr>
              <w:t>1</w:t>
            </w:r>
            <w:r>
              <w:rPr>
                <w:rFonts w:ascii="Arial" w:hAnsi="Arial" w:cs="Arial"/>
                <w:sz w:val="20"/>
              </w:rPr>
              <w:t>.0.</w:t>
            </w:r>
            <w:r>
              <w:rPr>
                <w:rFonts w:hint="default" w:ascii="Arial" w:hAnsi="Arial" w:cs="Arial"/>
                <w:sz w:val="20"/>
                <w:lang w:val="es-MX"/>
              </w:rPr>
              <w:t>10</w:t>
            </w:r>
          </w:p>
        </w:tc>
        <w:tc>
          <w:tcPr>
            <w:tcW w:w="2264" w:type="dxa"/>
            <w:vAlign w:val="top"/>
          </w:tcPr>
          <w:p>
            <w:pPr>
              <w:spacing w:line="276" w:lineRule="auto"/>
              <w:jc w:val="center"/>
              <w:rPr>
                <w:rFonts w:hint="default" w:ascii="Arial" w:hAnsi="Arial" w:eastAsia="Times New Roman" w:cs="Arial"/>
                <w:sz w:val="20"/>
                <w:szCs w:val="24"/>
                <w:lang w:val="es-MX" w:eastAsia="es-PE" w:bidi="ar-SA"/>
              </w:rPr>
            </w:pPr>
            <w:r>
              <w:rPr>
                <w:rFonts w:ascii="Arial" w:hAnsi="Arial" w:cs="Arial"/>
                <w:sz w:val="20"/>
              </w:rPr>
              <w:t>IBM MQ 9.</w:t>
            </w:r>
            <w:r>
              <w:rPr>
                <w:rFonts w:hint="default" w:ascii="Arial" w:hAnsi="Arial" w:cs="Arial"/>
                <w:sz w:val="20"/>
                <w:lang w:val="es-MX"/>
              </w:rPr>
              <w:t>1</w:t>
            </w:r>
            <w:r>
              <w:rPr>
                <w:rFonts w:ascii="Arial" w:hAnsi="Arial" w:cs="Arial"/>
                <w:sz w:val="20"/>
              </w:rPr>
              <w:t>.0.</w:t>
            </w:r>
            <w:r>
              <w:rPr>
                <w:rFonts w:hint="default" w:ascii="Arial" w:hAnsi="Arial" w:cs="Arial"/>
                <w:sz w:val="20"/>
                <w:lang w:val="es-MX"/>
              </w:rPr>
              <w:t>10</w:t>
            </w:r>
          </w:p>
        </w:tc>
        <w:tc>
          <w:tcPr>
            <w:tcW w:w="2264" w:type="dxa"/>
          </w:tcPr>
          <w:p>
            <w:pPr>
              <w:spacing w:line="276" w:lineRule="auto"/>
              <w:jc w:val="cente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Versión S.O</w:t>
            </w:r>
          </w:p>
        </w:tc>
        <w:tc>
          <w:tcPr>
            <w:tcW w:w="2264" w:type="dxa"/>
          </w:tcPr>
          <w:p>
            <w:pPr>
              <w:spacing w:line="276" w:lineRule="auto"/>
              <w:jc w:val="center"/>
              <w:rPr>
                <w:rFonts w:ascii="Arial" w:hAnsi="Arial" w:cs="Arial"/>
                <w:sz w:val="20"/>
              </w:rPr>
            </w:pPr>
            <w:r>
              <w:rPr>
                <w:rFonts w:ascii="Arial" w:hAnsi="Arial" w:cs="Arial"/>
                <w:sz w:val="20"/>
              </w:rPr>
              <w:t xml:space="preserve">Linux </w:t>
            </w:r>
            <w:r>
              <w:rPr>
                <w:rFonts w:hint="default" w:ascii="Arial" w:hAnsi="Arial"/>
                <w:sz w:val="20"/>
              </w:rPr>
              <w:t xml:space="preserve"> 4.18.0-240.el8.x86_64 </w:t>
            </w:r>
          </w:p>
        </w:tc>
        <w:tc>
          <w:tcPr>
            <w:tcW w:w="2264" w:type="dxa"/>
          </w:tcPr>
          <w:p>
            <w:pPr>
              <w:spacing w:line="276" w:lineRule="auto"/>
              <w:jc w:val="center"/>
              <w:rPr>
                <w:rFonts w:ascii="Arial" w:hAnsi="Arial" w:cs="Arial"/>
                <w:sz w:val="20"/>
              </w:rPr>
            </w:pPr>
            <w:r>
              <w:rPr>
                <w:rFonts w:hint="default" w:ascii="Arial" w:hAnsi="Arial"/>
                <w:sz w:val="20"/>
                <w:lang w:val="es-MX"/>
              </w:rPr>
              <w:t xml:space="preserve">Linux </w:t>
            </w:r>
            <w:r>
              <w:rPr>
                <w:rFonts w:hint="default" w:ascii="Arial" w:hAnsi="Arial"/>
                <w:sz w:val="20"/>
              </w:rPr>
              <w:t xml:space="preserve">4.18.0-240.el8.x86_64 </w:t>
            </w:r>
          </w:p>
        </w:tc>
        <w:tc>
          <w:tcPr>
            <w:tcW w:w="2264" w:type="dxa"/>
          </w:tcPr>
          <w:p>
            <w:pPr>
              <w:spacing w:line="276" w:lineRule="auto"/>
              <w:jc w:val="center"/>
              <w:rPr>
                <w:rFonts w:ascii="Arial" w:hAnsi="Arial" w:cs="Arial"/>
                <w:sz w:val="20"/>
              </w:rPr>
            </w:pPr>
          </w:p>
        </w:tc>
      </w:tr>
    </w:tbl>
    <w:p>
      <w:pPr>
        <w:spacing w:line="276" w:lineRule="auto"/>
        <w:ind w:left="709"/>
        <w:rPr>
          <w:rFonts w:ascii="Arial" w:hAnsi="Arial" w:cs="Arial"/>
          <w:sz w:val="20"/>
        </w:rPr>
      </w:pPr>
    </w:p>
    <w:p>
      <w:pPr>
        <w:ind w:left="709"/>
        <w:rPr>
          <w:rFonts w:ascii="Arial" w:hAnsi="Arial" w:cs="Arial"/>
          <w:sz w:val="20"/>
        </w:rPr>
      </w:pPr>
    </w:p>
    <w:p>
      <w:pPr>
        <w:spacing w:line="360" w:lineRule="auto"/>
        <w:ind w:left="709"/>
        <w:jc w:val="center"/>
        <w:rPr>
          <w:rFonts w:hint="default" w:ascii="Calibri" w:hAnsi="Calibri"/>
          <w:iCs/>
          <w:color w:val="002060"/>
          <w:sz w:val="18"/>
          <w:szCs w:val="22"/>
          <w:lang w:val="es-MX" w:eastAsia="zh-CN"/>
        </w:rPr>
      </w:pPr>
      <w:r>
        <w:rPr>
          <w:rFonts w:ascii="Calibri" w:hAnsi="Calibri"/>
          <w:b/>
          <w:iCs/>
          <w:color w:val="002060"/>
          <w:sz w:val="18"/>
          <w:szCs w:val="22"/>
          <w:lang w:eastAsia="zh-CN"/>
        </w:rPr>
        <w:t xml:space="preserve">Tabla </w:t>
      </w:r>
      <w:r>
        <w:rPr>
          <w:rFonts w:ascii="Calibri" w:hAnsi="Calibri"/>
          <w:b/>
          <w:iCs/>
          <w:color w:val="002060"/>
          <w:sz w:val="18"/>
          <w:szCs w:val="22"/>
          <w:lang w:eastAsia="zh-CN"/>
        </w:rPr>
        <w:fldChar w:fldCharType="begin"/>
      </w:r>
      <w:r>
        <w:rPr>
          <w:rFonts w:ascii="Calibri" w:hAnsi="Calibri"/>
          <w:b/>
          <w:iCs/>
          <w:color w:val="002060"/>
          <w:sz w:val="18"/>
          <w:szCs w:val="22"/>
          <w:lang w:eastAsia="zh-CN"/>
        </w:rPr>
        <w:instrText xml:space="preserve"> SEQ Tabla \* ARABIC </w:instrText>
      </w:r>
      <w:r>
        <w:rPr>
          <w:rFonts w:ascii="Calibri" w:hAnsi="Calibri"/>
          <w:b/>
          <w:iCs/>
          <w:color w:val="002060"/>
          <w:sz w:val="18"/>
          <w:szCs w:val="22"/>
          <w:lang w:eastAsia="zh-CN"/>
        </w:rPr>
        <w:fldChar w:fldCharType="separate"/>
      </w:r>
      <w:r>
        <w:rPr>
          <w:rFonts w:ascii="Calibri" w:hAnsi="Calibri"/>
          <w:b/>
          <w:iCs/>
          <w:color w:val="002060"/>
          <w:sz w:val="18"/>
          <w:szCs w:val="22"/>
          <w:lang w:eastAsia="zh-CN"/>
        </w:rPr>
        <w:t>1</w:t>
      </w:r>
      <w:r>
        <w:rPr>
          <w:rFonts w:ascii="Calibri" w:hAnsi="Calibri"/>
          <w:b/>
          <w:iCs/>
          <w:color w:val="002060"/>
          <w:sz w:val="18"/>
          <w:szCs w:val="22"/>
          <w:lang w:eastAsia="zh-CN"/>
        </w:rPr>
        <w:fldChar w:fldCharType="end"/>
      </w:r>
      <w:r>
        <w:rPr>
          <w:rFonts w:ascii="Calibri" w:hAnsi="Calibri"/>
          <w:b/>
          <w:iCs/>
          <w:color w:val="002060"/>
          <w:sz w:val="18"/>
          <w:szCs w:val="22"/>
          <w:lang w:eastAsia="zh-CN"/>
        </w:rPr>
        <w:t>:</w:t>
      </w:r>
      <w:r>
        <w:rPr>
          <w:rFonts w:ascii="Calibri" w:hAnsi="Calibri"/>
          <w:iCs/>
          <w:color w:val="002060"/>
          <w:sz w:val="18"/>
          <w:szCs w:val="22"/>
          <w:lang w:eastAsia="zh-CN"/>
        </w:rPr>
        <w:t xml:space="preserve"> Detalle de Servidor </w:t>
      </w:r>
      <w:r>
        <w:rPr>
          <w:rFonts w:hint="default" w:ascii="Calibri" w:hAnsi="Calibri"/>
          <w:iCs/>
          <w:color w:val="002060"/>
          <w:sz w:val="18"/>
          <w:szCs w:val="22"/>
          <w:lang w:val="es-MX" w:eastAsia="zh-CN"/>
        </w:rPr>
        <w:t>bus por ambiente</w:t>
      </w:r>
    </w:p>
    <w:p>
      <w:pPr>
        <w:jc w:val="both"/>
        <w:rPr>
          <w:rFonts w:ascii="Arial" w:hAnsi="Arial" w:cs="Arial"/>
          <w:sz w:val="20"/>
        </w:rPr>
      </w:pPr>
    </w:p>
    <w:p>
      <w:pPr>
        <w:spacing w:line="360" w:lineRule="auto"/>
        <w:jc w:val="both"/>
        <w:rPr>
          <w:rFonts w:ascii="Arial" w:hAnsi="Arial" w:cs="Arial"/>
          <w:sz w:val="20"/>
        </w:rPr>
      </w:pPr>
      <w:r>
        <w:rPr>
          <w:rFonts w:ascii="Arial" w:hAnsi="Arial" w:cs="Arial"/>
          <w:sz w:val="20"/>
        </w:rPr>
        <w:t>Se cuenta con el siguiente servidor de Base de Datos</w:t>
      </w:r>
      <w:r>
        <w:rPr>
          <w:rFonts w:hint="default" w:ascii="Arial" w:hAnsi="Arial" w:cs="Arial"/>
          <w:sz w:val="20"/>
          <w:lang w:val="es-MX"/>
        </w:rPr>
        <w:t xml:space="preserve"> Mysql</w:t>
      </w:r>
      <w:r>
        <w:rPr>
          <w:rFonts w:ascii="Arial" w:hAnsi="Arial" w:cs="Arial"/>
          <w:sz w:val="20"/>
        </w:rPr>
        <w:t xml:space="preserve">: </w:t>
      </w:r>
    </w:p>
    <w:tbl>
      <w:tblPr>
        <w:tblStyle w:val="16"/>
        <w:tblW w:w="9207"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500"/>
        <w:gridCol w:w="2183"/>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57" w:type="dxa"/>
            <w:shd w:val="clear" w:color="auto" w:fill="D6DCE4" w:themeFill="text2" w:themeFillTint="33"/>
          </w:tcPr>
          <w:p>
            <w:pPr>
              <w:spacing w:line="276" w:lineRule="auto"/>
              <w:jc w:val="both"/>
              <w:rPr>
                <w:rFonts w:ascii="Arial" w:hAnsi="Arial" w:cs="Arial"/>
                <w:b/>
                <w:sz w:val="20"/>
              </w:rPr>
            </w:pPr>
            <w:r>
              <w:rPr>
                <w:rFonts w:ascii="Arial" w:hAnsi="Arial" w:cs="Arial"/>
                <w:b/>
                <w:sz w:val="20"/>
              </w:rPr>
              <w:t>Datos Servidor</w:t>
            </w:r>
          </w:p>
        </w:tc>
        <w:tc>
          <w:tcPr>
            <w:tcW w:w="2500" w:type="dxa"/>
            <w:shd w:val="clear" w:color="auto" w:fill="D6DCE4" w:themeFill="text2" w:themeFillTint="33"/>
          </w:tcPr>
          <w:p>
            <w:pPr>
              <w:spacing w:line="276" w:lineRule="auto"/>
              <w:jc w:val="both"/>
              <w:rPr>
                <w:rFonts w:hint="default" w:ascii="Arial" w:hAnsi="Arial" w:cs="Arial"/>
                <w:b/>
                <w:sz w:val="20"/>
                <w:lang w:val="es-MX"/>
              </w:rPr>
            </w:pPr>
            <w:r>
              <w:rPr>
                <w:rFonts w:hint="default" w:ascii="Arial" w:hAnsi="Arial" w:cs="Arial"/>
                <w:b/>
                <w:sz w:val="20"/>
                <w:lang w:val="es-MX"/>
              </w:rPr>
              <w:t>DESARROLLO</w:t>
            </w:r>
          </w:p>
        </w:tc>
        <w:tc>
          <w:tcPr>
            <w:tcW w:w="2183" w:type="dxa"/>
            <w:shd w:val="clear" w:color="auto" w:fill="D6DCE4" w:themeFill="text2" w:themeFillTint="33"/>
          </w:tcPr>
          <w:p>
            <w:pPr>
              <w:spacing w:line="276" w:lineRule="auto"/>
              <w:jc w:val="both"/>
              <w:rPr>
                <w:rFonts w:hint="default" w:ascii="Arial" w:hAnsi="Arial" w:cs="Arial"/>
                <w:b/>
                <w:sz w:val="20"/>
                <w:lang w:val="es-MX"/>
              </w:rPr>
            </w:pPr>
            <w:r>
              <w:rPr>
                <w:rFonts w:hint="default" w:ascii="Arial" w:hAnsi="Arial" w:cs="Arial"/>
                <w:b/>
                <w:sz w:val="20"/>
                <w:lang w:val="es-MX"/>
              </w:rPr>
              <w:t>QA</w:t>
            </w:r>
          </w:p>
        </w:tc>
        <w:tc>
          <w:tcPr>
            <w:tcW w:w="2367" w:type="dxa"/>
            <w:shd w:val="clear" w:color="auto" w:fill="D6DCE4" w:themeFill="text2" w:themeFillTint="33"/>
          </w:tcPr>
          <w:p>
            <w:pPr>
              <w:spacing w:line="276" w:lineRule="auto"/>
              <w:jc w:val="both"/>
              <w:rPr>
                <w:rFonts w:hint="default" w:ascii="Arial" w:hAnsi="Arial" w:cs="Arial"/>
                <w:b/>
                <w:sz w:val="20"/>
                <w:lang w:val="es-MX"/>
              </w:rPr>
            </w:pPr>
            <w:r>
              <w:rPr>
                <w:rFonts w:hint="default" w:ascii="Calibri" w:hAnsi="Calibri"/>
                <w:b/>
                <w:color w:val="000000"/>
                <w:sz w:val="22"/>
                <w:szCs w:val="22"/>
                <w:lang w:val="es-MX" w:eastAsia="es-ES"/>
              </w:rPr>
              <w:t>PRODUCCION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7" w:type="dxa"/>
          </w:tcPr>
          <w:p>
            <w:pPr>
              <w:jc w:val="both"/>
              <w:rPr>
                <w:rFonts w:ascii="Arial" w:hAnsi="Arial" w:cs="Arial"/>
                <w:sz w:val="20"/>
              </w:rPr>
            </w:pPr>
            <w:r>
              <w:rPr>
                <w:rFonts w:ascii="Arial" w:hAnsi="Arial" w:cs="Arial"/>
                <w:sz w:val="20"/>
              </w:rPr>
              <w:t>Hostname</w:t>
            </w:r>
          </w:p>
        </w:tc>
        <w:tc>
          <w:tcPr>
            <w:tcW w:w="2500" w:type="dxa"/>
          </w:tcPr>
          <w:p>
            <w:pPr>
              <w:jc w:val="both"/>
              <w:rPr>
                <w:rFonts w:ascii="Arial" w:hAnsi="Arial" w:cs="Arial"/>
                <w:sz w:val="20"/>
              </w:rPr>
            </w:pPr>
            <w:r>
              <w:rPr>
                <w:rFonts w:hint="default"/>
              </w:rPr>
              <w:t>unbfdbbdd1</w:t>
            </w:r>
          </w:p>
        </w:tc>
        <w:tc>
          <w:tcPr>
            <w:tcW w:w="2183" w:type="dxa"/>
          </w:tcPr>
          <w:p>
            <w:pPr>
              <w:jc w:val="both"/>
              <w:rPr>
                <w:rFonts w:ascii="Arial" w:hAnsi="Arial" w:cs="Arial"/>
                <w:sz w:val="20"/>
              </w:rPr>
            </w:pPr>
            <w:r>
              <w:rPr>
                <w:rFonts w:hint="default" w:ascii="Arial" w:hAnsi="Arial"/>
                <w:sz w:val="20"/>
              </w:rPr>
              <w:t>unbfdbbdqa1</w:t>
            </w: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57" w:type="dxa"/>
          </w:tcPr>
          <w:p>
            <w:pPr>
              <w:jc w:val="both"/>
              <w:rPr>
                <w:rFonts w:ascii="Arial" w:hAnsi="Arial" w:cs="Arial"/>
                <w:sz w:val="20"/>
              </w:rPr>
            </w:pPr>
            <w:r>
              <w:rPr>
                <w:rFonts w:ascii="Arial" w:hAnsi="Arial" w:cs="Arial"/>
                <w:sz w:val="20"/>
              </w:rPr>
              <w:t>IPs:</w:t>
            </w:r>
          </w:p>
        </w:tc>
        <w:tc>
          <w:tcPr>
            <w:tcW w:w="2500" w:type="dxa"/>
          </w:tcPr>
          <w:p>
            <w:pPr>
              <w:jc w:val="both"/>
              <w:rPr>
                <w:rFonts w:ascii="Arial" w:hAnsi="Arial" w:cs="Arial"/>
                <w:sz w:val="20"/>
              </w:rPr>
            </w:pPr>
            <w:r>
              <w:rPr>
                <w:rFonts w:hint="default" w:ascii="Arial" w:hAnsi="Arial"/>
                <w:sz w:val="20"/>
              </w:rPr>
              <w:t>172.27.0.45</w:t>
            </w:r>
          </w:p>
        </w:tc>
        <w:tc>
          <w:tcPr>
            <w:tcW w:w="2183" w:type="dxa"/>
          </w:tcPr>
          <w:p>
            <w:pPr>
              <w:jc w:val="both"/>
              <w:rPr>
                <w:rFonts w:ascii="Arial" w:hAnsi="Arial" w:cs="Arial"/>
                <w:sz w:val="20"/>
              </w:rPr>
            </w:pPr>
            <w:r>
              <w:rPr>
                <w:rFonts w:hint="default" w:ascii="Arial" w:hAnsi="Arial"/>
                <w:sz w:val="20"/>
              </w:rPr>
              <w:t>172.31.4.58</w:t>
            </w:r>
          </w:p>
        </w:tc>
        <w:tc>
          <w:tcPr>
            <w:tcW w:w="2367" w:type="dxa"/>
          </w:tcPr>
          <w:p>
            <w:pPr>
              <w:ind w:left="709" w:firstLine="708"/>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7" w:type="dxa"/>
          </w:tcPr>
          <w:p>
            <w:pPr>
              <w:jc w:val="both"/>
              <w:rPr>
                <w:rFonts w:ascii="Arial" w:hAnsi="Arial" w:cs="Arial"/>
                <w:sz w:val="20"/>
              </w:rPr>
            </w:pPr>
            <w:r>
              <w:rPr>
                <w:rFonts w:ascii="Arial" w:hAnsi="Arial" w:cs="Arial"/>
                <w:sz w:val="20"/>
              </w:rPr>
              <w:t>Puerto:</w:t>
            </w:r>
          </w:p>
        </w:tc>
        <w:tc>
          <w:tcPr>
            <w:tcW w:w="2500" w:type="dxa"/>
          </w:tcPr>
          <w:p>
            <w:pPr>
              <w:jc w:val="both"/>
              <w:rPr>
                <w:rFonts w:hint="default" w:ascii="Arial" w:hAnsi="Arial" w:cs="Arial"/>
                <w:sz w:val="20"/>
                <w:lang w:val="es-MX"/>
              </w:rPr>
            </w:pPr>
            <w:r>
              <w:rPr>
                <w:rFonts w:hint="default" w:ascii="Arial" w:hAnsi="Arial" w:cs="Arial"/>
                <w:sz w:val="20"/>
                <w:lang w:val="es-MX"/>
              </w:rPr>
              <w:t>3306</w:t>
            </w:r>
          </w:p>
        </w:tc>
        <w:tc>
          <w:tcPr>
            <w:tcW w:w="2183" w:type="dxa"/>
          </w:tcPr>
          <w:p>
            <w:pPr>
              <w:jc w:val="both"/>
              <w:rPr>
                <w:rFonts w:hint="default" w:ascii="Arial" w:hAnsi="Arial" w:cs="Arial"/>
                <w:sz w:val="20"/>
                <w:lang w:val="es-MX"/>
              </w:rPr>
            </w:pPr>
            <w:r>
              <w:rPr>
                <w:rFonts w:hint="default" w:ascii="Arial" w:hAnsi="Arial" w:cs="Arial"/>
                <w:sz w:val="20"/>
                <w:lang w:val="es-MX"/>
              </w:rPr>
              <w:t>3306</w:t>
            </w: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157" w:type="dxa"/>
          </w:tcPr>
          <w:p>
            <w:pPr>
              <w:jc w:val="both"/>
              <w:rPr>
                <w:rFonts w:ascii="Arial" w:hAnsi="Arial" w:cs="Arial"/>
                <w:sz w:val="20"/>
              </w:rPr>
            </w:pPr>
            <w:r>
              <w:rPr>
                <w:rFonts w:ascii="Arial" w:hAnsi="Arial" w:cs="Arial"/>
                <w:sz w:val="20"/>
              </w:rPr>
              <w:t>Esquemas:</w:t>
            </w:r>
          </w:p>
        </w:tc>
        <w:tc>
          <w:tcPr>
            <w:tcW w:w="2500" w:type="dxa"/>
          </w:tcPr>
          <w:p>
            <w:pPr>
              <w:jc w:val="both"/>
              <w:rPr>
                <w:rFonts w:ascii="Arial" w:hAnsi="Arial" w:cs="Arial"/>
                <w:sz w:val="20"/>
              </w:rPr>
            </w:pPr>
          </w:p>
        </w:tc>
        <w:tc>
          <w:tcPr>
            <w:tcW w:w="2183" w:type="dxa"/>
          </w:tcPr>
          <w:p>
            <w:pPr>
              <w:jc w:val="both"/>
              <w:rPr>
                <w:rFonts w:ascii="Arial" w:hAnsi="Arial" w:cs="Arial"/>
                <w:sz w:val="20"/>
              </w:rPr>
            </w:pP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2157" w:type="dxa"/>
          </w:tcPr>
          <w:p>
            <w:pPr>
              <w:jc w:val="both"/>
              <w:rPr>
                <w:rFonts w:ascii="Arial" w:hAnsi="Arial" w:cs="Arial"/>
                <w:sz w:val="20"/>
              </w:rPr>
            </w:pPr>
            <w:r>
              <w:rPr>
                <w:rFonts w:ascii="Arial" w:hAnsi="Arial" w:cs="Arial"/>
                <w:sz w:val="20"/>
              </w:rPr>
              <w:t>Cuenta de Servicio:</w:t>
            </w:r>
          </w:p>
        </w:tc>
        <w:tc>
          <w:tcPr>
            <w:tcW w:w="2500" w:type="dxa"/>
          </w:tcPr>
          <w:p>
            <w:pPr>
              <w:jc w:val="both"/>
              <w:rPr>
                <w:rFonts w:ascii="Arial" w:hAnsi="Arial" w:cs="Arial"/>
                <w:sz w:val="20"/>
              </w:rPr>
            </w:pPr>
          </w:p>
        </w:tc>
        <w:tc>
          <w:tcPr>
            <w:tcW w:w="2183" w:type="dxa"/>
          </w:tcPr>
          <w:p>
            <w:pPr>
              <w:jc w:val="both"/>
              <w:rPr>
                <w:rFonts w:ascii="Arial" w:hAnsi="Arial" w:cs="Arial"/>
                <w:sz w:val="20"/>
              </w:rPr>
            </w:pPr>
          </w:p>
        </w:tc>
        <w:tc>
          <w:tcPr>
            <w:tcW w:w="2367" w:type="dxa"/>
          </w:tcPr>
          <w:p>
            <w:pPr>
              <w:jc w:val="both"/>
              <w:rPr>
                <w:rFonts w:ascii="Arial" w:hAnsi="Arial" w:cs="Arial"/>
                <w:sz w:val="20"/>
              </w:rPr>
            </w:pPr>
          </w:p>
        </w:tc>
      </w:tr>
    </w:tbl>
    <w:p>
      <w:pPr>
        <w:spacing w:line="276" w:lineRule="auto"/>
        <w:jc w:val="center"/>
        <w:rPr>
          <w:rFonts w:ascii="Arial" w:hAnsi="Arial" w:cs="Arial"/>
          <w:sz w:val="20"/>
        </w:rPr>
      </w:pPr>
      <w:r>
        <w:rPr>
          <w:rFonts w:ascii="Calibri" w:hAnsi="Calibri"/>
          <w:b/>
          <w:iCs/>
          <w:color w:val="002060"/>
          <w:sz w:val="18"/>
          <w:szCs w:val="22"/>
          <w:lang w:eastAsia="zh-CN"/>
        </w:rPr>
        <w:t>Tabla 2:</w:t>
      </w:r>
      <w:r>
        <w:rPr>
          <w:rFonts w:ascii="Calibri" w:hAnsi="Calibri"/>
          <w:iCs/>
          <w:color w:val="002060"/>
          <w:sz w:val="18"/>
          <w:szCs w:val="22"/>
          <w:lang w:eastAsia="zh-CN"/>
        </w:rPr>
        <w:t xml:space="preserve"> Detalle de Servidor BD </w:t>
      </w:r>
    </w:p>
    <w:p>
      <w:pPr>
        <w:spacing w:line="360" w:lineRule="auto"/>
        <w:jc w:val="both"/>
        <w:rPr>
          <w:rFonts w:ascii="Arial" w:hAnsi="Arial" w:cs="Arial"/>
          <w:sz w:val="20"/>
        </w:rPr>
      </w:pPr>
    </w:p>
    <w:p>
      <w:pPr>
        <w:pStyle w:val="23"/>
        <w:numPr>
          <w:ilvl w:val="0"/>
          <w:numId w:val="3"/>
        </w:numPr>
        <w:ind w:left="1418" w:hanging="851"/>
        <w:jc w:val="left"/>
        <w:outlineLvl w:val="1"/>
        <w:rPr>
          <w:rFonts w:ascii="Calibri" w:hAnsi="Calibri" w:cs="Calibri"/>
          <w:lang w:val="es-PE"/>
        </w:rPr>
      </w:pPr>
      <w:bookmarkStart w:id="10" w:name="_Toc23649"/>
      <w:r>
        <w:rPr>
          <w:rFonts w:ascii="Calibri" w:hAnsi="Calibri" w:cs="Calibri"/>
          <w:lang w:val="es-PE"/>
        </w:rPr>
        <w:t>Especificaciones de creación de servidor</w:t>
      </w:r>
      <w:bookmarkEnd w:id="10"/>
    </w:p>
    <w:p>
      <w:pPr>
        <w:pStyle w:val="23"/>
        <w:numPr>
          <w:ilvl w:val="0"/>
          <w:numId w:val="4"/>
        </w:numPr>
        <w:ind w:left="1985" w:hanging="1134"/>
        <w:jc w:val="left"/>
        <w:outlineLvl w:val="2"/>
        <w:rPr>
          <w:rFonts w:ascii="Calibri" w:hAnsi="Calibri" w:cs="Calibri"/>
          <w:lang w:val="es-PE"/>
        </w:rPr>
      </w:pPr>
      <w:bookmarkStart w:id="11" w:name="_Toc351"/>
      <w:r>
        <w:rPr>
          <w:rFonts w:ascii="Calibri" w:hAnsi="Calibri" w:cs="Calibri"/>
          <w:lang w:val="es-PE"/>
        </w:rPr>
        <w:t>Versión S.O.</w:t>
      </w:r>
      <w:bookmarkEnd w:id="11"/>
    </w:p>
    <w:p>
      <w:pPr>
        <w:pStyle w:val="25"/>
        <w:spacing w:line="360" w:lineRule="auto"/>
        <w:ind w:left="1276"/>
        <w:jc w:val="both"/>
        <w:rPr>
          <w:rFonts w:hint="default" w:ascii="Arial" w:hAnsi="Arial" w:cs="Arial"/>
          <w:sz w:val="20"/>
          <w:lang w:val="es-MX"/>
        </w:rPr>
      </w:pPr>
      <w:r>
        <w:rPr>
          <w:rFonts w:ascii="Arial" w:hAnsi="Arial" w:cs="Arial"/>
          <w:sz w:val="20"/>
        </w:rPr>
        <w:t xml:space="preserve">La versión del S.O. </w:t>
      </w:r>
      <w:r>
        <w:rPr>
          <w:rFonts w:hint="default" w:ascii="Arial" w:hAnsi="Arial" w:cs="Arial"/>
          <w:sz w:val="20"/>
          <w:lang w:val="es-MX"/>
        </w:rPr>
        <w:t xml:space="preserve">instalado sobre los servidores es </w:t>
      </w:r>
      <w:r>
        <w:rPr>
          <w:rFonts w:hint="default" w:ascii="Arial" w:hAnsi="Arial"/>
          <w:sz w:val="20"/>
          <w:lang w:val="es-MX"/>
        </w:rPr>
        <w:t xml:space="preserve">Linux 4.18.0-240.el8.x86_64 </w:t>
      </w:r>
    </w:p>
    <w:p>
      <w:pPr>
        <w:pStyle w:val="23"/>
        <w:numPr>
          <w:ilvl w:val="0"/>
          <w:numId w:val="4"/>
        </w:numPr>
        <w:ind w:left="1985" w:hanging="1134"/>
        <w:jc w:val="left"/>
        <w:outlineLvl w:val="2"/>
        <w:rPr>
          <w:rFonts w:ascii="Calibri" w:hAnsi="Calibri" w:cs="Calibri"/>
          <w:lang w:val="es-PE"/>
        </w:rPr>
      </w:pPr>
      <w:bookmarkStart w:id="12" w:name="_Toc4919"/>
      <w:r>
        <w:rPr>
          <w:rFonts w:ascii="Calibri" w:hAnsi="Calibri" w:cs="Calibri"/>
          <w:lang w:val="es-PE"/>
        </w:rPr>
        <w:t>Usuario del S.O.</w:t>
      </w:r>
      <w:bookmarkEnd w:id="12"/>
    </w:p>
    <w:p>
      <w:pPr>
        <w:pStyle w:val="25"/>
        <w:spacing w:line="360" w:lineRule="auto"/>
        <w:ind w:left="1276"/>
        <w:jc w:val="both"/>
        <w:rPr>
          <w:rFonts w:ascii="Arial" w:hAnsi="Arial" w:cs="Arial"/>
          <w:sz w:val="20"/>
        </w:rPr>
      </w:pPr>
      <w:r>
        <w:rPr>
          <w:rFonts w:ascii="Arial" w:hAnsi="Arial" w:cs="Arial"/>
          <w:sz w:val="20"/>
        </w:rPr>
        <w:t xml:space="preserve">WebSphere MQ requiere un usuario con el nombre </w:t>
      </w:r>
      <w:r>
        <w:rPr>
          <w:rFonts w:ascii="Arial" w:hAnsi="Arial" w:cs="Arial"/>
          <w:b/>
          <w:sz w:val="20"/>
        </w:rPr>
        <w:t>mqm</w:t>
      </w:r>
      <w:r>
        <w:rPr>
          <w:rFonts w:ascii="Arial" w:hAnsi="Arial" w:cs="Arial"/>
          <w:sz w:val="20"/>
        </w:rPr>
        <w:t xml:space="preserve"> que tenga como grupo primario el grupo </w:t>
      </w:r>
      <w:r>
        <w:rPr>
          <w:rFonts w:ascii="Arial" w:hAnsi="Arial" w:cs="Arial"/>
          <w:b/>
          <w:sz w:val="20"/>
        </w:rPr>
        <w:t>mqm</w:t>
      </w:r>
      <w:r>
        <w:rPr>
          <w:rFonts w:ascii="Arial" w:hAnsi="Arial" w:cs="Arial"/>
          <w:sz w:val="20"/>
        </w:rPr>
        <w:t>. Este usuario tiene que ser el propietario del directorio y archivos que contienen los archivos asociados con el producto.</w:t>
      </w:r>
    </w:p>
    <w:p>
      <w:pPr>
        <w:pStyle w:val="25"/>
        <w:spacing w:line="360" w:lineRule="auto"/>
        <w:ind w:left="1276"/>
        <w:jc w:val="both"/>
        <w:rPr>
          <w:rFonts w:ascii="Arial" w:hAnsi="Arial" w:cs="Arial"/>
          <w:sz w:val="20"/>
        </w:rPr>
      </w:pPr>
      <w:r>
        <w:rPr>
          <w:rFonts w:ascii="Arial" w:hAnsi="Arial" w:cs="Arial"/>
          <w:sz w:val="20"/>
        </w:rPr>
        <w:t xml:space="preserve">Adicionalmente, se necesitará crear el siguiente </w:t>
      </w:r>
      <w:r>
        <w:rPr>
          <w:rFonts w:ascii="Arial" w:hAnsi="Arial" w:cs="Arial"/>
          <w:b/>
          <w:sz w:val="20"/>
        </w:rPr>
        <w:t>ibbus</w:t>
      </w:r>
      <w:r>
        <w:rPr>
          <w:rFonts w:ascii="Arial" w:hAnsi="Arial" w:cs="Arial"/>
          <w:sz w:val="20"/>
        </w:rPr>
        <w:t xml:space="preserve"> cuyo grupo primario debe ser el grupo </w:t>
      </w:r>
      <w:r>
        <w:rPr>
          <w:rFonts w:ascii="Arial" w:hAnsi="Arial" w:cs="Arial"/>
          <w:b/>
          <w:sz w:val="20"/>
        </w:rPr>
        <w:t>mqbrkrs</w:t>
      </w:r>
      <w:r>
        <w:rPr>
          <w:rFonts w:ascii="Arial" w:hAnsi="Arial" w:cs="Arial"/>
          <w:sz w:val="20"/>
        </w:rPr>
        <w:t xml:space="preserve"> y secundario al grupo </w:t>
      </w:r>
      <w:r>
        <w:rPr>
          <w:rFonts w:ascii="Arial" w:hAnsi="Arial" w:cs="Arial"/>
          <w:b/>
          <w:sz w:val="20"/>
        </w:rPr>
        <w:t>mqm</w:t>
      </w:r>
      <w:r>
        <w:rPr>
          <w:rFonts w:ascii="Arial" w:hAnsi="Arial" w:cs="Arial"/>
          <w:sz w:val="20"/>
        </w:rPr>
        <w:t>. Este usuario será usado para la ejecución de los componentes de WebSphere Integration BUS.</w:t>
      </w:r>
    </w:p>
    <w:p>
      <w:pPr>
        <w:pStyle w:val="25"/>
        <w:spacing w:line="360" w:lineRule="auto"/>
        <w:ind w:left="1276"/>
        <w:jc w:val="both"/>
        <w:rPr>
          <w:rFonts w:ascii="Arial" w:hAnsi="Arial" w:cs="Arial"/>
          <w:sz w:val="20"/>
        </w:rPr>
      </w:pPr>
      <w:r>
        <w:rPr>
          <w:rFonts w:ascii="Arial" w:hAnsi="Arial" w:cs="Arial"/>
          <w:sz w:val="20"/>
        </w:rPr>
        <w:t xml:space="preserve">Por otro lado, se necesitará contar con el usuario </w:t>
      </w:r>
      <w:r>
        <w:rPr>
          <w:rFonts w:ascii="Arial" w:hAnsi="Arial" w:cs="Arial"/>
          <w:b/>
          <w:sz w:val="20"/>
        </w:rPr>
        <w:t>root</w:t>
      </w:r>
      <w:r>
        <w:rPr>
          <w:rFonts w:ascii="Arial" w:hAnsi="Arial" w:cs="Arial"/>
          <w:sz w:val="20"/>
        </w:rPr>
        <w:t xml:space="preserve"> para poder realizar la instalación de los productos y ejecutar la configuración del mismo S.O.</w:t>
      </w:r>
    </w:p>
    <w:p>
      <w:pPr>
        <w:pStyle w:val="25"/>
        <w:spacing w:line="360" w:lineRule="auto"/>
        <w:ind w:left="1276"/>
        <w:jc w:val="both"/>
        <w:rPr>
          <w:rFonts w:ascii="Arial" w:hAnsi="Arial" w:cs="Arial"/>
          <w:sz w:val="20"/>
        </w:rPr>
      </w:pPr>
    </w:p>
    <w:tbl>
      <w:tblPr>
        <w:tblStyle w:val="16"/>
        <w:tblW w:w="7479" w:type="dxa"/>
        <w:tblInd w:w="13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268"/>
        <w:gridCol w:w="1028"/>
        <w:gridCol w:w="138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D6DCE4" w:themeFill="text2" w:themeFillTint="33"/>
          </w:tcPr>
          <w:p>
            <w:pPr>
              <w:pStyle w:val="25"/>
              <w:ind w:left="0"/>
              <w:jc w:val="both"/>
              <w:rPr>
                <w:rFonts w:ascii="Arial" w:hAnsi="Arial" w:cs="Arial"/>
                <w:b/>
                <w:sz w:val="20"/>
              </w:rPr>
            </w:pPr>
            <w:r>
              <w:rPr>
                <w:rFonts w:ascii="Arial" w:hAnsi="Arial" w:cs="Arial"/>
                <w:b/>
                <w:sz w:val="20"/>
              </w:rPr>
              <w:t>Usuario</w:t>
            </w:r>
          </w:p>
        </w:tc>
        <w:tc>
          <w:tcPr>
            <w:tcW w:w="2268" w:type="dxa"/>
            <w:shd w:val="clear" w:color="auto" w:fill="D6DCE4" w:themeFill="text2" w:themeFillTint="33"/>
          </w:tcPr>
          <w:p>
            <w:pPr>
              <w:pStyle w:val="25"/>
              <w:ind w:left="0"/>
              <w:jc w:val="both"/>
              <w:rPr>
                <w:rFonts w:ascii="Arial" w:hAnsi="Arial" w:cs="Arial"/>
                <w:b/>
                <w:sz w:val="20"/>
              </w:rPr>
            </w:pPr>
            <w:r>
              <w:rPr>
                <w:rFonts w:ascii="Arial" w:hAnsi="Arial" w:cs="Arial"/>
                <w:b/>
                <w:sz w:val="20"/>
              </w:rPr>
              <w:t>Función</w:t>
            </w:r>
          </w:p>
        </w:tc>
        <w:tc>
          <w:tcPr>
            <w:tcW w:w="1028" w:type="dxa"/>
            <w:shd w:val="clear" w:color="auto" w:fill="D6DCE4" w:themeFill="text2" w:themeFillTint="33"/>
          </w:tcPr>
          <w:p>
            <w:pPr>
              <w:pStyle w:val="25"/>
              <w:ind w:left="0"/>
              <w:jc w:val="both"/>
              <w:rPr>
                <w:rFonts w:ascii="Arial" w:hAnsi="Arial" w:cs="Arial"/>
                <w:b/>
                <w:sz w:val="20"/>
              </w:rPr>
            </w:pPr>
            <w:r>
              <w:rPr>
                <w:rFonts w:ascii="Arial" w:hAnsi="Arial" w:cs="Arial"/>
                <w:b/>
                <w:sz w:val="20"/>
              </w:rPr>
              <w:t>Grupo Primario</w:t>
            </w:r>
          </w:p>
        </w:tc>
        <w:tc>
          <w:tcPr>
            <w:tcW w:w="1382" w:type="dxa"/>
            <w:shd w:val="clear" w:color="auto" w:fill="D6DCE4" w:themeFill="text2" w:themeFillTint="33"/>
          </w:tcPr>
          <w:p>
            <w:pPr>
              <w:pStyle w:val="25"/>
              <w:ind w:left="0"/>
              <w:jc w:val="both"/>
              <w:rPr>
                <w:rFonts w:ascii="Arial" w:hAnsi="Arial" w:cs="Arial"/>
                <w:b/>
                <w:sz w:val="20"/>
              </w:rPr>
            </w:pPr>
            <w:r>
              <w:rPr>
                <w:rFonts w:ascii="Arial" w:hAnsi="Arial" w:cs="Arial"/>
                <w:b/>
                <w:sz w:val="20"/>
              </w:rPr>
              <w:t>Grupo Secundario</w:t>
            </w:r>
          </w:p>
        </w:tc>
        <w:tc>
          <w:tcPr>
            <w:tcW w:w="1559" w:type="dxa"/>
            <w:shd w:val="clear" w:color="auto" w:fill="D6DCE4" w:themeFill="text2" w:themeFillTint="33"/>
          </w:tcPr>
          <w:p>
            <w:pPr>
              <w:pStyle w:val="25"/>
              <w:ind w:left="0"/>
              <w:jc w:val="both"/>
              <w:rPr>
                <w:rFonts w:ascii="Arial" w:hAnsi="Arial" w:cs="Arial"/>
                <w:b/>
                <w:sz w:val="20"/>
              </w:rPr>
            </w:pPr>
            <w:r>
              <w:rPr>
                <w:rFonts w:ascii="Arial" w:hAnsi="Arial" w:cs="Arial"/>
                <w:b/>
                <w:sz w:val="20"/>
              </w:rPr>
              <w:t>Password Temporal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ascii="Arial" w:hAnsi="Arial" w:cs="Arial"/>
                <w:sz w:val="20"/>
              </w:rPr>
            </w:pPr>
            <w:r>
              <w:rPr>
                <w:rFonts w:ascii="Arial" w:hAnsi="Arial" w:cs="Arial"/>
                <w:sz w:val="20"/>
              </w:rPr>
              <w:t>mqm</w:t>
            </w:r>
          </w:p>
        </w:tc>
        <w:tc>
          <w:tcPr>
            <w:tcW w:w="2268" w:type="dxa"/>
          </w:tcPr>
          <w:p>
            <w:pPr>
              <w:pStyle w:val="25"/>
              <w:ind w:left="0"/>
              <w:jc w:val="both"/>
              <w:rPr>
                <w:rFonts w:ascii="Arial" w:hAnsi="Arial" w:cs="Arial"/>
                <w:sz w:val="20"/>
              </w:rPr>
            </w:pPr>
            <w:r>
              <w:rPr>
                <w:rFonts w:ascii="Arial" w:hAnsi="Arial" w:cs="Arial"/>
                <w:sz w:val="20"/>
              </w:rPr>
              <w:t>Administrador del QM.</w:t>
            </w:r>
          </w:p>
        </w:tc>
        <w:tc>
          <w:tcPr>
            <w:tcW w:w="1028" w:type="dxa"/>
          </w:tcPr>
          <w:p>
            <w:pPr>
              <w:pStyle w:val="25"/>
              <w:ind w:left="0"/>
              <w:jc w:val="both"/>
              <w:rPr>
                <w:rFonts w:ascii="Arial" w:hAnsi="Arial" w:cs="Arial"/>
                <w:sz w:val="20"/>
              </w:rPr>
            </w:pPr>
            <w:r>
              <w:rPr>
                <w:rFonts w:ascii="Arial" w:hAnsi="Arial" w:cs="Arial"/>
                <w:sz w:val="20"/>
              </w:rPr>
              <w:t>mqm</w:t>
            </w:r>
          </w:p>
        </w:tc>
        <w:tc>
          <w:tcPr>
            <w:tcW w:w="1382" w:type="dxa"/>
          </w:tcPr>
          <w:p>
            <w:pPr>
              <w:pStyle w:val="25"/>
              <w:ind w:left="0"/>
              <w:jc w:val="both"/>
              <w:rPr>
                <w:rFonts w:ascii="Arial" w:hAnsi="Arial" w:cs="Arial"/>
                <w:sz w:val="20"/>
              </w:rPr>
            </w:pPr>
          </w:p>
        </w:tc>
        <w:tc>
          <w:tcPr>
            <w:tcW w:w="1559" w:type="dxa"/>
          </w:tcPr>
          <w:p>
            <w:pPr>
              <w:pStyle w:val="25"/>
              <w:ind w:left="0"/>
              <w:jc w:val="both"/>
              <w:rPr>
                <w:rFonts w:ascii="Arial" w:hAnsi="Arial" w:cs="Arial"/>
                <w:sz w:val="20"/>
              </w:rPr>
            </w:pPr>
            <w:r>
              <w:rPr>
                <w:rFonts w:ascii="Arial" w:hAnsi="Arial" w:cs="Arial"/>
                <w:color w:val="000000"/>
                <w:sz w:val="20"/>
                <w:lang w:val="es-MX" w:eastAsia="es-MX"/>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hint="default" w:ascii="Arial" w:hAnsi="Arial" w:cs="Arial"/>
                <w:sz w:val="20"/>
                <w:lang w:val="es-MX"/>
              </w:rPr>
            </w:pPr>
            <w:r>
              <w:rPr>
                <w:rFonts w:hint="default" w:ascii="Arial" w:hAnsi="Arial" w:cs="Arial"/>
                <w:sz w:val="20"/>
                <w:lang w:val="es-MX"/>
              </w:rPr>
              <w:t>acebus</w:t>
            </w:r>
          </w:p>
        </w:tc>
        <w:tc>
          <w:tcPr>
            <w:tcW w:w="2268" w:type="dxa"/>
          </w:tcPr>
          <w:p>
            <w:pPr>
              <w:pStyle w:val="25"/>
              <w:ind w:left="0"/>
              <w:jc w:val="both"/>
              <w:rPr>
                <w:rFonts w:ascii="Arial" w:hAnsi="Arial" w:cs="Arial"/>
                <w:sz w:val="20"/>
              </w:rPr>
            </w:pPr>
            <w:r>
              <w:rPr>
                <w:rFonts w:ascii="Arial" w:hAnsi="Arial" w:cs="Arial"/>
                <w:sz w:val="20"/>
              </w:rPr>
              <w:t>Ejecución del BUS.</w:t>
            </w:r>
          </w:p>
        </w:tc>
        <w:tc>
          <w:tcPr>
            <w:tcW w:w="1028" w:type="dxa"/>
          </w:tcPr>
          <w:p>
            <w:pPr>
              <w:pStyle w:val="25"/>
              <w:ind w:left="0"/>
              <w:jc w:val="both"/>
              <w:rPr>
                <w:rFonts w:ascii="Arial" w:hAnsi="Arial" w:cs="Arial"/>
                <w:sz w:val="20"/>
              </w:rPr>
            </w:pPr>
            <w:r>
              <w:rPr>
                <w:rFonts w:ascii="Arial" w:hAnsi="Arial" w:cs="Arial"/>
                <w:sz w:val="20"/>
              </w:rPr>
              <w:t>mqbrkrs</w:t>
            </w:r>
          </w:p>
        </w:tc>
        <w:tc>
          <w:tcPr>
            <w:tcW w:w="1382" w:type="dxa"/>
          </w:tcPr>
          <w:p>
            <w:pPr>
              <w:pStyle w:val="25"/>
              <w:ind w:left="0"/>
              <w:jc w:val="both"/>
              <w:rPr>
                <w:rFonts w:ascii="Arial" w:hAnsi="Arial" w:cs="Arial"/>
                <w:sz w:val="20"/>
              </w:rPr>
            </w:pPr>
            <w:r>
              <w:rPr>
                <w:rFonts w:ascii="Arial" w:hAnsi="Arial" w:cs="Arial"/>
                <w:sz w:val="20"/>
              </w:rPr>
              <w:t>mqm</w:t>
            </w:r>
          </w:p>
        </w:tc>
        <w:tc>
          <w:tcPr>
            <w:tcW w:w="1559" w:type="dxa"/>
          </w:tcPr>
          <w:p>
            <w:pPr>
              <w:pStyle w:val="25"/>
              <w:ind w:left="0"/>
              <w:jc w:val="both"/>
              <w:rPr>
                <w:rFonts w:ascii="Arial" w:hAnsi="Arial" w:cs="Arial"/>
                <w:sz w:val="20"/>
              </w:rPr>
            </w:pPr>
            <w:r>
              <w:rPr>
                <w:rFonts w:ascii="Arial" w:hAnsi="Arial" w:cs="Arial"/>
                <w:color w:val="000000"/>
                <w:sz w:val="20"/>
                <w:lang w:val="es-MX" w:eastAsia="es-MX"/>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ascii="Arial" w:hAnsi="Arial" w:cs="Arial"/>
                <w:sz w:val="20"/>
              </w:rPr>
            </w:pPr>
            <w:r>
              <w:rPr>
                <w:rFonts w:ascii="Arial" w:hAnsi="Arial" w:cs="Arial"/>
                <w:sz w:val="20"/>
              </w:rPr>
              <w:t>root (admin)</w:t>
            </w:r>
          </w:p>
        </w:tc>
        <w:tc>
          <w:tcPr>
            <w:tcW w:w="2268" w:type="dxa"/>
          </w:tcPr>
          <w:p>
            <w:pPr>
              <w:pStyle w:val="25"/>
              <w:ind w:left="0"/>
              <w:jc w:val="both"/>
              <w:rPr>
                <w:rFonts w:ascii="Arial" w:hAnsi="Arial" w:cs="Arial"/>
                <w:sz w:val="20"/>
              </w:rPr>
            </w:pPr>
          </w:p>
          <w:p>
            <w:pPr>
              <w:pStyle w:val="25"/>
              <w:ind w:left="0"/>
              <w:jc w:val="both"/>
              <w:rPr>
                <w:rFonts w:ascii="Arial" w:hAnsi="Arial" w:cs="Arial"/>
                <w:sz w:val="20"/>
              </w:rPr>
            </w:pPr>
            <w:r>
              <w:rPr>
                <w:rFonts w:ascii="Arial" w:hAnsi="Arial" w:cs="Arial"/>
                <w:sz w:val="20"/>
              </w:rPr>
              <w:t>Configuración del S.O.</w:t>
            </w:r>
          </w:p>
        </w:tc>
        <w:tc>
          <w:tcPr>
            <w:tcW w:w="1028" w:type="dxa"/>
          </w:tcPr>
          <w:p>
            <w:pPr>
              <w:pStyle w:val="25"/>
              <w:ind w:left="0"/>
              <w:jc w:val="both"/>
              <w:rPr>
                <w:rFonts w:ascii="Arial" w:hAnsi="Arial" w:cs="Arial"/>
                <w:sz w:val="20"/>
              </w:rPr>
            </w:pPr>
          </w:p>
        </w:tc>
        <w:tc>
          <w:tcPr>
            <w:tcW w:w="1382" w:type="dxa"/>
          </w:tcPr>
          <w:p>
            <w:pPr>
              <w:pStyle w:val="25"/>
              <w:ind w:left="0"/>
              <w:jc w:val="both"/>
              <w:rPr>
                <w:rFonts w:ascii="Arial" w:hAnsi="Arial" w:cs="Arial"/>
                <w:sz w:val="20"/>
              </w:rPr>
            </w:pPr>
          </w:p>
        </w:tc>
        <w:tc>
          <w:tcPr>
            <w:tcW w:w="1559" w:type="dxa"/>
          </w:tcPr>
          <w:p>
            <w:pPr>
              <w:pStyle w:val="25"/>
              <w:ind w:left="0"/>
              <w:jc w:val="both"/>
              <w:rPr>
                <w:rFonts w:ascii="Arial" w:hAnsi="Arial" w:cs="Arial"/>
                <w:sz w:val="20"/>
              </w:rPr>
            </w:pPr>
          </w:p>
          <w:p>
            <w:pPr>
              <w:pStyle w:val="25"/>
              <w:ind w:left="0"/>
              <w:jc w:val="both"/>
              <w:rPr>
                <w:rFonts w:ascii="Arial" w:hAnsi="Arial" w:cs="Arial"/>
                <w:sz w:val="20"/>
              </w:rPr>
            </w:pPr>
            <w:r>
              <w:rPr>
                <w:rFonts w:ascii="Arial" w:hAnsi="Arial" w:cs="Arial"/>
                <w:color w:val="000000"/>
                <w:sz w:val="20"/>
                <w:lang w:val="es-MX" w:eastAsia="es-MX"/>
              </w:rPr>
              <w:t>xxxxxxxxxx</w:t>
            </w:r>
          </w:p>
        </w:tc>
      </w:tr>
    </w:tbl>
    <w:p>
      <w:pPr>
        <w:pStyle w:val="25"/>
        <w:spacing w:line="360" w:lineRule="auto"/>
        <w:ind w:left="1276"/>
        <w:jc w:val="center"/>
        <w:rPr>
          <w:rFonts w:ascii="Calibri" w:hAnsi="Calibri"/>
          <w:iCs/>
          <w:color w:val="002060"/>
          <w:sz w:val="18"/>
          <w:szCs w:val="22"/>
          <w:lang w:eastAsia="zh-CN"/>
        </w:rPr>
      </w:pPr>
      <w:r>
        <w:rPr>
          <w:rFonts w:ascii="Calibri" w:hAnsi="Calibri"/>
          <w:b/>
          <w:iCs/>
          <w:color w:val="002060"/>
          <w:sz w:val="18"/>
          <w:szCs w:val="22"/>
          <w:lang w:eastAsia="zh-CN"/>
        </w:rPr>
        <w:t>Tabla 3:</w:t>
      </w:r>
      <w:r>
        <w:rPr>
          <w:rFonts w:ascii="Calibri" w:hAnsi="Calibri"/>
          <w:iCs/>
          <w:color w:val="002060"/>
          <w:sz w:val="18"/>
          <w:szCs w:val="22"/>
          <w:lang w:eastAsia="zh-CN"/>
        </w:rPr>
        <w:t xml:space="preserve"> Listado de usuarios creados.</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Creación del usuario </w:t>
      </w:r>
      <w:r>
        <w:rPr>
          <w:rFonts w:ascii="Arial" w:hAnsi="Arial" w:cs="Arial"/>
          <w:b/>
          <w:sz w:val="20"/>
        </w:rPr>
        <w:t>mqm</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ascii="Consolas" w:hAnsi="Consolas" w:cs="Consolas"/>
                <w:sz w:val="20"/>
                <w:lang w:val="en-US" w:eastAsia="es-ES"/>
              </w:rPr>
            </w:pPr>
            <w:r>
              <w:rPr>
                <w:rFonts w:ascii="Consolas" w:hAnsi="Consolas" w:cs="Consolas"/>
                <w:sz w:val="20"/>
                <w:lang w:val="en-US" w:eastAsia="es-ES"/>
              </w:rPr>
              <w:t># groupadd mqm</w:t>
            </w:r>
          </w:p>
          <w:p>
            <w:pPr>
              <w:pStyle w:val="25"/>
              <w:ind w:left="0"/>
              <w:jc w:val="both"/>
              <w:rPr>
                <w:rFonts w:ascii="Consolas" w:hAnsi="Consolas" w:cs="Consolas"/>
                <w:sz w:val="20"/>
                <w:lang w:val="en-US" w:eastAsia="es-ES"/>
              </w:rPr>
            </w:pPr>
            <w:r>
              <w:rPr>
                <w:rFonts w:ascii="Consolas" w:hAnsi="Consolas" w:cs="Consolas"/>
                <w:sz w:val="20"/>
                <w:lang w:val="en-US" w:eastAsia="es-ES"/>
              </w:rPr>
              <w:t># useradd –g mqm –m mqm</w:t>
            </w:r>
          </w:p>
          <w:p>
            <w:pPr>
              <w:pStyle w:val="25"/>
              <w:ind w:left="0"/>
              <w:jc w:val="both"/>
              <w:rPr>
                <w:rFonts w:hint="default" w:ascii="Arial" w:hAnsi="Arial" w:cs="Arial"/>
                <w:sz w:val="20"/>
                <w:lang w:val="es-MX"/>
              </w:rPr>
            </w:pPr>
            <w:r>
              <w:rPr>
                <w:rFonts w:ascii="Consolas" w:hAnsi="Consolas" w:cs="Consolas"/>
                <w:sz w:val="20"/>
                <w:lang w:val="en-US" w:eastAsia="es-ES"/>
              </w:rPr>
              <w:t># passwd mqm</w:t>
            </w:r>
            <w:r>
              <w:rPr>
                <w:rFonts w:hint="default" w:ascii="Consolas" w:hAnsi="Consolas" w:cs="Consolas"/>
                <w:sz w:val="20"/>
                <w:lang w:val="es-MX" w:eastAsia="es-ES"/>
              </w:rPr>
              <w:t xml:space="preserve">   ---&gt; Un1banca</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Creación del usuario </w:t>
      </w:r>
      <w:r>
        <w:rPr>
          <w:rFonts w:hint="default" w:ascii="Arial" w:hAnsi="Arial" w:cs="Arial"/>
          <w:b/>
          <w:sz w:val="20"/>
          <w:lang w:val="es-MX"/>
        </w:rPr>
        <w:t>acebus</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ascii="Consolas" w:hAnsi="Consolas" w:cs="Consolas"/>
                <w:sz w:val="20"/>
                <w:lang w:val="en-US" w:eastAsia="es-ES"/>
              </w:rPr>
            </w:pPr>
            <w:r>
              <w:rPr>
                <w:rFonts w:ascii="Consolas" w:hAnsi="Consolas" w:cs="Consolas"/>
                <w:sz w:val="20"/>
                <w:lang w:val="en-US" w:eastAsia="es-ES"/>
              </w:rPr>
              <w:t># groupadd mqbrkrs</w:t>
            </w:r>
          </w:p>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 useradd </w:t>
            </w:r>
            <w:r>
              <w:rPr>
                <w:rFonts w:hint="default" w:ascii="Consolas" w:hAnsi="Consolas" w:cs="Consolas"/>
                <w:sz w:val="20"/>
                <w:lang w:val="es-MX" w:eastAsia="es-ES"/>
              </w:rPr>
              <w:t>-</w:t>
            </w:r>
            <w:r>
              <w:rPr>
                <w:rFonts w:ascii="Consolas" w:hAnsi="Consolas" w:cs="Consolas"/>
                <w:sz w:val="20"/>
                <w:lang w:val="en-US" w:eastAsia="es-ES"/>
              </w:rPr>
              <w:t xml:space="preserve">g mqbrkrs </w:t>
            </w:r>
            <w:r>
              <w:rPr>
                <w:rFonts w:hint="default" w:ascii="Consolas" w:hAnsi="Consolas" w:cs="Consolas"/>
                <w:sz w:val="20"/>
                <w:lang w:val="es-MX" w:eastAsia="es-ES"/>
              </w:rPr>
              <w:t>-</w:t>
            </w:r>
            <w:r>
              <w:rPr>
                <w:rFonts w:ascii="Consolas" w:hAnsi="Consolas" w:cs="Consolas"/>
                <w:sz w:val="20"/>
                <w:lang w:val="en-US" w:eastAsia="es-ES"/>
              </w:rPr>
              <w:t xml:space="preserve">G mqm </w:t>
            </w:r>
            <w:r>
              <w:rPr>
                <w:rFonts w:hint="default" w:ascii="Consolas" w:hAnsi="Consolas" w:cs="Consolas"/>
                <w:sz w:val="20"/>
                <w:lang w:val="es-MX" w:eastAsia="es-ES"/>
              </w:rPr>
              <w:t>-</w:t>
            </w:r>
            <w:r>
              <w:rPr>
                <w:rFonts w:ascii="Consolas" w:hAnsi="Consolas" w:cs="Consolas"/>
                <w:sz w:val="20"/>
                <w:lang w:val="en-US" w:eastAsia="es-ES"/>
              </w:rPr>
              <w:t xml:space="preserve">m </w:t>
            </w:r>
            <w:r>
              <w:rPr>
                <w:rFonts w:hint="default" w:ascii="Consolas" w:hAnsi="Consolas" w:cs="Consolas"/>
                <w:sz w:val="20"/>
                <w:lang w:val="es-MX" w:eastAsia="es-ES"/>
              </w:rPr>
              <w:t>acebus</w:t>
            </w:r>
          </w:p>
          <w:p>
            <w:pPr>
              <w:pStyle w:val="25"/>
              <w:ind w:left="0"/>
              <w:jc w:val="both"/>
              <w:rPr>
                <w:rFonts w:hint="default" w:ascii="Arial" w:hAnsi="Arial" w:cs="Arial"/>
                <w:sz w:val="20"/>
                <w:lang w:val="es-MX"/>
              </w:rPr>
            </w:pPr>
            <w:r>
              <w:rPr>
                <w:rFonts w:ascii="Consolas" w:hAnsi="Consolas" w:cs="Consolas"/>
                <w:sz w:val="20"/>
                <w:lang w:val="en-US" w:eastAsia="es-ES"/>
              </w:rPr>
              <w:t xml:space="preserve"># passwd </w:t>
            </w:r>
            <w:r>
              <w:rPr>
                <w:rFonts w:hint="default" w:ascii="Consolas" w:hAnsi="Consolas" w:cs="Consolas"/>
                <w:sz w:val="20"/>
                <w:lang w:val="es-MX" w:eastAsia="es-ES"/>
              </w:rPr>
              <w:t>acebus   ---&gt; Un1banca</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sz w:val="20"/>
          <w:lang w:val="es-MX"/>
        </w:rPr>
      </w:pPr>
      <w:r>
        <w:rPr>
          <w:rFonts w:ascii="Arial" w:hAnsi="Arial" w:cs="Arial"/>
          <w:b/>
          <w:sz w:val="20"/>
        </w:rPr>
        <w:t xml:space="preserve">Nota: </w:t>
      </w:r>
      <w:r>
        <w:rPr>
          <w:rFonts w:ascii="Arial" w:hAnsi="Arial" w:cs="Arial"/>
          <w:sz w:val="20"/>
        </w:rPr>
        <w:t xml:space="preserve">Asignar a ambos usuarios la clave temporal </w:t>
      </w:r>
      <w:r>
        <w:rPr>
          <w:rFonts w:hint="default" w:ascii="Consolas" w:hAnsi="Consolas" w:cs="Consolas"/>
          <w:b/>
          <w:bCs/>
          <w:sz w:val="20"/>
          <w:lang w:val="es-MX" w:eastAsia="es-ES"/>
        </w:rPr>
        <w:t>Un1banca</w:t>
      </w:r>
      <w:r>
        <w:rPr>
          <w:rFonts w:ascii="Arial" w:hAnsi="Arial" w:cs="Arial"/>
          <w:sz w:val="20"/>
        </w:rPr>
        <w:t>. Esta clave deberá ser cambiada dependiendo de las políticas de seguridad que tenga cada ambiente</w:t>
      </w:r>
      <w:r>
        <w:rPr>
          <w:rFonts w:hint="default" w:ascii="Arial" w:hAnsi="Arial" w:cs="Arial"/>
          <w:sz w:val="20"/>
          <w:lang w:val="es-MX"/>
        </w:rPr>
        <w:t>.</w:t>
      </w:r>
    </w:p>
    <w:p>
      <w:pPr>
        <w:pStyle w:val="23"/>
        <w:numPr>
          <w:ilvl w:val="0"/>
          <w:numId w:val="4"/>
        </w:numPr>
        <w:ind w:left="1985" w:hanging="1134"/>
        <w:jc w:val="left"/>
        <w:outlineLvl w:val="2"/>
        <w:rPr>
          <w:rFonts w:ascii="Calibri" w:hAnsi="Calibri" w:cs="Calibri"/>
          <w:lang w:val="es-PE"/>
        </w:rPr>
      </w:pPr>
      <w:bookmarkStart w:id="13" w:name="_Toc5671"/>
      <w:r>
        <w:rPr>
          <w:rFonts w:ascii="Calibri" w:hAnsi="Calibri" w:cs="Calibri"/>
          <w:lang w:val="es-PE"/>
        </w:rPr>
        <w:t>Creación de File System</w:t>
      </w:r>
      <w:bookmarkEnd w:id="13"/>
    </w:p>
    <w:p>
      <w:pPr>
        <w:pStyle w:val="25"/>
        <w:spacing w:line="360" w:lineRule="auto"/>
        <w:ind w:left="1276"/>
        <w:jc w:val="both"/>
        <w:rPr>
          <w:rFonts w:ascii="Arial" w:hAnsi="Arial" w:cs="Arial"/>
          <w:sz w:val="20"/>
        </w:rPr>
      </w:pPr>
      <w:r>
        <w:rPr>
          <w:rFonts w:hint="default" w:ascii="Arial" w:hAnsi="Arial" w:cs="Arial"/>
          <w:sz w:val="20"/>
          <w:lang w:val="es-MX"/>
        </w:rPr>
        <w:t>Crear los siguientes file system</w:t>
      </w:r>
      <w:r>
        <w:rPr>
          <w:rFonts w:ascii="Arial" w:hAnsi="Arial" w:cs="Arial"/>
          <w:sz w:val="20"/>
        </w:rPr>
        <w:t xml:space="preserve"> sobre un LVM device al momento de ser creado el S.O, para permitir extender o reducir el tamaño.</w:t>
      </w:r>
    </w:p>
    <w:p>
      <w:pPr>
        <w:pStyle w:val="25"/>
        <w:spacing w:line="360" w:lineRule="auto"/>
        <w:jc w:val="both"/>
        <w:rPr>
          <w:rFonts w:ascii="Arial" w:hAnsi="Arial" w:cs="Arial"/>
          <w:sz w:val="20"/>
        </w:rPr>
      </w:pPr>
    </w:p>
    <w:tbl>
      <w:tblPr>
        <w:tblStyle w:val="16"/>
        <w:tblW w:w="8338"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160"/>
        <w:gridCol w:w="2537"/>
        <w:gridCol w:w="1077"/>
        <w:gridCol w:w="1145"/>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shd w:val="clear" w:color="auto" w:fill="D6DCE4" w:themeFill="text2" w:themeFillTint="33"/>
          </w:tcPr>
          <w:p>
            <w:pPr>
              <w:pStyle w:val="25"/>
              <w:ind w:left="0"/>
              <w:jc w:val="center"/>
              <w:rPr>
                <w:rFonts w:ascii="Arial" w:hAnsi="Arial" w:cs="Arial"/>
                <w:b/>
                <w:sz w:val="20"/>
              </w:rPr>
            </w:pPr>
            <w:r>
              <w:rPr>
                <w:rFonts w:ascii="Arial" w:hAnsi="Arial" w:cs="Arial"/>
                <w:b/>
                <w:sz w:val="20"/>
              </w:rPr>
              <w:t>File System</w:t>
            </w:r>
          </w:p>
        </w:tc>
        <w:tc>
          <w:tcPr>
            <w:tcW w:w="1160" w:type="dxa"/>
            <w:shd w:val="clear" w:color="auto" w:fill="D6DCE4" w:themeFill="text2" w:themeFillTint="33"/>
          </w:tcPr>
          <w:p>
            <w:pPr>
              <w:pStyle w:val="25"/>
              <w:ind w:left="0"/>
              <w:jc w:val="center"/>
              <w:rPr>
                <w:rFonts w:ascii="Arial" w:hAnsi="Arial" w:cs="Arial"/>
                <w:b/>
                <w:sz w:val="20"/>
              </w:rPr>
            </w:pPr>
            <w:r>
              <w:rPr>
                <w:rFonts w:ascii="Arial" w:hAnsi="Arial" w:cs="Arial"/>
                <w:b/>
                <w:sz w:val="20"/>
              </w:rPr>
              <w:t>Directorios</w:t>
            </w:r>
          </w:p>
        </w:tc>
        <w:tc>
          <w:tcPr>
            <w:tcW w:w="2537" w:type="dxa"/>
            <w:shd w:val="clear" w:color="auto" w:fill="D6DCE4" w:themeFill="text2" w:themeFillTint="33"/>
          </w:tcPr>
          <w:p>
            <w:pPr>
              <w:pStyle w:val="25"/>
              <w:ind w:left="0"/>
              <w:jc w:val="center"/>
              <w:rPr>
                <w:rFonts w:ascii="Arial" w:hAnsi="Arial" w:cs="Arial"/>
                <w:b/>
                <w:sz w:val="20"/>
              </w:rPr>
            </w:pPr>
            <w:r>
              <w:rPr>
                <w:rFonts w:ascii="Arial" w:hAnsi="Arial" w:cs="Arial"/>
                <w:b/>
                <w:sz w:val="20"/>
              </w:rPr>
              <w:t>Descripción</w:t>
            </w:r>
          </w:p>
        </w:tc>
        <w:tc>
          <w:tcPr>
            <w:tcW w:w="1077" w:type="dxa"/>
            <w:shd w:val="clear" w:color="auto" w:fill="D6DCE4" w:themeFill="text2" w:themeFillTint="33"/>
          </w:tcPr>
          <w:p>
            <w:pPr>
              <w:pStyle w:val="25"/>
              <w:ind w:left="0"/>
              <w:jc w:val="center"/>
              <w:rPr>
                <w:rFonts w:hint="default" w:ascii="Arial" w:hAnsi="Arial" w:cs="Arial"/>
                <w:b/>
                <w:sz w:val="20"/>
                <w:lang w:val="es-MX"/>
              </w:rPr>
            </w:pPr>
            <w:r>
              <w:rPr>
                <w:rFonts w:ascii="Arial" w:hAnsi="Arial" w:cs="Arial"/>
                <w:b/>
                <w:sz w:val="20"/>
              </w:rPr>
              <w:t>Tamaño</w:t>
            </w:r>
            <w:r>
              <w:rPr>
                <w:rFonts w:hint="default" w:ascii="Arial" w:hAnsi="Arial" w:cs="Arial"/>
                <w:b/>
                <w:sz w:val="20"/>
                <w:lang w:val="es-MX"/>
              </w:rPr>
              <w:t xml:space="preserve"> DEV</w:t>
            </w:r>
          </w:p>
        </w:tc>
        <w:tc>
          <w:tcPr>
            <w:tcW w:w="1145" w:type="dxa"/>
            <w:shd w:val="clear" w:color="auto" w:fill="D6DCE4" w:themeFill="text2" w:themeFillTint="33"/>
            <w:vAlign w:val="top"/>
          </w:tcPr>
          <w:p>
            <w:pPr>
              <w:pStyle w:val="25"/>
              <w:ind w:left="0" w:leftChars="0"/>
              <w:jc w:val="center"/>
              <w:rPr>
                <w:rFonts w:hint="default" w:ascii="Arial" w:hAnsi="Arial" w:eastAsia="Times New Roman" w:cs="Arial"/>
                <w:b/>
                <w:sz w:val="20"/>
                <w:szCs w:val="24"/>
                <w:lang w:val="es-MX" w:eastAsia="es-PE" w:bidi="ar-SA"/>
              </w:rPr>
            </w:pPr>
            <w:r>
              <w:rPr>
                <w:rFonts w:ascii="Arial" w:hAnsi="Arial" w:cs="Arial"/>
                <w:b/>
                <w:sz w:val="20"/>
              </w:rPr>
              <w:t>Tamaño</w:t>
            </w:r>
            <w:r>
              <w:rPr>
                <w:rFonts w:hint="default" w:ascii="Arial" w:hAnsi="Arial" w:cs="Arial"/>
                <w:b/>
                <w:sz w:val="20"/>
                <w:lang w:val="es-MX"/>
              </w:rPr>
              <w:t xml:space="preserve"> QA</w:t>
            </w:r>
          </w:p>
        </w:tc>
        <w:tc>
          <w:tcPr>
            <w:tcW w:w="1008" w:type="dxa"/>
            <w:shd w:val="clear" w:color="auto" w:fill="D6DCE4" w:themeFill="text2" w:themeFillTint="33"/>
            <w:vAlign w:val="top"/>
          </w:tcPr>
          <w:p>
            <w:pPr>
              <w:pStyle w:val="25"/>
              <w:ind w:left="0" w:leftChars="0"/>
              <w:jc w:val="center"/>
              <w:rPr>
                <w:rFonts w:hint="default" w:ascii="Arial" w:hAnsi="Arial" w:eastAsia="Times New Roman" w:cs="Arial"/>
                <w:b/>
                <w:sz w:val="20"/>
                <w:szCs w:val="24"/>
                <w:lang w:val="es-MX" w:eastAsia="es-PE" w:bidi="ar-SA"/>
              </w:rPr>
            </w:pPr>
            <w:r>
              <w:rPr>
                <w:rFonts w:ascii="Arial" w:hAnsi="Arial" w:cs="Arial"/>
                <w:b/>
                <w:sz w:val="20"/>
              </w:rPr>
              <w:t>Tamaño</w:t>
            </w:r>
            <w:r>
              <w:rPr>
                <w:rFonts w:hint="default" w:ascii="Arial" w:hAnsi="Arial" w:cs="Arial"/>
                <w:b/>
                <w:sz w:val="20"/>
                <w:lang w:val="es-MX"/>
              </w:rPr>
              <w:t xml:space="preserve"> PRD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apps</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apps</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Archivos de despliegue y configuración de los servicios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/var</w:t>
            </w:r>
            <w:r>
              <w:rPr>
                <w:rFonts w:hint="default" w:ascii="Arial" w:hAnsi="Arial" w:cs="Arial"/>
                <w:sz w:val="20"/>
                <w:szCs w:val="20"/>
                <w:lang w:val="es-MX"/>
              </w:rPr>
              <w:t>/mqm</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/var</w:t>
            </w:r>
            <w:r>
              <w:rPr>
                <w:rFonts w:hint="default" w:ascii="Arial" w:hAnsi="Arial" w:cs="Arial"/>
                <w:sz w:val="20"/>
                <w:szCs w:val="20"/>
                <w:lang w:val="es-MX"/>
              </w:rPr>
              <w:t>/mqm</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Datos del Queue manager</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30</w:t>
            </w:r>
            <w:r>
              <w:rPr>
                <w:rFonts w:ascii="Arial" w:hAnsi="Arial" w:cs="Arial"/>
                <w:color w:val="000000"/>
                <w:sz w:val="20"/>
                <w:szCs w:val="20"/>
                <w:lang w:eastAsia="es-MX"/>
              </w:rPr>
              <w:t>GB</w:t>
            </w:r>
          </w:p>
          <w:p>
            <w:pPr>
              <w:jc w:val="center"/>
              <w:rPr>
                <w:rFonts w:ascii="Arial" w:hAnsi="Arial" w:cs="Arial"/>
                <w:sz w:val="20"/>
                <w:szCs w:val="20"/>
              </w:rPr>
            </w:pPr>
          </w:p>
        </w:tc>
        <w:tc>
          <w:tcPr>
            <w:tcW w:w="1145"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35</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c>
          <w:tcPr>
            <w:tcW w:w="1008"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40</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var/mqsi</w:t>
            </w:r>
          </w:p>
        </w:tc>
        <w:tc>
          <w:tcPr>
            <w:tcW w:w="1160" w:type="dxa"/>
            <w:vAlign w:val="top"/>
          </w:tcPr>
          <w:p>
            <w:pPr>
              <w:pStyle w:val="25"/>
              <w:ind w:left="0" w:leftChars="0"/>
              <w:jc w:val="center"/>
              <w:rPr>
                <w:rFonts w:ascii="Arial" w:hAnsi="Arial" w:cs="Arial"/>
                <w:sz w:val="20"/>
                <w:szCs w:val="20"/>
              </w:rPr>
            </w:pPr>
            <w:r>
              <w:rPr>
                <w:rFonts w:ascii="Arial" w:hAnsi="Arial" w:cs="Arial"/>
                <w:sz w:val="20"/>
                <w:szCs w:val="20"/>
              </w:rPr>
              <w:t>/</w:t>
            </w:r>
            <w:r>
              <w:rPr>
                <w:rFonts w:hint="default" w:ascii="Arial" w:hAnsi="Arial" w:cs="Arial"/>
                <w:sz w:val="20"/>
                <w:szCs w:val="20"/>
                <w:lang w:val="es-MX"/>
              </w:rPr>
              <w:t>var/mqsi</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Directorio de trabajo del bus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p>
            <w:pPr>
              <w:jc w:val="center"/>
              <w:rPr>
                <w:rFonts w:ascii="Arial" w:hAnsi="Arial" w:cs="Arial"/>
                <w:sz w:val="20"/>
                <w:szCs w:val="20"/>
              </w:rPr>
            </w:pPr>
          </w:p>
        </w:tc>
        <w:tc>
          <w:tcPr>
            <w:tcW w:w="1145"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c>
          <w:tcPr>
            <w:tcW w:w="1008"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15</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ascii="Arial" w:hAnsi="Arial" w:cs="Arial"/>
                <w:sz w:val="20"/>
                <w:szCs w:val="20"/>
              </w:rPr>
            </w:pPr>
            <w:r>
              <w:rPr>
                <w:rFonts w:ascii="Arial" w:hAnsi="Arial" w:cs="Arial"/>
                <w:sz w:val="20"/>
                <w:szCs w:val="20"/>
              </w:rPr>
              <w:t>/opt</w:t>
            </w:r>
          </w:p>
        </w:tc>
        <w:tc>
          <w:tcPr>
            <w:tcW w:w="1160" w:type="dxa"/>
          </w:tcPr>
          <w:p>
            <w:pPr>
              <w:pStyle w:val="25"/>
              <w:ind w:left="0"/>
              <w:jc w:val="center"/>
              <w:rPr>
                <w:rFonts w:ascii="Arial" w:hAnsi="Arial" w:cs="Arial"/>
                <w:sz w:val="20"/>
                <w:szCs w:val="20"/>
              </w:rPr>
            </w:pPr>
            <w:r>
              <w:rPr>
                <w:rFonts w:ascii="Arial" w:hAnsi="Arial" w:cs="Arial"/>
                <w:sz w:val="20"/>
                <w:szCs w:val="20"/>
              </w:rPr>
              <w:t>/opt</w:t>
            </w:r>
          </w:p>
        </w:tc>
        <w:tc>
          <w:tcPr>
            <w:tcW w:w="2537" w:type="dxa"/>
          </w:tcPr>
          <w:p>
            <w:pPr>
              <w:pStyle w:val="25"/>
              <w:ind w:left="0"/>
              <w:rPr>
                <w:rFonts w:ascii="Arial" w:hAnsi="Arial" w:cs="Arial"/>
                <w:sz w:val="20"/>
                <w:szCs w:val="20"/>
              </w:rPr>
            </w:pPr>
            <w:r>
              <w:rPr>
                <w:rFonts w:ascii="Arial" w:hAnsi="Arial" w:cs="Arial"/>
                <w:color w:val="000000"/>
                <w:sz w:val="20"/>
                <w:szCs w:val="20"/>
                <w:lang w:eastAsia="es-MX"/>
              </w:rPr>
              <w:t>Directorio de instalación de aplicaciones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w:t>
            </w:r>
          </w:p>
        </w:tc>
        <w:tc>
          <w:tcPr>
            <w:tcW w:w="2537" w:type="dxa"/>
            <w:vAlign w:val="top"/>
          </w:tcPr>
          <w:p>
            <w:pPr>
              <w:pStyle w:val="25"/>
              <w:ind w:left="0" w:leftChars="0"/>
              <w:rPr>
                <w:rFonts w:hint="default" w:ascii="Arial" w:hAnsi="Arial" w:cs="Arial"/>
                <w:sz w:val="20"/>
                <w:szCs w:val="20"/>
                <w:lang w:val="en-US"/>
              </w:rPr>
            </w:pPr>
            <w:r>
              <w:rPr>
                <w:rFonts w:ascii="Arial" w:hAnsi="Arial" w:cs="Arial"/>
                <w:color w:val="000000"/>
                <w:sz w:val="20"/>
                <w:szCs w:val="20"/>
                <w:lang w:eastAsia="es-MX"/>
              </w:rPr>
              <w:t>Directorio d</w:t>
            </w:r>
            <w:r>
              <w:rPr>
                <w:rFonts w:hint="default" w:ascii="Arial" w:hAnsi="Arial" w:cs="Arial"/>
                <w:color w:val="000000"/>
                <w:sz w:val="20"/>
                <w:szCs w:val="20"/>
                <w:lang w:val="en-US" w:eastAsia="es-MX"/>
              </w:rPr>
              <w:t>e trabajo del bus y mq</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15</w:t>
            </w:r>
            <w:r>
              <w:rPr>
                <w:rFonts w:ascii="Arial" w:hAnsi="Arial" w:cs="Arial"/>
                <w:color w:val="000000"/>
                <w:sz w:val="20"/>
                <w:szCs w:val="20"/>
                <w:lang w:eastAsia="es-MX"/>
              </w:rPr>
              <w:t>GB</w:t>
            </w:r>
          </w:p>
        </w:tc>
      </w:tr>
    </w:tbl>
    <w:p>
      <w:pPr>
        <w:pStyle w:val="25"/>
        <w:spacing w:line="360" w:lineRule="auto"/>
        <w:ind w:left="1276"/>
        <w:jc w:val="center"/>
        <w:rPr>
          <w:rFonts w:ascii="Calibri" w:hAnsi="Calibri"/>
          <w:iCs/>
          <w:color w:val="002060"/>
          <w:sz w:val="18"/>
          <w:szCs w:val="22"/>
          <w:lang w:eastAsia="zh-CN"/>
        </w:rPr>
      </w:pPr>
      <w:r>
        <w:rPr>
          <w:rFonts w:ascii="Calibri" w:hAnsi="Calibri"/>
          <w:b/>
          <w:iCs/>
          <w:color w:val="002060"/>
          <w:sz w:val="18"/>
          <w:szCs w:val="22"/>
          <w:lang w:eastAsia="zh-CN"/>
        </w:rPr>
        <w:t>Tabla 4:</w:t>
      </w:r>
      <w:r>
        <w:rPr>
          <w:rFonts w:ascii="Calibri" w:hAnsi="Calibri"/>
          <w:iCs/>
          <w:color w:val="002060"/>
          <w:sz w:val="18"/>
          <w:szCs w:val="22"/>
          <w:lang w:eastAsia="zh-CN"/>
        </w:rPr>
        <w:t xml:space="preserve"> File System del Sistema Operativo.</w:t>
      </w:r>
    </w:p>
    <w:p>
      <w:pPr>
        <w:pStyle w:val="25"/>
        <w:spacing w:line="360" w:lineRule="auto"/>
        <w:ind w:left="1276"/>
        <w:jc w:val="both"/>
        <w:rPr>
          <w:rFonts w:ascii="Arial" w:hAnsi="Arial" w:cs="Arial"/>
          <w:sz w:val="20"/>
        </w:rPr>
      </w:pPr>
    </w:p>
    <w:p>
      <w:pPr>
        <w:pStyle w:val="23"/>
        <w:numPr>
          <w:ilvl w:val="0"/>
          <w:numId w:val="4"/>
        </w:numPr>
        <w:ind w:left="1985" w:hanging="1134"/>
        <w:jc w:val="left"/>
        <w:outlineLvl w:val="2"/>
        <w:rPr>
          <w:rFonts w:ascii="Calibri" w:hAnsi="Calibri" w:cs="Calibri"/>
          <w:lang w:val="es-PE"/>
        </w:rPr>
      </w:pPr>
      <w:bookmarkStart w:id="14" w:name="_Toc29466"/>
      <w:r>
        <w:rPr>
          <w:rFonts w:ascii="Calibri" w:hAnsi="Calibri" w:cs="Calibri"/>
          <w:lang w:val="es-PE"/>
        </w:rPr>
        <w:t>Permisos sobre directorios creados</w:t>
      </w:r>
      <w:bookmarkEnd w:id="14"/>
    </w:p>
    <w:p>
      <w:pPr>
        <w:pStyle w:val="25"/>
        <w:spacing w:line="360" w:lineRule="auto"/>
        <w:ind w:left="1276"/>
        <w:jc w:val="both"/>
        <w:rPr>
          <w:rFonts w:ascii="Arial" w:hAnsi="Arial" w:cs="Arial"/>
          <w:sz w:val="20"/>
        </w:rPr>
      </w:pPr>
      <w:r>
        <w:rPr>
          <w:rFonts w:ascii="Arial" w:hAnsi="Arial" w:cs="Arial"/>
          <w:sz w:val="20"/>
        </w:rPr>
        <w:t>Se deben de aplicar los siguientes permisos sobre los directorios que se tienen creados:</w:t>
      </w:r>
    </w:p>
    <w:p>
      <w:pPr>
        <w:pStyle w:val="25"/>
        <w:spacing w:line="360" w:lineRule="auto"/>
        <w:ind w:left="1276"/>
        <w:jc w:val="both"/>
        <w:rPr>
          <w:rFonts w:ascii="Arial" w:hAnsi="Arial" w:cs="Arial"/>
          <w:sz w:val="20"/>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1821"/>
        <w:gridCol w:w="185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Directorio</w:t>
            </w:r>
          </w:p>
        </w:tc>
        <w:tc>
          <w:tcPr>
            <w:tcW w:w="1821"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Owner</w:t>
            </w:r>
          </w:p>
        </w:tc>
        <w:tc>
          <w:tcPr>
            <w:tcW w:w="1850"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Grupo</w:t>
            </w:r>
          </w:p>
        </w:tc>
        <w:tc>
          <w:tcPr>
            <w:tcW w:w="1900"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Permisos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/var/mqsi</w:t>
            </w:r>
          </w:p>
        </w:tc>
        <w:tc>
          <w:tcPr>
            <w:tcW w:w="1821" w:type="dxa"/>
          </w:tcPr>
          <w:p>
            <w:pPr>
              <w:pStyle w:val="25"/>
              <w:ind w:left="0"/>
              <w:jc w:val="center"/>
              <w:rPr>
                <w:rFonts w:ascii="Arial" w:hAnsi="Arial" w:cs="Arial"/>
                <w:sz w:val="20"/>
              </w:rPr>
            </w:pPr>
            <w:r>
              <w:rPr>
                <w:rFonts w:ascii="Arial" w:hAnsi="Arial" w:cs="Arial"/>
                <w:sz w:val="20"/>
              </w:rPr>
              <w:t>mqm</w:t>
            </w:r>
          </w:p>
        </w:tc>
        <w:tc>
          <w:tcPr>
            <w:tcW w:w="1850" w:type="dxa"/>
          </w:tcPr>
          <w:p>
            <w:pPr>
              <w:pStyle w:val="25"/>
              <w:ind w:left="0"/>
              <w:jc w:val="center"/>
              <w:rPr>
                <w:rFonts w:ascii="Arial" w:hAnsi="Arial" w:cs="Arial"/>
                <w:sz w:val="20"/>
              </w:rPr>
            </w:pPr>
            <w:r>
              <w:rPr>
                <w:rFonts w:ascii="Arial" w:hAnsi="Arial" w:cs="Arial"/>
                <w:sz w:val="20"/>
              </w:rPr>
              <w:t>mqbrkrs</w:t>
            </w:r>
          </w:p>
        </w:tc>
        <w:tc>
          <w:tcPr>
            <w:tcW w:w="1900" w:type="dxa"/>
          </w:tcPr>
          <w:p>
            <w:pPr>
              <w:pStyle w:val="25"/>
              <w:ind w:left="0"/>
              <w:jc w:val="center"/>
              <w:rPr>
                <w:rFonts w:ascii="Arial" w:hAnsi="Arial" w:cs="Arial"/>
                <w:sz w:val="20"/>
              </w:rPr>
            </w:pPr>
            <w:r>
              <w:rPr>
                <w:rFonts w:ascii="Arial" w:hAnsi="Arial" w:cs="Arial"/>
                <w:sz w:val="20"/>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/var/mqm</w:t>
            </w:r>
          </w:p>
        </w:tc>
        <w:tc>
          <w:tcPr>
            <w:tcW w:w="1821" w:type="dxa"/>
          </w:tcPr>
          <w:p>
            <w:pPr>
              <w:pStyle w:val="25"/>
              <w:ind w:left="0"/>
              <w:jc w:val="center"/>
              <w:rPr>
                <w:rFonts w:ascii="Arial" w:hAnsi="Arial" w:cs="Arial"/>
                <w:sz w:val="20"/>
              </w:rPr>
            </w:pPr>
            <w:r>
              <w:rPr>
                <w:rFonts w:ascii="Arial" w:hAnsi="Arial" w:cs="Arial"/>
                <w:sz w:val="20"/>
              </w:rPr>
              <w:t>mqm</w:t>
            </w:r>
          </w:p>
        </w:tc>
        <w:tc>
          <w:tcPr>
            <w:tcW w:w="1850" w:type="dxa"/>
          </w:tcPr>
          <w:p>
            <w:pPr>
              <w:pStyle w:val="25"/>
              <w:ind w:left="0"/>
              <w:jc w:val="center"/>
              <w:rPr>
                <w:rFonts w:ascii="Arial" w:hAnsi="Arial" w:cs="Arial"/>
                <w:sz w:val="20"/>
              </w:rPr>
            </w:pPr>
            <w:r>
              <w:rPr>
                <w:rFonts w:ascii="Arial" w:hAnsi="Arial" w:cs="Arial"/>
                <w:sz w:val="20"/>
              </w:rPr>
              <w:t>mqm</w:t>
            </w:r>
          </w:p>
        </w:tc>
        <w:tc>
          <w:tcPr>
            <w:tcW w:w="1900" w:type="dxa"/>
          </w:tcPr>
          <w:p>
            <w:pPr>
              <w:pStyle w:val="25"/>
              <w:ind w:left="0"/>
              <w:jc w:val="center"/>
              <w:rPr>
                <w:rFonts w:ascii="Arial" w:hAnsi="Arial" w:cs="Arial"/>
                <w:sz w:val="20"/>
              </w:rPr>
            </w:pPr>
            <w:r>
              <w:rPr>
                <w:rFonts w:ascii="Arial" w:hAnsi="Arial" w:cs="Arial"/>
                <w:sz w:val="20"/>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/apps</w:t>
            </w:r>
          </w:p>
        </w:tc>
        <w:tc>
          <w:tcPr>
            <w:tcW w:w="1821" w:type="dxa"/>
          </w:tcPr>
          <w:p>
            <w:pPr>
              <w:pStyle w:val="25"/>
              <w:ind w:left="0"/>
              <w:jc w:val="center"/>
              <w:rPr>
                <w:rFonts w:hint="default" w:ascii="Arial" w:hAnsi="Arial" w:cs="Arial"/>
                <w:sz w:val="20"/>
                <w:lang w:val="es-MX"/>
              </w:rPr>
            </w:pPr>
            <w:r>
              <w:rPr>
                <w:rFonts w:hint="default" w:ascii="Arial" w:hAnsi="Arial" w:cs="Arial"/>
                <w:sz w:val="20"/>
                <w:lang w:val="es-MX"/>
              </w:rPr>
              <w:t>acebus</w:t>
            </w:r>
          </w:p>
        </w:tc>
        <w:tc>
          <w:tcPr>
            <w:tcW w:w="1850" w:type="dxa"/>
          </w:tcPr>
          <w:p>
            <w:pPr>
              <w:pStyle w:val="25"/>
              <w:ind w:left="0"/>
              <w:jc w:val="center"/>
              <w:rPr>
                <w:rFonts w:ascii="Arial" w:hAnsi="Arial" w:cs="Arial"/>
                <w:sz w:val="20"/>
              </w:rPr>
            </w:pPr>
            <w:r>
              <w:rPr>
                <w:rFonts w:ascii="Arial" w:hAnsi="Arial" w:cs="Arial"/>
                <w:sz w:val="20"/>
              </w:rPr>
              <w:t>mqbrkrs</w:t>
            </w:r>
          </w:p>
        </w:tc>
        <w:tc>
          <w:tcPr>
            <w:tcW w:w="1900" w:type="dxa"/>
          </w:tcPr>
          <w:p>
            <w:pPr>
              <w:pStyle w:val="25"/>
              <w:ind w:left="0"/>
              <w:jc w:val="center"/>
              <w:rPr>
                <w:rFonts w:ascii="Arial" w:hAnsi="Arial" w:cs="Arial"/>
                <w:sz w:val="20"/>
              </w:rPr>
            </w:pPr>
            <w:r>
              <w:rPr>
                <w:rFonts w:ascii="Arial" w:hAnsi="Arial" w:cs="Arial"/>
                <w:sz w:val="20"/>
              </w:rPr>
              <w:t>770</w:t>
            </w:r>
          </w:p>
        </w:tc>
      </w:tr>
    </w:tbl>
    <w:p>
      <w:pPr>
        <w:pStyle w:val="25"/>
        <w:spacing w:line="360" w:lineRule="auto"/>
        <w:ind w:left="1276"/>
        <w:jc w:val="center"/>
        <w:rPr>
          <w:rFonts w:ascii="Arial" w:hAnsi="Arial" w:cs="Arial"/>
          <w:color w:val="002060"/>
          <w:sz w:val="20"/>
        </w:rPr>
      </w:pPr>
      <w:r>
        <w:rPr>
          <w:rFonts w:ascii="Calibri" w:hAnsi="Calibri"/>
          <w:b/>
          <w:iCs/>
          <w:color w:val="002060"/>
          <w:sz w:val="18"/>
          <w:szCs w:val="22"/>
          <w:lang w:eastAsia="zh-CN"/>
        </w:rPr>
        <w:t>Tabla 7:</w:t>
      </w:r>
      <w:r>
        <w:rPr>
          <w:rFonts w:ascii="Calibri" w:hAnsi="Calibri"/>
          <w:iCs/>
          <w:color w:val="002060"/>
          <w:sz w:val="18"/>
          <w:szCs w:val="22"/>
          <w:lang w:eastAsia="zh-CN"/>
        </w:rPr>
        <w:t xml:space="preserve"> Tabla de Permisos a directorios.</w:t>
      </w:r>
    </w:p>
    <w:p>
      <w:pPr>
        <w:pStyle w:val="23"/>
        <w:numPr>
          <w:ilvl w:val="0"/>
          <w:numId w:val="4"/>
        </w:numPr>
        <w:ind w:left="1985" w:hanging="1134"/>
        <w:jc w:val="left"/>
        <w:outlineLvl w:val="2"/>
        <w:rPr>
          <w:rFonts w:ascii="Calibri" w:hAnsi="Calibri" w:cs="Calibri"/>
          <w:lang w:val="es-PE"/>
        </w:rPr>
      </w:pPr>
      <w:bookmarkStart w:id="15" w:name="_Toc15722"/>
      <w:r>
        <w:rPr>
          <w:rFonts w:ascii="Calibri" w:hAnsi="Calibri" w:cs="Calibri"/>
          <w:lang w:val="es-PE"/>
        </w:rPr>
        <w:t>Configuración del log del Sistema Operativo</w:t>
      </w:r>
      <w:bookmarkEnd w:id="15"/>
    </w:p>
    <w:p>
      <w:pPr>
        <w:pStyle w:val="25"/>
        <w:spacing w:line="360" w:lineRule="auto"/>
        <w:ind w:left="1276"/>
        <w:jc w:val="both"/>
        <w:rPr>
          <w:rFonts w:ascii="Arial" w:hAnsi="Arial" w:cs="Arial"/>
          <w:sz w:val="20"/>
        </w:rPr>
      </w:pPr>
      <w:r>
        <w:rPr>
          <w:rFonts w:ascii="Arial" w:hAnsi="Arial" w:cs="Arial"/>
          <w:sz w:val="20"/>
        </w:rPr>
        <w:t xml:space="preserve">Con el usuario </w:t>
      </w:r>
      <w:r>
        <w:rPr>
          <w:rFonts w:ascii="Arial" w:hAnsi="Arial" w:cs="Arial"/>
          <w:b/>
          <w:sz w:val="20"/>
        </w:rPr>
        <w:t>root</w:t>
      </w:r>
      <w:r>
        <w:rPr>
          <w:rFonts w:ascii="Arial" w:hAnsi="Arial" w:cs="Arial"/>
          <w:sz w:val="20"/>
        </w:rPr>
        <w:t>, configurar los log del sistema operativo editando el siguiente archivo de configuración /etc/rsyslog.conf para que sean escritos dentro del File System de Logs.</w:t>
      </w:r>
    </w:p>
    <w:p>
      <w:pPr>
        <w:pStyle w:val="25"/>
        <w:spacing w:line="360" w:lineRule="auto"/>
        <w:ind w:left="1276"/>
        <w:jc w:val="both"/>
        <w:rPr>
          <w:rFonts w:ascii="Arial" w:hAnsi="Arial" w:cs="Arial"/>
          <w:sz w:val="20"/>
        </w:rPr>
      </w:pPr>
      <w:r>
        <w:rPr>
          <w:rFonts w:ascii="Arial" w:hAnsi="Arial" w:cs="Arial"/>
          <w:sz w:val="20"/>
        </w:rPr>
        <w:t>En el archivo rsyslog.conf editar los archivos donde se escribirán las siguientes reglas:</w:t>
      </w:r>
    </w:p>
    <w:p>
      <w:pPr>
        <w:pStyle w:val="25"/>
        <w:spacing w:line="360" w:lineRule="auto"/>
        <w:ind w:left="1276"/>
        <w:jc w:val="both"/>
        <w:rPr>
          <w:rFonts w:ascii="Arial" w:hAnsi="Arial" w:cs="Arial"/>
          <w:sz w:val="20"/>
        </w:rPr>
      </w:pPr>
    </w:p>
    <w:tbl>
      <w:tblPr>
        <w:tblStyle w:val="16"/>
        <w:tblW w:w="8217"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*.info;mail.none;authpriv.none;cron.none            /</w:t>
            </w:r>
            <w:r>
              <w:rPr>
                <w:rFonts w:hint="default" w:ascii="Consolas" w:hAnsi="Consolas" w:cs="Consolas"/>
                <w:sz w:val="20"/>
                <w:lang w:val="es-MX" w:eastAsia="es-ES"/>
              </w:rPr>
              <w:t>var/log</w:t>
            </w:r>
            <w:r>
              <w:rPr>
                <w:rFonts w:ascii="Consolas" w:hAnsi="Consolas" w:cs="Consolas"/>
                <w:sz w:val="20"/>
                <w:lang w:val="en-US" w:eastAsia="es-ES"/>
              </w:rPr>
              <w:t>/messages</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authpriv.*                                          /</w:t>
            </w:r>
            <w:r>
              <w:rPr>
                <w:rFonts w:hint="default" w:ascii="Consolas" w:hAnsi="Consolas" w:cs="Consolas"/>
                <w:sz w:val="20"/>
                <w:lang w:val="es-MX" w:eastAsia="es-ES"/>
              </w:rPr>
              <w:t>var/log</w:t>
            </w:r>
            <w:r>
              <w:rPr>
                <w:rFonts w:ascii="Consolas" w:hAnsi="Consolas" w:cs="Consolas"/>
                <w:sz w:val="20"/>
                <w:lang w:val="en-US" w:eastAsia="es-ES"/>
              </w:rPr>
              <w:t>/secure</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mail.*                                              /</w:t>
            </w:r>
            <w:r>
              <w:rPr>
                <w:rFonts w:hint="default" w:ascii="Consolas" w:hAnsi="Consolas" w:cs="Consolas"/>
                <w:sz w:val="20"/>
                <w:lang w:val="es-MX" w:eastAsia="es-ES"/>
              </w:rPr>
              <w:t>var/log</w:t>
            </w:r>
            <w:r>
              <w:rPr>
                <w:rFonts w:ascii="Consolas" w:hAnsi="Consolas" w:cs="Consolas"/>
                <w:sz w:val="20"/>
                <w:lang w:val="en-US" w:eastAsia="es-ES"/>
              </w:rPr>
              <w:t>/maillog</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 xml:space="preserve">cron.*                                              </w:t>
            </w:r>
            <w:r>
              <w:rPr>
                <w:rFonts w:hint="default" w:ascii="Consolas" w:hAnsi="Consolas" w:cs="Consolas"/>
                <w:sz w:val="20"/>
                <w:lang w:val="es-MX" w:eastAsia="es-ES"/>
              </w:rPr>
              <w:t>/var/log</w:t>
            </w:r>
            <w:r>
              <w:rPr>
                <w:rFonts w:ascii="Consolas" w:hAnsi="Consolas" w:cs="Consolas"/>
                <w:sz w:val="20"/>
                <w:lang w:val="en-US" w:eastAsia="es-ES"/>
              </w:rPr>
              <w:t>/cron</w:t>
            </w:r>
          </w:p>
          <w:p>
            <w:pPr>
              <w:pStyle w:val="25"/>
              <w:tabs>
                <w:tab w:val="left" w:pos="6390"/>
              </w:tabs>
              <w:ind w:left="0"/>
              <w:jc w:val="both"/>
              <w:rPr>
                <w:rFonts w:ascii="Arial" w:hAnsi="Arial" w:cs="Arial"/>
                <w:sz w:val="20"/>
              </w:rPr>
            </w:pPr>
            <w:r>
              <w:rPr>
                <w:rFonts w:ascii="Consolas" w:hAnsi="Consolas" w:cs="Consolas"/>
                <w:sz w:val="20"/>
                <w:lang w:val="en-US" w:eastAsia="es-ES"/>
              </w:rPr>
              <w:t>uucp,news.crit                                      /</w:t>
            </w:r>
            <w:r>
              <w:rPr>
                <w:rFonts w:hint="default" w:ascii="Consolas" w:hAnsi="Consolas" w:cs="Consolas"/>
                <w:sz w:val="20"/>
                <w:lang w:val="es-MX" w:eastAsia="es-ES"/>
              </w:rPr>
              <w:t>var/log</w:t>
            </w:r>
            <w:r>
              <w:rPr>
                <w:rFonts w:ascii="Consolas" w:hAnsi="Consolas" w:cs="Consolas"/>
                <w:sz w:val="20"/>
                <w:lang w:val="en-US" w:eastAsia="es-ES"/>
              </w:rPr>
              <w:t>/spooler</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sz w:val="20"/>
          <w:lang w:val="es-MX"/>
        </w:rPr>
      </w:pPr>
      <w:r>
        <w:rPr>
          <w:rFonts w:hint="default" w:ascii="Arial" w:hAnsi="Arial" w:cs="Arial"/>
          <w:sz w:val="20"/>
          <w:lang w:val="es-MX"/>
        </w:rPr>
        <w:t xml:space="preserve">Cuando se necesite habilitar los logs a nivel debug por al </w:t>
      </w:r>
      <w:r>
        <w:rPr>
          <w:rFonts w:hint="default" w:ascii="Arial" w:hAnsi="Arial"/>
          <w:sz w:val="20"/>
          <w:lang w:val="es-MX"/>
        </w:rPr>
        <w:t>throubelsoting que se necesite hacer sobre los servicios editar el archivo de la siguiente manera:</w:t>
      </w:r>
    </w:p>
    <w:p>
      <w:pPr>
        <w:pStyle w:val="25"/>
        <w:spacing w:line="360" w:lineRule="auto"/>
        <w:ind w:left="1276"/>
        <w:jc w:val="both"/>
        <w:rPr>
          <w:rFonts w:hint="default" w:ascii="Arial" w:hAnsi="Arial"/>
          <w:sz w:val="20"/>
          <w:lang w:val="es-MX"/>
        </w:rPr>
      </w:pPr>
    </w:p>
    <w:p>
      <w:pPr>
        <w:pStyle w:val="25"/>
        <w:pBdr>
          <w:top w:val="single" w:color="auto" w:sz="4" w:space="0"/>
          <w:left w:val="single" w:color="auto" w:sz="4" w:space="0"/>
          <w:bottom w:val="single" w:color="auto" w:sz="4" w:space="0"/>
          <w:right w:val="single" w:color="auto" w:sz="4" w:space="0"/>
        </w:pBdr>
        <w:spacing w:line="360" w:lineRule="auto"/>
        <w:ind w:left="1276"/>
        <w:jc w:val="both"/>
        <w:rPr>
          <w:rFonts w:ascii="Arial" w:hAnsi="Arial" w:cs="Arial"/>
          <w:sz w:val="20"/>
          <w:lang w:val="en-US" w:eastAsia="es-ES"/>
        </w:rPr>
      </w:pPr>
      <w:r>
        <w:rPr>
          <w:rFonts w:ascii="Arial" w:hAnsi="Arial" w:cs="Arial"/>
          <w:sz w:val="20"/>
          <w:lang w:val="en-US" w:eastAsia="es-ES"/>
        </w:rPr>
        <w:t>*.</w:t>
      </w:r>
      <w:r>
        <w:rPr>
          <w:rFonts w:hint="default" w:ascii="Arial" w:hAnsi="Arial" w:cs="Arial"/>
          <w:b/>
          <w:bCs/>
          <w:sz w:val="20"/>
          <w:lang w:val="es-MX" w:eastAsia="es-ES"/>
        </w:rPr>
        <w:t>debug</w:t>
      </w:r>
      <w:r>
        <w:rPr>
          <w:rFonts w:ascii="Arial" w:hAnsi="Arial" w:cs="Arial"/>
          <w:sz w:val="20"/>
          <w:lang w:val="en-US" w:eastAsia="es-ES"/>
        </w:rPr>
        <w:t xml:space="preserve">;mail.none;authpriv.none;cron.none           </w:t>
      </w:r>
      <w:r>
        <w:rPr>
          <w:rFonts w:hint="default" w:ascii="Arial" w:hAnsi="Arial" w:cs="Arial"/>
          <w:sz w:val="20"/>
          <w:lang w:val="es-MX" w:eastAsia="es-ES"/>
        </w:rPr>
        <w:tab/>
      </w:r>
      <w:r>
        <w:rPr>
          <w:rFonts w:hint="default" w:ascii="Arial" w:hAnsi="Arial" w:cs="Arial"/>
          <w:sz w:val="20"/>
          <w:lang w:val="es-MX" w:eastAsia="es-ES"/>
        </w:rPr>
        <w:tab/>
      </w:r>
      <w:r>
        <w:rPr>
          <w:rFonts w:ascii="Arial" w:hAnsi="Arial" w:cs="Arial"/>
          <w:sz w:val="20"/>
          <w:lang w:val="en-US" w:eastAsia="es-ES"/>
        </w:rPr>
        <w:t xml:space="preserve"> /</w:t>
      </w:r>
      <w:r>
        <w:rPr>
          <w:rFonts w:hint="default" w:ascii="Arial" w:hAnsi="Arial" w:cs="Arial"/>
          <w:sz w:val="20"/>
          <w:lang w:val="es-MX" w:eastAsia="es-ES"/>
        </w:rPr>
        <w:t>var/log</w:t>
      </w:r>
      <w:r>
        <w:rPr>
          <w:rFonts w:ascii="Arial" w:hAnsi="Arial" w:cs="Arial"/>
          <w:sz w:val="20"/>
          <w:lang w:val="en-US" w:eastAsia="es-ES"/>
        </w:rPr>
        <w:t>/messages</w:t>
      </w:r>
    </w:p>
    <w:p>
      <w:pPr>
        <w:pStyle w:val="25"/>
        <w:spacing w:line="360" w:lineRule="auto"/>
        <w:ind w:left="1276"/>
        <w:jc w:val="both"/>
        <w:rPr>
          <w:rFonts w:hint="default" w:ascii="Arial" w:hAnsi="Arial"/>
          <w:sz w:val="20"/>
          <w:lang w:val="es-MX"/>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reiniciar el servicio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Arial" w:hAnsi="Arial" w:cs="Arial"/>
                <w:sz w:val="20"/>
              </w:rPr>
            </w:pPr>
            <w:r>
              <w:rPr>
                <w:rFonts w:ascii="Consolas" w:hAnsi="Consolas" w:cs="Consolas"/>
                <w:sz w:val="20"/>
                <w:lang w:val="en-US" w:eastAsia="es-ES"/>
              </w:rPr>
              <w:t># systemctl restart rsyslog</w:t>
            </w:r>
          </w:p>
        </w:tc>
      </w:tr>
    </w:tbl>
    <w:p>
      <w:pPr>
        <w:pStyle w:val="23"/>
        <w:numPr>
          <w:ilvl w:val="0"/>
          <w:numId w:val="4"/>
        </w:numPr>
        <w:ind w:left="1985" w:hanging="1134"/>
        <w:jc w:val="left"/>
        <w:outlineLvl w:val="2"/>
        <w:rPr>
          <w:rFonts w:ascii="Calibri" w:hAnsi="Calibri" w:cs="Calibri"/>
          <w:highlight w:val="none"/>
          <w:lang w:val="es-PE"/>
        </w:rPr>
      </w:pPr>
      <w:bookmarkStart w:id="16" w:name="_Toc17324"/>
      <w:r>
        <w:rPr>
          <w:rFonts w:ascii="Calibri" w:hAnsi="Calibri" w:cs="Calibri"/>
          <w:highlight w:val="none"/>
          <w:lang w:val="es-PE"/>
        </w:rPr>
        <w:t>Parámetros del Sistema Operativo</w:t>
      </w:r>
      <w:bookmarkEnd w:id="16"/>
    </w:p>
    <w:p>
      <w:pPr>
        <w:pStyle w:val="25"/>
        <w:spacing w:line="360" w:lineRule="auto"/>
        <w:ind w:left="1276"/>
        <w:jc w:val="both"/>
        <w:rPr>
          <w:rFonts w:ascii="Arial" w:hAnsi="Arial" w:cs="Arial"/>
          <w:sz w:val="20"/>
          <w:highlight w:val="none"/>
        </w:rPr>
      </w:pPr>
      <w:r>
        <w:rPr>
          <w:rFonts w:ascii="Arial" w:hAnsi="Arial" w:cs="Arial"/>
          <w:sz w:val="20"/>
          <w:highlight w:val="none"/>
        </w:rPr>
        <w:t>Realizar una copia de seguridad previa a cada uno de los archivos que se editarán a continuación:</w:t>
      </w:r>
    </w:p>
    <w:p>
      <w:pPr>
        <w:pStyle w:val="25"/>
        <w:spacing w:line="360" w:lineRule="auto"/>
        <w:ind w:left="1276"/>
        <w:jc w:val="both"/>
        <w:rPr>
          <w:rFonts w:ascii="Arial" w:hAnsi="Arial" w:cs="Arial"/>
          <w:sz w:val="20"/>
          <w:highlight w:val="none"/>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Modificación del Kernel</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realizar la siguiente configuración en el kernel del S.O, editando la llave kernel.sem del archivo /etc/sysctl.conf de la siguiente manera: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kernel.shmmni = 4096</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kernel.shmall = 2097152</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kernel.shmmax = 268435456</w:t>
            </w:r>
          </w:p>
          <w:p>
            <w:pPr>
              <w:pStyle w:val="25"/>
              <w:tabs>
                <w:tab w:val="left" w:pos="6390"/>
              </w:tabs>
              <w:ind w:left="0"/>
              <w:jc w:val="both"/>
              <w:rPr>
                <w:rFonts w:ascii="Consolas" w:hAnsi="Consolas" w:cs="Consolas"/>
                <w:b/>
                <w:sz w:val="20"/>
                <w:highlight w:val="none"/>
                <w:lang w:val="en-US" w:eastAsia="es-ES"/>
              </w:rPr>
            </w:pPr>
            <w:r>
              <w:rPr>
                <w:rFonts w:ascii="Consolas" w:hAnsi="Consolas" w:cs="Consolas"/>
                <w:b/>
                <w:sz w:val="20"/>
                <w:highlight w:val="none"/>
                <w:lang w:val="en-US" w:eastAsia="es-ES"/>
              </w:rPr>
              <w:t>kernel.sem = 500 256000 250 1024</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fs.file-max = 524288</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kernel.pid_max = 120000</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kernel.threads-max = 48000</w:t>
            </w:r>
          </w:p>
          <w:p>
            <w:pPr>
              <w:pStyle w:val="25"/>
              <w:tabs>
                <w:tab w:val="left" w:pos="6390"/>
              </w:tabs>
              <w:ind w:left="0"/>
              <w:jc w:val="both"/>
              <w:rPr>
                <w:rFonts w:ascii="Arial" w:hAnsi="Arial" w:cs="Arial"/>
                <w:sz w:val="20"/>
                <w:highlight w:val="none"/>
              </w:rPr>
            </w:pPr>
            <w:r>
              <w:rPr>
                <w:rFonts w:ascii="Consolas" w:hAnsi="Consolas" w:cs="Consolas"/>
                <w:sz w:val="20"/>
                <w:highlight w:val="none"/>
                <w:lang w:val="en-US" w:eastAsia="es-ES"/>
              </w:rPr>
              <w:t>net.ipv4.tcp_keepalive_time = 300</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Cargar los valores modificados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ascii="Arial" w:hAnsi="Arial" w:cs="Arial"/>
                <w:sz w:val="20"/>
                <w:highlight w:val="none"/>
              </w:rPr>
            </w:pPr>
            <w:r>
              <w:rPr>
                <w:rFonts w:ascii="Consolas" w:hAnsi="Consolas" w:cs="Consolas"/>
                <w:sz w:val="20"/>
                <w:highlight w:val="none"/>
                <w:lang w:val="en-US" w:eastAsia="es-ES"/>
              </w:rPr>
              <w:t># sysctl -p</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Lo recomendable para el diseño actual es tener un solo queue manager por cada servidor que forma parte del Cluster. Si se planea tener más de queue manager de moderado tamaño sobre el mismo servidor, incrementar el parámetro fs.file-max.</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Para revisar los parámetros sobre el S.O,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/proc/sys/kernel/shmmni</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/proc/sys/kernel/shmall</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/proc/sys/kernel/shmmax</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/proc/sys/kernel/sem</w:t>
            </w:r>
          </w:p>
          <w:p>
            <w:pPr>
              <w:pStyle w:val="25"/>
              <w:ind w:left="0"/>
              <w:jc w:val="both"/>
              <w:rPr>
                <w:rFonts w:ascii="Arial" w:hAnsi="Arial" w:cs="Arial"/>
                <w:sz w:val="20"/>
                <w:highlight w:val="none"/>
              </w:rPr>
            </w:pPr>
            <w:r>
              <w:rPr>
                <w:rFonts w:ascii="Consolas" w:hAnsi="Consolas" w:cs="Consolas"/>
                <w:sz w:val="20"/>
                <w:highlight w:val="none"/>
                <w:lang w:val="en-US" w:eastAsia="es-ES"/>
              </w:rPr>
              <w:t># cat /proc/sys/fs/file-max</w:t>
            </w:r>
          </w:p>
        </w:tc>
      </w:tr>
    </w:tbl>
    <w:p>
      <w:pPr>
        <w:pStyle w:val="25"/>
        <w:spacing w:line="360" w:lineRule="auto"/>
        <w:ind w:left="1560"/>
        <w:jc w:val="both"/>
        <w:rPr>
          <w:rFonts w:ascii="Arial" w:hAnsi="Arial" w:cs="Arial"/>
          <w:b/>
          <w:sz w:val="20"/>
          <w:highlight w:val="none"/>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Numero máximo de archivos abiertos</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editar el archivo /etc/security/limits.conf de la siguiente manera: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hard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soft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hard  nofile     10240</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soft  nofile     10240</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hard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soft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hard  nofile     10240</w:t>
            </w:r>
          </w:p>
          <w:p>
            <w:pPr>
              <w:pStyle w:val="25"/>
              <w:ind w:left="0"/>
              <w:jc w:val="both"/>
              <w:rPr>
                <w:rFonts w:ascii="Arial" w:hAnsi="Arial" w:cs="Arial"/>
                <w:sz w:val="20"/>
                <w:highlight w:val="none"/>
              </w:rPr>
            </w:pPr>
            <w:r>
              <w:rPr>
                <w:rFonts w:hint="default" w:ascii="Consolas" w:hAnsi="Consolas"/>
                <w:sz w:val="20"/>
                <w:highlight w:val="none"/>
                <w:lang w:val="en-US" w:eastAsia="es-ES"/>
              </w:rPr>
              <w:t>acebus       soft  nofile     10240</w:t>
            </w:r>
          </w:p>
        </w:tc>
      </w:tr>
    </w:tbl>
    <w:p>
      <w:pPr>
        <w:pStyle w:val="25"/>
        <w:spacing w:line="360" w:lineRule="auto"/>
        <w:ind w:left="1560"/>
        <w:jc w:val="both"/>
        <w:rPr>
          <w:rFonts w:ascii="Arial" w:hAnsi="Arial" w:cs="Arial"/>
          <w:b/>
          <w:sz w:val="20"/>
          <w:highlight w:val="red"/>
        </w:rPr>
      </w:pPr>
    </w:p>
    <w:p>
      <w:pPr>
        <w:pStyle w:val="25"/>
        <w:numPr>
          <w:ilvl w:val="0"/>
          <w:numId w:val="5"/>
        </w:numPr>
        <w:spacing w:line="360" w:lineRule="auto"/>
        <w:ind w:left="1560" w:hanging="284"/>
        <w:jc w:val="both"/>
        <w:rPr>
          <w:rFonts w:ascii="Arial" w:hAnsi="Arial" w:cs="Arial"/>
          <w:b/>
          <w:sz w:val="20"/>
          <w:highlight w:val="red"/>
        </w:rPr>
      </w:pPr>
      <w:r>
        <w:rPr>
          <w:rFonts w:ascii="Arial" w:hAnsi="Arial" w:cs="Arial"/>
          <w:b/>
          <w:sz w:val="20"/>
          <w:highlight w:val="red"/>
        </w:rPr>
        <w:t>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Con el usuario root, habilitar a nivel del S.O del servidor virtual los siguientes puertos en el firewall.</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6DCE4" w:themeFill="text2" w:themeFillTint="33"/>
          </w:tcPr>
          <w:p>
            <w:pPr>
              <w:pStyle w:val="25"/>
              <w:spacing w:line="360" w:lineRule="auto"/>
              <w:ind w:left="0"/>
              <w:jc w:val="center"/>
              <w:rPr>
                <w:rFonts w:ascii="Arial" w:hAnsi="Arial" w:cs="Arial"/>
                <w:b/>
                <w:sz w:val="20"/>
                <w:highlight w:val="red"/>
              </w:rPr>
            </w:pPr>
            <w:r>
              <w:rPr>
                <w:rFonts w:ascii="Arial" w:hAnsi="Arial" w:cs="Arial"/>
                <w:b/>
                <w:sz w:val="20"/>
                <w:highlight w:val="red"/>
              </w:rPr>
              <w:t>Puerto</w:t>
            </w:r>
          </w:p>
        </w:tc>
        <w:tc>
          <w:tcPr>
            <w:tcW w:w="5147" w:type="dxa"/>
            <w:shd w:val="clear" w:color="auto" w:fill="D6DCE4" w:themeFill="text2" w:themeFillTint="33"/>
          </w:tcPr>
          <w:p>
            <w:pPr>
              <w:pStyle w:val="25"/>
              <w:spacing w:line="360" w:lineRule="auto"/>
              <w:ind w:left="0"/>
              <w:jc w:val="center"/>
              <w:rPr>
                <w:rFonts w:ascii="Arial" w:hAnsi="Arial" w:cs="Arial"/>
                <w:b/>
                <w:sz w:val="20"/>
                <w:highlight w:val="red"/>
              </w:rPr>
            </w:pPr>
            <w:r>
              <w:rPr>
                <w:rFonts w:ascii="Arial" w:hAnsi="Arial" w:cs="Arial"/>
                <w:b/>
                <w:sz w:val="20"/>
                <w:highlight w:val="red"/>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ascii="Arial" w:hAnsi="Arial" w:cs="Arial"/>
                <w:sz w:val="20"/>
                <w:highlight w:val="red"/>
              </w:rPr>
            </w:pPr>
            <w:r>
              <w:rPr>
                <w:rFonts w:ascii="Arial" w:hAnsi="Arial" w:cs="Arial"/>
                <w:sz w:val="20"/>
                <w:highlight w:val="red"/>
              </w:rPr>
              <w:t>1515</w:t>
            </w:r>
          </w:p>
        </w:tc>
        <w:tc>
          <w:tcPr>
            <w:tcW w:w="5147" w:type="dxa"/>
          </w:tcPr>
          <w:p>
            <w:pPr>
              <w:pStyle w:val="25"/>
              <w:ind w:left="0"/>
              <w:rPr>
                <w:rFonts w:ascii="Arial" w:hAnsi="Arial" w:cs="Arial"/>
                <w:sz w:val="20"/>
                <w:highlight w:val="red"/>
              </w:rPr>
            </w:pPr>
            <w:r>
              <w:rPr>
                <w:rFonts w:ascii="Arial" w:hAnsi="Arial" w:cs="Arial"/>
                <w:sz w:val="20"/>
                <w:highlight w:val="red"/>
              </w:rPr>
              <w:t>Puerto usado por los canales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ascii="Arial" w:hAnsi="Arial" w:cs="Arial"/>
                <w:sz w:val="20"/>
                <w:highlight w:val="red"/>
              </w:rPr>
            </w:pPr>
            <w:r>
              <w:rPr>
                <w:rFonts w:ascii="Arial" w:hAnsi="Arial" w:cs="Arial"/>
                <w:sz w:val="20"/>
                <w:highlight w:val="red"/>
              </w:rPr>
              <w:t>7800</w:t>
            </w:r>
          </w:p>
        </w:tc>
        <w:tc>
          <w:tcPr>
            <w:tcW w:w="5147" w:type="dxa"/>
          </w:tcPr>
          <w:p>
            <w:pPr>
              <w:pStyle w:val="25"/>
              <w:ind w:left="0"/>
              <w:rPr>
                <w:rFonts w:ascii="Arial" w:hAnsi="Arial" w:cs="Arial"/>
                <w:sz w:val="20"/>
                <w:highlight w:val="red"/>
              </w:rPr>
            </w:pPr>
            <w:r>
              <w:rPr>
                <w:rFonts w:ascii="Arial" w:hAnsi="Arial" w:cs="Arial"/>
                <w:sz w:val="20"/>
                <w:highlight w:val="red"/>
              </w:rPr>
              <w:t>Listener HTTP usado por los consumidores del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ascii="Arial" w:hAnsi="Arial" w:cs="Arial"/>
                <w:sz w:val="20"/>
                <w:highlight w:val="red"/>
              </w:rPr>
            </w:pPr>
            <w:r>
              <w:rPr>
                <w:rFonts w:ascii="Arial" w:hAnsi="Arial" w:cs="Arial"/>
                <w:sz w:val="20"/>
                <w:highlight w:val="red"/>
              </w:rPr>
              <w:t>7843</w:t>
            </w:r>
          </w:p>
        </w:tc>
        <w:tc>
          <w:tcPr>
            <w:tcW w:w="5147" w:type="dxa"/>
          </w:tcPr>
          <w:p>
            <w:pPr>
              <w:pStyle w:val="25"/>
              <w:ind w:left="0"/>
              <w:rPr>
                <w:rFonts w:ascii="Arial" w:hAnsi="Arial" w:cs="Arial"/>
                <w:sz w:val="20"/>
                <w:highlight w:val="red"/>
              </w:rPr>
            </w:pPr>
            <w:r>
              <w:rPr>
                <w:rFonts w:ascii="Arial" w:hAnsi="Arial" w:cs="Arial"/>
                <w:sz w:val="20"/>
                <w:highlight w:val="red"/>
              </w:rPr>
              <w:t>Listener HTTPS usado por los consumidores del BUS.</w:t>
            </w:r>
          </w:p>
        </w:tc>
      </w:tr>
    </w:tbl>
    <w:p>
      <w:pPr>
        <w:pStyle w:val="25"/>
        <w:spacing w:line="360" w:lineRule="auto"/>
        <w:ind w:left="1276"/>
        <w:jc w:val="center"/>
        <w:rPr>
          <w:rFonts w:ascii="Arial" w:hAnsi="Arial" w:cs="Arial"/>
          <w:color w:val="002060"/>
          <w:sz w:val="20"/>
          <w:highlight w:val="red"/>
        </w:rPr>
      </w:pPr>
      <w:r>
        <w:rPr>
          <w:rFonts w:ascii="Calibri" w:hAnsi="Calibri"/>
          <w:b/>
          <w:iCs/>
          <w:color w:val="002060"/>
          <w:sz w:val="18"/>
          <w:szCs w:val="22"/>
          <w:highlight w:val="red"/>
          <w:lang w:eastAsia="zh-CN"/>
        </w:rPr>
        <w:t>Tabla 8:</w:t>
      </w:r>
      <w:r>
        <w:rPr>
          <w:rFonts w:ascii="Calibri" w:hAnsi="Calibri"/>
          <w:iCs/>
          <w:color w:val="002060"/>
          <w:sz w:val="18"/>
          <w:szCs w:val="22"/>
          <w:highlight w:val="red"/>
          <w:lang w:eastAsia="zh-CN"/>
        </w:rPr>
        <w:t xml:space="preserve"> Listado de puertos habilitados.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b/>
          <w:sz w:val="20"/>
          <w:highlight w:val="red"/>
        </w:rPr>
        <w:t>Nota:</w:t>
      </w:r>
      <w:r>
        <w:rPr>
          <w:rFonts w:ascii="Arial" w:hAnsi="Arial" w:cs="Arial"/>
          <w:sz w:val="20"/>
          <w:highlight w:val="red"/>
        </w:rPr>
        <w:t xml:space="preserve"> El servicio de firewall debe estar habilitado en el S.O y tener la regla configurada para no permitir el acceso a ningún puerto.</w:t>
      </w:r>
    </w:p>
    <w:p>
      <w:pPr>
        <w:pStyle w:val="25"/>
        <w:spacing w:line="360" w:lineRule="auto"/>
        <w:ind w:left="1276"/>
        <w:jc w:val="both"/>
        <w:rPr>
          <w:rFonts w:ascii="Arial" w:hAnsi="Arial" w:cs="Arial"/>
          <w:b/>
          <w:sz w:val="20"/>
          <w:highlight w:val="red"/>
          <w:u w:val="single"/>
        </w:rPr>
      </w:pPr>
    </w:p>
    <w:p>
      <w:pPr>
        <w:pStyle w:val="25"/>
        <w:spacing w:line="360" w:lineRule="auto"/>
        <w:ind w:left="1276"/>
        <w:jc w:val="both"/>
        <w:rPr>
          <w:rFonts w:ascii="Arial" w:hAnsi="Arial" w:cs="Arial"/>
          <w:b/>
          <w:sz w:val="20"/>
          <w:highlight w:val="red"/>
          <w:u w:val="single"/>
        </w:rPr>
      </w:pPr>
      <w:r>
        <w:rPr>
          <w:rFonts w:ascii="Arial" w:hAnsi="Arial" w:cs="Arial"/>
          <w:b/>
          <w:sz w:val="20"/>
          <w:highlight w:val="red"/>
          <w:u w:val="single"/>
        </w:rPr>
        <w:t>Habilitación de 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Para solo permitir el acceso al puerto 1515 desde el otro nodo del cluster,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--new-zone=canales_cluster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--add-source=10.32.2.36 --zone=canales_cluster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--add-port=1515/tcp --zone=canales_cluster –permanent</w:t>
            </w:r>
          </w:p>
          <w:p>
            <w:pPr>
              <w:pStyle w:val="25"/>
              <w:ind w:left="0"/>
              <w:jc w:val="both"/>
              <w:rPr>
                <w:rFonts w:ascii="Arial" w:hAnsi="Arial" w:cs="Arial"/>
                <w:sz w:val="20"/>
                <w:highlight w:val="red"/>
              </w:rPr>
            </w:pPr>
            <w:r>
              <w:rPr>
                <w:rFonts w:ascii="Consolas" w:hAnsi="Consolas" w:cs="Consolas"/>
                <w:sz w:val="20"/>
                <w:highlight w:val="red"/>
                <w:lang w:val="en-US" w:eastAsia="es-ES"/>
              </w:rPr>
              <w:t># firewall-cmd --reload</w:t>
            </w:r>
          </w:p>
        </w:tc>
      </w:tr>
    </w:tbl>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Para solo permitir el acceso a los puertos 7080 y 7801,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--new-zone=consumidores_BUS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--add-port=7800/tcp --zone=consumidores_BUS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--add-port=7843/tcp --zone=consumidores_BUS –permanent</w:t>
            </w:r>
          </w:p>
          <w:p>
            <w:pPr>
              <w:pStyle w:val="25"/>
              <w:ind w:left="0"/>
              <w:jc w:val="both"/>
              <w:rPr>
                <w:rFonts w:ascii="Arial" w:hAnsi="Arial" w:cs="Arial"/>
                <w:sz w:val="20"/>
                <w:highlight w:val="red"/>
              </w:rPr>
            </w:pPr>
            <w:r>
              <w:rPr>
                <w:rFonts w:ascii="Consolas" w:hAnsi="Consolas" w:cs="Consolas"/>
                <w:sz w:val="20"/>
                <w:highlight w:val="red"/>
                <w:lang w:val="en-US" w:eastAsia="es-ES"/>
              </w:rPr>
              <w:t># firewall-cmd --reload</w:t>
            </w:r>
          </w:p>
        </w:tc>
      </w:tr>
    </w:tbl>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b/>
          <w:sz w:val="20"/>
          <w:highlight w:val="red"/>
          <w:u w:val="single"/>
        </w:rPr>
      </w:pPr>
      <w:r>
        <w:rPr>
          <w:rFonts w:ascii="Arial" w:hAnsi="Arial" w:cs="Arial"/>
          <w:b/>
          <w:sz w:val="20"/>
          <w:highlight w:val="red"/>
          <w:u w:val="single"/>
        </w:rPr>
        <w:t>Revisión de 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Para revisar las reglas que tiene configurado el servicio, ejecutar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--lis-all-zone</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--list-all --zone=canales_cluster</w:t>
            </w:r>
          </w:p>
          <w:p>
            <w:pPr>
              <w:pStyle w:val="25"/>
              <w:ind w:left="0"/>
              <w:jc w:val="both"/>
              <w:rPr>
                <w:rFonts w:ascii="Arial" w:hAnsi="Arial" w:cs="Arial"/>
                <w:sz w:val="20"/>
                <w:highlight w:val="red"/>
              </w:rPr>
            </w:pPr>
            <w:r>
              <w:rPr>
                <w:rFonts w:ascii="Consolas" w:hAnsi="Consolas" w:cs="Consolas"/>
                <w:sz w:val="20"/>
                <w:highlight w:val="red"/>
                <w:lang w:val="en-US" w:eastAsia="es-ES"/>
              </w:rPr>
              <w:t># firewall-cmd --list-all --zone=consumidores_BUS</w:t>
            </w:r>
          </w:p>
        </w:tc>
      </w:tr>
    </w:tbl>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u w:val="single"/>
        </w:rPr>
      </w:pPr>
      <w:r>
        <w:rPr>
          <w:rFonts w:ascii="Arial" w:hAnsi="Arial" w:cs="Arial"/>
          <w:b/>
          <w:sz w:val="20"/>
          <w:u w:val="single"/>
        </w:rPr>
        <w:t>Recomendación:</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Cuando se tengan los servidores desde donde se conectarán los consumidores del BUS, se recomienda habilitar específicamente una entrada más en el firewall indicando el nombre del servidor o la subnet.</w:t>
      </w:r>
    </w:p>
    <w:p>
      <w:pPr>
        <w:pStyle w:val="23"/>
        <w:numPr>
          <w:ilvl w:val="0"/>
          <w:numId w:val="3"/>
        </w:numPr>
        <w:ind w:left="1418" w:hanging="851"/>
        <w:jc w:val="left"/>
        <w:outlineLvl w:val="1"/>
        <w:rPr>
          <w:rFonts w:ascii="Calibri" w:hAnsi="Calibri" w:cs="Calibri"/>
          <w:lang w:val="es-PE"/>
        </w:rPr>
      </w:pPr>
      <w:bookmarkStart w:id="17" w:name="_Toc10053"/>
      <w:r>
        <w:rPr>
          <w:rFonts w:ascii="Calibri" w:hAnsi="Calibri" w:cs="Calibri"/>
          <w:lang w:val="es-PE"/>
        </w:rPr>
        <w:t>Requisitos para la instalación de productos sobre el servidor</w:t>
      </w:r>
      <w:bookmarkEnd w:id="17"/>
    </w:p>
    <w:p>
      <w:pPr>
        <w:pStyle w:val="25"/>
        <w:spacing w:line="360" w:lineRule="auto"/>
        <w:ind w:left="851"/>
        <w:jc w:val="both"/>
        <w:rPr>
          <w:rFonts w:ascii="Arial" w:hAnsi="Arial" w:cs="Arial"/>
          <w:sz w:val="20"/>
        </w:rPr>
      </w:pPr>
      <w:r>
        <w:rPr>
          <w:rFonts w:ascii="Arial" w:hAnsi="Arial" w:cs="Arial"/>
          <w:sz w:val="20"/>
        </w:rPr>
        <w:t>Se debe de reiniciar el S.O antes de seguir con la instalación de los productos.</w:t>
      </w:r>
    </w:p>
    <w:p>
      <w:pPr>
        <w:pStyle w:val="25"/>
        <w:spacing w:line="360" w:lineRule="auto"/>
        <w:ind w:left="851"/>
        <w:jc w:val="both"/>
        <w:rPr>
          <w:rFonts w:ascii="Arial" w:hAnsi="Arial" w:cs="Arial"/>
          <w:sz w:val="20"/>
        </w:rPr>
      </w:pPr>
      <w:r>
        <w:rPr>
          <w:rFonts w:ascii="Arial" w:hAnsi="Arial" w:cs="Arial"/>
          <w:sz w:val="20"/>
        </w:rPr>
        <w:t>Los productos que se deben de instalar en el servidor son los siguientes:</w:t>
      </w:r>
    </w:p>
    <w:p>
      <w:pPr>
        <w:pStyle w:val="25"/>
        <w:spacing w:line="360" w:lineRule="auto"/>
        <w:ind w:left="851"/>
        <w:jc w:val="both"/>
        <w:rPr>
          <w:rFonts w:ascii="Arial" w:hAnsi="Arial" w:cs="Arial"/>
          <w:sz w:val="20"/>
        </w:rPr>
      </w:pPr>
    </w:p>
    <w:p>
      <w:pPr>
        <w:pStyle w:val="25"/>
        <w:numPr>
          <w:ilvl w:val="0"/>
          <w:numId w:val="5"/>
        </w:numPr>
        <w:spacing w:line="360" w:lineRule="auto"/>
        <w:jc w:val="both"/>
        <w:rPr>
          <w:rFonts w:ascii="Arial" w:hAnsi="Arial" w:cs="Arial"/>
          <w:sz w:val="20"/>
        </w:rPr>
      </w:pPr>
      <w:r>
        <w:rPr>
          <w:rFonts w:hint="default" w:ascii="Arial" w:hAnsi="Arial" w:cs="Arial"/>
          <w:sz w:val="20"/>
          <w:lang w:val="es-MX"/>
        </w:rPr>
        <w:t>IBM App Connect Enterprise 12.0.3.0</w:t>
      </w:r>
    </w:p>
    <w:p>
      <w:pPr>
        <w:pStyle w:val="25"/>
        <w:numPr>
          <w:ilvl w:val="0"/>
          <w:numId w:val="5"/>
        </w:numPr>
        <w:spacing w:line="360" w:lineRule="auto"/>
        <w:jc w:val="both"/>
        <w:rPr>
          <w:rFonts w:ascii="Arial" w:hAnsi="Arial" w:cs="Arial"/>
          <w:sz w:val="20"/>
        </w:rPr>
      </w:pPr>
      <w:r>
        <w:rPr>
          <w:rFonts w:ascii="Arial" w:hAnsi="Arial" w:cs="Arial"/>
          <w:sz w:val="20"/>
        </w:rPr>
        <w:t>IBM MQ 9.</w:t>
      </w:r>
      <w:r>
        <w:rPr>
          <w:rFonts w:hint="default" w:ascii="Arial" w:hAnsi="Arial" w:cs="Arial"/>
          <w:sz w:val="20"/>
          <w:lang w:val="es-MX"/>
        </w:rPr>
        <w:t>1.0.10</w:t>
      </w:r>
    </w:p>
    <w:p>
      <w:pPr>
        <w:pStyle w:val="25"/>
        <w:spacing w:line="360" w:lineRule="auto"/>
        <w:ind w:left="851"/>
        <w:rPr>
          <w:rFonts w:ascii="Arial" w:hAnsi="Arial" w:cs="Arial"/>
          <w:sz w:val="20"/>
        </w:rPr>
      </w:pPr>
    </w:p>
    <w:p>
      <w:pPr>
        <w:pStyle w:val="25"/>
        <w:spacing w:line="360" w:lineRule="auto"/>
        <w:ind w:left="851"/>
        <w:jc w:val="both"/>
        <w:rPr>
          <w:rFonts w:ascii="Arial" w:hAnsi="Arial" w:cs="Arial"/>
          <w:sz w:val="20"/>
        </w:rPr>
      </w:pPr>
      <w:r>
        <w:rPr>
          <w:rFonts w:ascii="Arial" w:hAnsi="Arial" w:cs="Arial"/>
          <w:sz w:val="20"/>
        </w:rPr>
        <w:t>Antes de proceder con la instalación de los productos se debe de validar que se cuente con lo siguiente:</w:t>
      </w:r>
    </w:p>
    <w:p>
      <w:pPr>
        <w:pStyle w:val="25"/>
        <w:spacing w:line="360" w:lineRule="auto"/>
        <w:ind w:left="851"/>
        <w:jc w:val="both"/>
        <w:rPr>
          <w:rFonts w:ascii="Arial" w:hAnsi="Arial" w:cs="Arial"/>
          <w:sz w:val="20"/>
        </w:rPr>
      </w:pPr>
    </w:p>
    <w:p>
      <w:pPr>
        <w:pStyle w:val="25"/>
        <w:numPr>
          <w:ilvl w:val="0"/>
          <w:numId w:val="6"/>
        </w:numPr>
        <w:spacing w:line="360" w:lineRule="auto"/>
        <w:jc w:val="both"/>
        <w:rPr>
          <w:rFonts w:ascii="Arial" w:hAnsi="Arial" w:cs="Arial"/>
          <w:sz w:val="20"/>
        </w:rPr>
      </w:pPr>
      <w:r>
        <w:rPr>
          <w:rFonts w:ascii="Arial" w:hAnsi="Arial" w:cs="Arial"/>
          <w:sz w:val="20"/>
        </w:rPr>
        <w:t>5 GB mínimo de espacio libre para la instalación de los productos en el file System /opt/ibm/*</w:t>
      </w:r>
    </w:p>
    <w:p>
      <w:pPr>
        <w:pStyle w:val="25"/>
        <w:numPr>
          <w:ilvl w:val="0"/>
          <w:numId w:val="6"/>
        </w:numPr>
        <w:spacing w:line="360" w:lineRule="auto"/>
        <w:jc w:val="both"/>
        <w:rPr>
          <w:rFonts w:ascii="Arial" w:hAnsi="Arial" w:cs="Arial"/>
          <w:sz w:val="20"/>
        </w:rPr>
      </w:pPr>
      <w:r>
        <w:rPr>
          <w:rFonts w:ascii="Arial" w:hAnsi="Arial" w:cs="Arial"/>
          <w:sz w:val="20"/>
        </w:rPr>
        <w:t>8 GB mínimo de memoria RAM.</w:t>
      </w:r>
    </w:p>
    <w:p>
      <w:pPr>
        <w:pStyle w:val="25"/>
        <w:numPr>
          <w:ilvl w:val="0"/>
          <w:numId w:val="6"/>
        </w:numPr>
        <w:spacing w:line="360" w:lineRule="auto"/>
        <w:jc w:val="both"/>
        <w:rPr>
          <w:rFonts w:ascii="Arial" w:hAnsi="Arial" w:cs="Arial"/>
          <w:sz w:val="20"/>
        </w:rPr>
      </w:pPr>
      <w:r>
        <w:rPr>
          <w:rFonts w:ascii="Arial" w:hAnsi="Arial" w:cs="Arial"/>
          <w:sz w:val="20"/>
        </w:rPr>
        <w:t>Tener el servidor actualizado.</w:t>
      </w:r>
    </w:p>
    <w:p>
      <w:pPr>
        <w:pStyle w:val="25"/>
        <w:numPr>
          <w:ilvl w:val="0"/>
          <w:numId w:val="6"/>
        </w:numPr>
        <w:spacing w:line="360" w:lineRule="auto"/>
        <w:jc w:val="both"/>
        <w:rPr>
          <w:rFonts w:ascii="Arial" w:hAnsi="Arial" w:cs="Arial"/>
          <w:sz w:val="20"/>
        </w:rPr>
      </w:pPr>
      <w:r>
        <w:rPr>
          <w:rFonts w:ascii="Arial" w:hAnsi="Arial" w:cs="Arial"/>
          <w:sz w:val="20"/>
        </w:rPr>
        <w:t xml:space="preserve">Validar si se tiene instalado el paquete bc con el comando: </w:t>
      </w:r>
    </w:p>
    <w:tbl>
      <w:tblPr>
        <w:tblStyle w:val="16"/>
        <w:tblW w:w="0" w:type="auto"/>
        <w:tblInd w:w="1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2" w:type="dxa"/>
          </w:tcPr>
          <w:p>
            <w:pPr>
              <w:pStyle w:val="25"/>
              <w:ind w:left="0"/>
              <w:rPr>
                <w:rFonts w:ascii="Consolas" w:hAnsi="Consolas" w:cs="Consolas"/>
                <w:sz w:val="20"/>
                <w:lang w:val="en-US" w:eastAsia="es-ES"/>
              </w:rPr>
            </w:pPr>
            <w:r>
              <w:rPr>
                <w:rFonts w:ascii="Consolas" w:hAnsi="Consolas" w:cs="Consolas"/>
                <w:sz w:val="20"/>
                <w:lang w:val="en-US" w:eastAsia="es-ES"/>
              </w:rPr>
              <w:t>bc --version</w:t>
            </w:r>
          </w:p>
          <w:p>
            <w:pPr>
              <w:pStyle w:val="25"/>
              <w:ind w:left="0"/>
              <w:rPr>
                <w:rFonts w:ascii="Consolas" w:hAnsi="Consolas" w:cs="Consolas"/>
                <w:sz w:val="20"/>
                <w:lang w:val="en-US" w:eastAsia="es-ES"/>
              </w:rPr>
            </w:pPr>
            <w:r>
              <w:rPr>
                <w:rFonts w:ascii="Consolas" w:hAnsi="Consolas" w:cs="Consolas"/>
                <w:sz w:val="20"/>
                <w:lang w:val="en-US" w:eastAsia="es-ES"/>
              </w:rPr>
              <w:t>bc 1.06.95</w:t>
            </w:r>
          </w:p>
          <w:p>
            <w:pPr>
              <w:pStyle w:val="25"/>
              <w:ind w:left="0"/>
              <w:rPr>
                <w:rFonts w:ascii="Arial" w:hAnsi="Arial" w:cs="Arial"/>
                <w:sz w:val="20"/>
              </w:rPr>
            </w:pPr>
            <w:r>
              <w:rPr>
                <w:rFonts w:ascii="Consolas" w:hAnsi="Consolas" w:cs="Consolas"/>
                <w:sz w:val="20"/>
                <w:lang w:val="en-US" w:eastAsia="es-ES"/>
              </w:rPr>
              <w:t>Copyright 1991-1994, 1997, 1998, 2000, 2004, 2006 Free Software Foundation, Inc.</w:t>
            </w:r>
          </w:p>
        </w:tc>
      </w:tr>
    </w:tbl>
    <w:p>
      <w:pPr>
        <w:pStyle w:val="25"/>
        <w:spacing w:line="360" w:lineRule="auto"/>
        <w:ind w:left="1996"/>
        <w:jc w:val="both"/>
        <w:rPr>
          <w:rFonts w:ascii="Arial" w:hAnsi="Arial" w:cs="Arial"/>
          <w:sz w:val="20"/>
        </w:rPr>
      </w:pPr>
    </w:p>
    <w:p>
      <w:pPr>
        <w:pStyle w:val="25"/>
        <w:spacing w:line="360" w:lineRule="auto"/>
        <w:ind w:left="1996"/>
        <w:jc w:val="both"/>
        <w:rPr>
          <w:rFonts w:ascii="Arial" w:hAnsi="Arial" w:cs="Arial"/>
          <w:sz w:val="20"/>
        </w:rPr>
      </w:pPr>
      <w:r>
        <w:rPr>
          <w:rFonts w:ascii="Arial" w:hAnsi="Arial" w:cs="Arial"/>
          <w:sz w:val="20"/>
        </w:rPr>
        <w:t xml:space="preserve">Caso contrario instalarlo con el comando: </w:t>
      </w:r>
    </w:p>
    <w:tbl>
      <w:tblPr>
        <w:tblStyle w:val="16"/>
        <w:tblW w:w="0" w:type="auto"/>
        <w:tblInd w:w="1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8" w:type="dxa"/>
          </w:tcPr>
          <w:p>
            <w:pPr>
              <w:pStyle w:val="25"/>
              <w:ind w:left="0"/>
              <w:rPr>
                <w:rFonts w:ascii="Arial" w:hAnsi="Arial" w:cs="Arial"/>
                <w:sz w:val="20"/>
              </w:rPr>
            </w:pPr>
            <w:r>
              <w:rPr>
                <w:rFonts w:ascii="Consolas" w:hAnsi="Consolas" w:cs="Consolas"/>
                <w:sz w:val="20"/>
                <w:lang w:val="en-US" w:eastAsia="es-ES"/>
              </w:rPr>
              <w:t># yum install bc -y</w:t>
            </w:r>
          </w:p>
        </w:tc>
      </w:tr>
    </w:tbl>
    <w:p>
      <w:pPr>
        <w:pStyle w:val="23"/>
        <w:numPr>
          <w:ilvl w:val="0"/>
          <w:numId w:val="7"/>
        </w:numPr>
        <w:ind w:left="1985" w:hanging="1134"/>
        <w:jc w:val="left"/>
        <w:outlineLvl w:val="2"/>
        <w:rPr>
          <w:rFonts w:ascii="Calibri" w:hAnsi="Calibri" w:cs="Calibri"/>
          <w:lang w:val="es-PE"/>
        </w:rPr>
      </w:pPr>
      <w:bookmarkStart w:id="18" w:name="_Toc26512"/>
      <w:r>
        <w:rPr>
          <w:rFonts w:ascii="Calibri" w:hAnsi="Calibri" w:cs="Calibri"/>
          <w:lang w:val="es-PE"/>
        </w:rPr>
        <w:t>Instalación de WebSphere MQ</w:t>
      </w:r>
      <w:bookmarkEnd w:id="18"/>
    </w:p>
    <w:p>
      <w:pPr>
        <w:pStyle w:val="25"/>
        <w:spacing w:line="360" w:lineRule="auto"/>
        <w:ind w:left="1276"/>
        <w:jc w:val="both"/>
        <w:rPr>
          <w:rFonts w:ascii="Arial" w:hAnsi="Arial" w:cs="Arial"/>
          <w:sz w:val="20"/>
        </w:rPr>
      </w:pPr>
      <w:r>
        <w:rPr>
          <w:rFonts w:ascii="Arial" w:hAnsi="Arial" w:cs="Arial"/>
          <w:sz w:val="20"/>
        </w:rPr>
        <w:t xml:space="preserve">Instalar el producto con el usuario </w:t>
      </w:r>
      <w:r>
        <w:rPr>
          <w:rFonts w:ascii="Arial" w:hAnsi="Arial" w:cs="Arial"/>
          <w:b/>
          <w:sz w:val="20"/>
        </w:rPr>
        <w:t>root</w:t>
      </w:r>
      <w:r>
        <w:rPr>
          <w:rFonts w:ascii="Arial" w:hAnsi="Arial" w:cs="Arial"/>
          <w:sz w:val="20"/>
        </w:rPr>
        <w:t>. Copiar el instalar y descomprimirlo sobre el directorio /</w:t>
      </w:r>
      <w:r>
        <w:rPr>
          <w:rFonts w:hint="default" w:ascii="Arial" w:hAnsi="Arial" w:cs="Arial"/>
          <w:sz w:val="20"/>
          <w:lang w:val="es-MX"/>
        </w:rPr>
        <w:t>opt</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cd </w:t>
            </w:r>
            <w:r>
              <w:rPr>
                <w:rFonts w:ascii="Consolas" w:hAnsi="Consolas" w:cs="Consolas"/>
                <w:sz w:val="20"/>
                <w:lang w:val="en-US" w:eastAsia="es-ES"/>
              </w:rPr>
              <w:t xml:space="preserve"> /opt/ibm/mq</w:t>
            </w:r>
          </w:p>
          <w:p>
            <w:pPr>
              <w:pStyle w:val="25"/>
              <w:ind w:left="0"/>
              <w:jc w:val="both"/>
              <w:rPr>
                <w:rFonts w:ascii="Arial" w:hAnsi="Arial" w:cs="Arial"/>
                <w:sz w:val="20"/>
              </w:rPr>
            </w:pPr>
            <w:r>
              <w:rPr>
                <w:rFonts w:ascii="Consolas" w:hAnsi="Consolas" w:cs="Consolas"/>
                <w:sz w:val="20"/>
                <w:lang w:val="en-US" w:eastAsia="es-ES"/>
              </w:rPr>
              <w:t>tar –xzvf /</w:t>
            </w:r>
            <w:r>
              <w:rPr>
                <w:rFonts w:hint="default" w:ascii="Consolas" w:hAnsi="Consolas" w:cs="Consolas"/>
                <w:sz w:val="20"/>
                <w:lang w:val="es-MX" w:eastAsia="es-ES"/>
              </w:rPr>
              <w:t>opt</w:t>
            </w:r>
            <w:r>
              <w:rPr>
                <w:rFonts w:ascii="Consolas" w:hAnsi="Consolas" w:cs="Consolas"/>
                <w:sz w:val="20"/>
                <w:lang w:val="en-US" w:eastAsia="es-ES"/>
              </w:rPr>
              <w:t>/</w:t>
            </w:r>
            <w:r>
              <w:rPr>
                <w:rFonts w:hint="default" w:ascii="Consolas" w:hAnsi="Consolas"/>
                <w:sz w:val="20"/>
                <w:lang w:val="en-US" w:eastAsia="es-ES"/>
              </w:rPr>
              <w:t>IBM_MQ_9.1.0.10_LINUX.tar.gz</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ejecutar los siguientes pasos:</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rPr>
      </w:pPr>
      <w:r>
        <w:rPr>
          <w:rFonts w:ascii="Arial" w:hAnsi="Arial" w:cs="Arial"/>
          <w:sz w:val="20"/>
        </w:rPr>
        <w:t xml:space="preserve">Se debe de comenzar la instalación aceptando la licencia con el usuario root ejecutando el comando </w:t>
      </w:r>
      <w:r>
        <w:rPr>
          <w:rFonts w:ascii="Arial" w:hAnsi="Arial" w:cs="Arial"/>
          <w:b/>
          <w:sz w:val="20"/>
        </w:rPr>
        <w:t>mqlicense.sh.</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cd /</w:t>
            </w:r>
            <w:r>
              <w:rPr>
                <w:rFonts w:hint="default" w:ascii="Consolas" w:hAnsi="Consolas" w:cs="Consolas"/>
                <w:sz w:val="20"/>
                <w:lang w:val="es-MX" w:eastAsia="es-ES"/>
              </w:rPr>
              <w:t>opt/ibm/mq</w:t>
            </w:r>
            <w:r>
              <w:rPr>
                <w:rFonts w:ascii="Consolas" w:hAnsi="Consolas" w:cs="Consolas"/>
                <w:sz w:val="20"/>
                <w:lang w:val="en-US" w:eastAsia="es-ES"/>
              </w:rPr>
              <w:t>/MQServer</w:t>
            </w:r>
          </w:p>
          <w:p>
            <w:pPr>
              <w:pStyle w:val="25"/>
              <w:ind w:left="0"/>
              <w:jc w:val="both"/>
              <w:rPr>
                <w:rFonts w:ascii="Arial" w:hAnsi="Arial" w:cs="Arial"/>
                <w:sz w:val="20"/>
              </w:rPr>
            </w:pPr>
            <w:r>
              <w:rPr>
                <w:rFonts w:ascii="Consolas" w:hAnsi="Consolas" w:cs="Consolas"/>
                <w:sz w:val="20"/>
                <w:lang w:val="en-US" w:eastAsia="es-ES"/>
              </w:rPr>
              <w:t>./mqlicense.sh -text_only</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indicar la ruta del directorio destinado para los binarios del producto.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mkdir </w:t>
            </w:r>
            <w:r>
              <w:rPr>
                <w:rFonts w:ascii="Consolas" w:hAnsi="Consolas" w:cs="Consolas"/>
                <w:sz w:val="20"/>
                <w:lang w:val="en-US" w:eastAsia="es-ES"/>
              </w:rPr>
              <w:t>/opt/ibm/mq/mq9</w:t>
            </w:r>
          </w:p>
          <w:p>
            <w:pPr>
              <w:pStyle w:val="25"/>
              <w:ind w:left="0"/>
              <w:jc w:val="both"/>
              <w:rPr>
                <w:rFonts w:ascii="Arial" w:hAnsi="Arial" w:cs="Arial"/>
                <w:sz w:val="20"/>
              </w:rPr>
            </w:pPr>
            <w:r>
              <w:rPr>
                <w:rFonts w:ascii="Consolas" w:hAnsi="Consolas" w:cs="Consolas"/>
                <w:sz w:val="20"/>
                <w:lang w:val="en-US" w:eastAsia="es-ES"/>
              </w:rPr>
              <w:t>rpm --prefix /opt/ibm/mq/mq9 –ivh *.rpm</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de la instalación asegurarse que todos los paquetes fueron instalados, ejecutando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7552" w:type="dxa"/>
          </w:tcPr>
          <w:p>
            <w:pPr>
              <w:pStyle w:val="25"/>
              <w:ind w:left="0"/>
              <w:jc w:val="both"/>
              <w:rPr>
                <w:rFonts w:ascii="Arial" w:hAnsi="Arial" w:cs="Arial"/>
                <w:sz w:val="20"/>
              </w:rPr>
            </w:pPr>
            <w:r>
              <w:rPr>
                <w:rFonts w:ascii="Consolas" w:hAnsi="Consolas" w:cs="Consolas"/>
                <w:sz w:val="20"/>
                <w:lang w:val="en-US" w:eastAsia="es-ES"/>
              </w:rPr>
              <w:t># rpm –qa | grep MQSeries</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El resultado que debe de mostrar la ejecución del comando anterior es lo siguiente:</w:t>
      </w:r>
    </w:p>
    <w:p>
      <w:pPr>
        <w:pStyle w:val="25"/>
        <w:spacing w:line="360" w:lineRule="auto"/>
        <w:ind w:left="1276"/>
        <w:jc w:val="center"/>
        <w:rPr>
          <w:rFonts w:ascii="Arial" w:hAnsi="Arial" w:cs="Arial"/>
          <w:sz w:val="20"/>
        </w:rPr>
      </w:pPr>
      <w:r>
        <w:rPr>
          <w:rFonts w:hint="default" w:ascii="Arial" w:hAnsi="Arial" w:cs="Arial"/>
          <w:sz w:val="20"/>
          <w:lang w:val="es-MX"/>
        </w:rPr>
        <w:object>
          <v:shape id="_x0000_i1026" o:spt="75" type="#_x0000_t75" style="height:66pt;width:72.75pt;" o:ole="t" filled="f" o:preferrelative="t" stroked="f" coordsize="21600,21600">
            <v:path/>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u w:val="single"/>
        </w:rPr>
      </w:pPr>
      <w:r>
        <w:rPr>
          <w:rFonts w:ascii="Arial" w:hAnsi="Arial" w:cs="Arial"/>
          <w:b/>
          <w:sz w:val="20"/>
          <w:u w:val="single"/>
        </w:rPr>
        <w:t>Comprobación de entorno:</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Una vez terminado la instalación del producto se debe de ejecutar el script mqconfig con el usuario </w:t>
      </w:r>
      <w:r>
        <w:rPr>
          <w:rFonts w:ascii="Arial" w:hAnsi="Arial" w:cs="Arial"/>
          <w:b/>
          <w:sz w:val="20"/>
        </w:rPr>
        <w:t>mqm</w:t>
      </w:r>
      <w:r>
        <w:rPr>
          <w:rFonts w:ascii="Arial" w:hAnsi="Arial" w:cs="Arial"/>
          <w:sz w:val="20"/>
        </w:rPr>
        <w:t>, para validar que la configuración previa a la instalación esta correcta: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sudo su - mqm</w:t>
            </w:r>
          </w:p>
          <w:p>
            <w:pPr>
              <w:pStyle w:val="25"/>
              <w:ind w:left="0"/>
              <w:jc w:val="both"/>
              <w:rPr>
                <w:rFonts w:ascii="Arial" w:hAnsi="Arial" w:cs="Arial"/>
                <w:sz w:val="20"/>
              </w:rPr>
            </w:pPr>
            <w:r>
              <w:rPr>
                <w:rFonts w:ascii="Consolas" w:hAnsi="Consolas" w:cs="Consolas"/>
                <w:sz w:val="20"/>
                <w:lang w:val="en-US" w:eastAsia="es-ES"/>
              </w:rPr>
              <w:t>/opt/ibm/mq/mq9/bin/mqconfig</w:t>
            </w:r>
          </w:p>
        </w:tc>
      </w:tr>
    </w:tbl>
    <w:p>
      <w:pPr>
        <w:pStyle w:val="25"/>
        <w:spacing w:line="360" w:lineRule="auto"/>
        <w:ind w:left="1276"/>
        <w:jc w:val="center"/>
        <w:rPr>
          <w:rFonts w:hint="default" w:ascii="Arial" w:hAnsi="Arial" w:cs="Arial"/>
          <w:sz w:val="20"/>
          <w:lang w:val="es-MX"/>
        </w:rPr>
      </w:pPr>
      <w:r>
        <w:rPr>
          <w:rFonts w:hint="default" w:ascii="Arial" w:hAnsi="Arial" w:cs="Arial"/>
          <w:sz w:val="20"/>
          <w:lang w:val="es-MX"/>
        </w:rPr>
        <w:object>
          <v:shape id="_x0000_i1027" o:spt="75" type="#_x0000_t75" style="height:66pt;width:72.75pt;" o:ole="t" filled="f" o:preferrelative="t" stroked="f" coordsize="21600,21600">
            <v:path/>
            <v:fill on="f" focussize="0,0"/>
            <v:stroke on="f"/>
            <v:imagedata r:id="rId13" o:title=""/>
            <o:lock v:ext="edit" aspectratio="t"/>
            <w10:wrap type="none"/>
            <w10:anchorlock/>
          </v:shape>
          <o:OLEObject Type="Embed" ProgID="Package" ShapeID="_x0000_i1027" DrawAspect="Icon" ObjectID="_1468075727" r:id="rId12">
            <o:LockedField>false</o:LockedField>
          </o:OLEObject>
        </w:object>
      </w:r>
    </w:p>
    <w:p>
      <w:pPr>
        <w:pStyle w:val="25"/>
        <w:spacing w:line="360" w:lineRule="auto"/>
        <w:ind w:left="1276"/>
        <w:jc w:val="center"/>
        <w:rPr>
          <w:rFonts w:hint="default" w:ascii="Arial" w:hAnsi="Arial" w:cs="Arial"/>
          <w:sz w:val="20"/>
          <w:lang w:val="es-MX"/>
        </w:rPr>
      </w:pPr>
    </w:p>
    <w:p>
      <w:pPr>
        <w:pStyle w:val="25"/>
        <w:spacing w:line="360" w:lineRule="auto"/>
        <w:ind w:left="1276"/>
        <w:jc w:val="both"/>
        <w:rPr>
          <w:rFonts w:ascii="Arial" w:hAnsi="Arial" w:cs="Arial"/>
          <w:sz w:val="20"/>
        </w:rPr>
      </w:pPr>
      <w:r>
        <w:rPr>
          <w:rFonts w:ascii="Arial" w:hAnsi="Arial" w:cs="Arial"/>
          <w:b/>
          <w:sz w:val="20"/>
        </w:rPr>
        <w:t>Nota:</w:t>
      </w:r>
      <w:r>
        <w:rPr>
          <w:rFonts w:ascii="Arial" w:hAnsi="Arial" w:cs="Arial"/>
          <w:sz w:val="20"/>
        </w:rPr>
        <w:t xml:space="preserve"> Luego de la instalación del producto se debe de ejecutar el siguiente comando con el usuario </w:t>
      </w:r>
      <w:r>
        <w:rPr>
          <w:rFonts w:ascii="Arial" w:hAnsi="Arial" w:cs="Arial"/>
          <w:b/>
          <w:sz w:val="20"/>
        </w:rPr>
        <w:t>root</w:t>
      </w:r>
      <w:r>
        <w:rPr>
          <w:rFonts w:ascii="Arial" w:hAnsi="Arial" w:cs="Arial"/>
          <w:sz w:val="20"/>
        </w:rPr>
        <w:t xml:space="preserve"> para poder configurar las entradas de los comandos del entorno de MQ al /usr/bin.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cd /opt/ibm/mq/mq9/bin/</w:t>
            </w:r>
          </w:p>
          <w:p>
            <w:pPr>
              <w:pStyle w:val="25"/>
              <w:ind w:left="0"/>
              <w:jc w:val="both"/>
              <w:rPr>
                <w:rFonts w:ascii="Arial" w:hAnsi="Arial" w:cs="Arial"/>
                <w:sz w:val="20"/>
              </w:rPr>
            </w:pPr>
            <w:r>
              <w:rPr>
                <w:rFonts w:ascii="Consolas" w:hAnsi="Consolas" w:cs="Consolas"/>
                <w:sz w:val="20"/>
                <w:lang w:val="en-US" w:eastAsia="es-ES"/>
              </w:rPr>
              <w:t>./setmqinst -i -p /opt/ibm/mq/mq9</w:t>
            </w:r>
          </w:p>
        </w:tc>
      </w:tr>
    </w:tbl>
    <w:p>
      <w:pPr>
        <w:pStyle w:val="23"/>
        <w:numPr>
          <w:ilvl w:val="0"/>
          <w:numId w:val="7"/>
        </w:numPr>
        <w:ind w:left="1985" w:hanging="1134"/>
        <w:jc w:val="left"/>
        <w:outlineLvl w:val="2"/>
        <w:rPr>
          <w:rFonts w:ascii="Calibri" w:hAnsi="Calibri" w:cs="Calibri"/>
          <w:lang w:val="es-PE"/>
        </w:rPr>
      </w:pPr>
      <w:bookmarkStart w:id="19" w:name="_Toc15067"/>
      <w:r>
        <w:rPr>
          <w:rFonts w:ascii="Calibri" w:hAnsi="Calibri" w:cs="Calibri"/>
          <w:lang w:val="es-PE"/>
        </w:rPr>
        <w:t>Instalación de IBM Integration BUS</w:t>
      </w:r>
      <w:bookmarkEnd w:id="19"/>
    </w:p>
    <w:p>
      <w:pPr>
        <w:pStyle w:val="25"/>
        <w:spacing w:line="360" w:lineRule="auto"/>
        <w:ind w:left="1276"/>
        <w:jc w:val="both"/>
        <w:rPr>
          <w:rFonts w:ascii="Arial" w:hAnsi="Arial" w:cs="Arial"/>
          <w:sz w:val="20"/>
        </w:rPr>
      </w:pPr>
      <w:r>
        <w:rPr>
          <w:rFonts w:ascii="Arial" w:hAnsi="Arial" w:cs="Arial"/>
          <w:sz w:val="20"/>
        </w:rPr>
        <w:t xml:space="preserve">Con el usuario </w:t>
      </w:r>
      <w:r>
        <w:rPr>
          <w:rFonts w:hint="default" w:ascii="Arial" w:hAnsi="Arial" w:cs="Arial"/>
          <w:b/>
          <w:sz w:val="20"/>
          <w:lang w:val="es-MX"/>
        </w:rPr>
        <w:t xml:space="preserve">acebus </w:t>
      </w:r>
      <w:r>
        <w:rPr>
          <w:rFonts w:ascii="Arial" w:hAnsi="Arial" w:cs="Arial"/>
          <w:sz w:val="20"/>
        </w:rPr>
        <w:t xml:space="preserve">copiar el instalador sobre </w:t>
      </w:r>
      <w:r>
        <w:rPr>
          <w:rFonts w:ascii="Arial" w:hAnsi="Arial" w:cs="Arial"/>
          <w:b/>
          <w:sz w:val="20"/>
        </w:rPr>
        <w:t>/tmp</w:t>
      </w:r>
      <w:r>
        <w:rPr>
          <w:rFonts w:ascii="Arial" w:hAnsi="Arial" w:cs="Arial"/>
          <w:sz w:val="20"/>
        </w:rPr>
        <w:t xml:space="preserve"> y descomprimirlo sobre el directorio designado para la instalación del producto: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hint="default" w:ascii="Consolas" w:hAnsi="Consolas" w:cs="Consolas"/>
                <w:sz w:val="20"/>
                <w:lang w:val="es-MX" w:eastAsia="es-ES"/>
              </w:rPr>
              <w:t xml:space="preserve">mkdir </w:t>
            </w:r>
            <w:r>
              <w:rPr>
                <w:rFonts w:ascii="Consolas" w:hAnsi="Consolas" w:cs="Consolas"/>
                <w:sz w:val="20"/>
                <w:lang w:val="en-US" w:eastAsia="es-ES"/>
              </w:rPr>
              <w:t>/opt/ibm/mqsi</w:t>
            </w:r>
          </w:p>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cd </w:t>
            </w:r>
            <w:r>
              <w:rPr>
                <w:rFonts w:ascii="Consolas" w:hAnsi="Consolas" w:cs="Consolas"/>
                <w:sz w:val="20"/>
                <w:lang w:val="en-US" w:eastAsia="es-ES"/>
              </w:rPr>
              <w:t>/opt/ibm/mqsi</w:t>
            </w:r>
          </w:p>
          <w:p>
            <w:pPr>
              <w:pStyle w:val="25"/>
              <w:ind w:left="0"/>
              <w:jc w:val="both"/>
              <w:rPr>
                <w:rFonts w:ascii="Arial" w:hAnsi="Arial" w:cs="Arial"/>
                <w:sz w:val="20"/>
              </w:rPr>
            </w:pPr>
            <w:r>
              <w:rPr>
                <w:rFonts w:ascii="Consolas" w:hAnsi="Consolas" w:cs="Consolas"/>
                <w:sz w:val="20"/>
                <w:lang w:val="en-US" w:eastAsia="es-ES"/>
              </w:rPr>
              <w:t>tar –xzvf /</w:t>
            </w:r>
            <w:r>
              <w:rPr>
                <w:rFonts w:hint="default" w:ascii="Consolas" w:hAnsi="Consolas" w:cs="Consolas"/>
                <w:sz w:val="20"/>
                <w:lang w:val="es-MX" w:eastAsia="es-ES"/>
              </w:rPr>
              <w:t>opt</w:t>
            </w:r>
            <w:r>
              <w:rPr>
                <w:rFonts w:ascii="Consolas" w:hAnsi="Consolas" w:cs="Consolas"/>
                <w:sz w:val="20"/>
                <w:lang w:val="en-US" w:eastAsia="es-ES"/>
              </w:rPr>
              <w:t>/</w:t>
            </w:r>
            <w:r>
              <w:rPr>
                <w:rFonts w:hint="default" w:ascii="Consolas" w:hAnsi="Consolas"/>
                <w:sz w:val="20"/>
                <w:lang w:val="en-US" w:eastAsia="es-ES"/>
              </w:rPr>
              <w:t>IACE0_2.0_MP_ML.tar.gz</w:t>
            </w:r>
            <w:r>
              <w:rPr>
                <w:rFonts w:ascii="Consolas" w:hAnsi="Consolas" w:cs="Consolas"/>
                <w:sz w:val="20"/>
                <w:lang w:val="en-US" w:eastAsia="es-ES"/>
              </w:rPr>
              <w:t xml:space="preserve"> </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aceptar la licencia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hint="default" w:ascii="Consolas" w:hAnsi="Consolas"/>
                <w:sz w:val="20"/>
                <w:lang w:val="en-US" w:eastAsia="es-ES"/>
              </w:rPr>
              <w:t>./ace make registry global accept license silently</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b/>
          <w:sz w:val="20"/>
          <w:u w:val="single"/>
          <w:lang w:val="es-MX"/>
        </w:rPr>
      </w:pPr>
      <w:r>
        <w:rPr>
          <w:rFonts w:ascii="Arial" w:hAnsi="Arial" w:cs="Arial"/>
          <w:b/>
          <w:sz w:val="20"/>
          <w:u w:val="single"/>
        </w:rPr>
        <w:t>Comprobación de entorno 1</w:t>
      </w:r>
      <w:r>
        <w:rPr>
          <w:rFonts w:hint="default" w:ascii="Arial" w:hAnsi="Arial" w:cs="Arial"/>
          <w:b/>
          <w:sz w:val="20"/>
          <w:u w:val="single"/>
          <w:lang w:val="es-MX"/>
        </w:rPr>
        <w:t>2</w:t>
      </w:r>
      <w:r>
        <w:rPr>
          <w:rFonts w:ascii="Arial" w:hAnsi="Arial" w:cs="Arial"/>
          <w:b/>
          <w:sz w:val="20"/>
          <w:u w:val="single"/>
        </w:rPr>
        <w:t>.0.</w:t>
      </w:r>
      <w:r>
        <w:rPr>
          <w:rFonts w:hint="default" w:ascii="Arial" w:hAnsi="Arial" w:cs="Arial"/>
          <w:b/>
          <w:sz w:val="20"/>
          <w:u w:val="single"/>
          <w:lang w:val="es-MX"/>
        </w:rPr>
        <w:t>3</w:t>
      </w:r>
      <w:r>
        <w:rPr>
          <w:rFonts w:ascii="Arial" w:hAnsi="Arial" w:cs="Arial"/>
          <w:b/>
          <w:sz w:val="20"/>
          <w:u w:val="single"/>
        </w:rPr>
        <w:t>.</w:t>
      </w:r>
      <w:r>
        <w:rPr>
          <w:rFonts w:hint="default" w:ascii="Arial" w:hAnsi="Arial" w:cs="Arial"/>
          <w:b/>
          <w:sz w:val="20"/>
          <w:u w:val="single"/>
          <w:lang w:val="es-MX"/>
        </w:rPr>
        <w:t>0</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Comprobar la instalación del producto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hint="default" w:ascii="Consolas" w:hAnsi="Consolas"/>
                <w:sz w:val="20"/>
                <w:lang w:val="en-US" w:eastAsia="es-ES"/>
              </w:rPr>
              <w:t>sudo ./ace verify all</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El resultado que debe mostrar la ejecución del comando es el siguiente:</w:t>
      </w:r>
    </w:p>
    <w:p>
      <w:pPr>
        <w:pStyle w:val="25"/>
        <w:spacing w:line="360" w:lineRule="auto"/>
        <w:ind w:left="1276"/>
        <w:jc w:val="both"/>
        <w:rPr>
          <w:rFonts w:ascii="Arial" w:hAnsi="Arial" w:cs="Arial"/>
          <w:sz w:val="20"/>
        </w:rPr>
      </w:pPr>
    </w:p>
    <w:p>
      <w:pPr>
        <w:pStyle w:val="25"/>
        <w:spacing w:line="360" w:lineRule="auto"/>
        <w:ind w:left="1276"/>
        <w:jc w:val="center"/>
        <w:rPr>
          <w:rFonts w:hint="default" w:ascii="Arial" w:hAnsi="Arial" w:cs="Arial"/>
          <w:sz w:val="20"/>
          <w:lang w:val="es-MX"/>
        </w:rPr>
      </w:pPr>
      <w:r>
        <w:rPr>
          <w:rFonts w:hint="default" w:ascii="Arial" w:hAnsi="Arial" w:cs="Arial"/>
          <w:sz w:val="20"/>
          <w:lang w:val="es-MX"/>
        </w:rPr>
        <w:object>
          <v:shape id="_x0000_i1028" o:spt="75" type="#_x0000_t75" style="height:66pt;width:72.75pt;" o:ole="t" filled="f" o:preferrelative="t" stroked="f" coordsize="21600,21600">
            <v:path/>
            <v:fill on="f" focussize="0,0"/>
            <v:stroke on="f"/>
            <v:imagedata r:id="rId15" o:title=""/>
            <o:lock v:ext="edit" aspectratio="t"/>
            <w10:wrap type="none"/>
            <w10:anchorlock/>
          </v:shape>
          <o:OLEObject Type="Embed" ProgID="Package" ShapeID="_x0000_i1028" DrawAspect="Icon" ObjectID="_1468075728" r:id="rId14">
            <o:LockedField>false</o:LockedField>
          </o:OLEObject>
        </w:objec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de la instalación del producto se debe de agregar la siguiente línea al .bash_profile del home del usuario ibbus, para que pueda cargar el perfil de Integration BUS al iniciar sesión.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ascii="Consolas" w:hAnsi="Consolas" w:cs="Consolas"/>
                <w:sz w:val="20"/>
                <w:lang w:val="en-US" w:eastAsia="es-ES"/>
              </w:rPr>
              <w:t xml:space="preserve">source </w:t>
            </w:r>
            <w:r>
              <w:rPr>
                <w:rFonts w:hint="default" w:ascii="Consolas" w:hAnsi="Consolas"/>
                <w:sz w:val="20"/>
                <w:lang w:val="en-US" w:eastAsia="es-ES"/>
              </w:rPr>
              <w:t>/opt/ibm/mqsi/ace-12.0.3.0</w:t>
            </w:r>
            <w:r>
              <w:rPr>
                <w:rFonts w:hint="default" w:ascii="Consolas" w:hAnsi="Consolas"/>
                <w:sz w:val="20"/>
                <w:lang w:val="es-MX" w:eastAsia="es-ES"/>
              </w:rPr>
              <w:t>/</w:t>
            </w:r>
            <w:r>
              <w:rPr>
                <w:rFonts w:ascii="Consolas" w:hAnsi="Consolas" w:cs="Consolas"/>
                <w:sz w:val="20"/>
                <w:lang w:val="en-US" w:eastAsia="es-ES"/>
              </w:rPr>
              <w:t>server/bin/mqsiprofile</w:t>
            </w:r>
          </w:p>
        </w:tc>
      </w:tr>
    </w:tbl>
    <w:p>
      <w:pPr>
        <w:pStyle w:val="21"/>
        <w:numPr>
          <w:ilvl w:val="0"/>
          <w:numId w:val="0"/>
        </w:numPr>
        <w:tabs>
          <w:tab w:val="clear" w:pos="1578"/>
        </w:tabs>
        <w:ind w:left="-18" w:leftChars="0"/>
        <w:outlineLvl w:val="0"/>
        <w:rPr>
          <w:rFonts w:ascii="Calibri" w:hAnsi="Calibri" w:cs="Calibri"/>
          <w:lang w:val="es-PE"/>
        </w:rPr>
      </w:pPr>
      <w:bookmarkStart w:id="20" w:name="_Toc483480702"/>
      <w:bookmarkStart w:id="21" w:name="_Toc483479164"/>
      <w:bookmarkStart w:id="22" w:name="_Toc483401220"/>
    </w:p>
    <w:p>
      <w:pPr>
        <w:pStyle w:val="21"/>
        <w:tabs>
          <w:tab w:val="clear" w:pos="1578"/>
        </w:tabs>
        <w:ind w:left="567"/>
        <w:outlineLvl w:val="0"/>
        <w:rPr>
          <w:rFonts w:ascii="Calibri" w:hAnsi="Calibri" w:cs="Calibri"/>
          <w:lang w:val="es-PE"/>
        </w:rPr>
      </w:pPr>
      <w:bookmarkStart w:id="23" w:name="_Toc17444"/>
      <w:r>
        <w:rPr>
          <w:rFonts w:ascii="Calibri" w:hAnsi="Calibri" w:cs="Calibri"/>
          <w:lang w:val="es-PE"/>
        </w:rPr>
        <w:t>Configuración de objetos</w:t>
      </w:r>
      <w:bookmarkEnd w:id="20"/>
      <w:bookmarkEnd w:id="21"/>
      <w:bookmarkEnd w:id="22"/>
      <w:bookmarkEnd w:id="23"/>
    </w:p>
    <w:p>
      <w:pPr>
        <w:pStyle w:val="23"/>
        <w:numPr>
          <w:ilvl w:val="0"/>
          <w:numId w:val="8"/>
        </w:numPr>
        <w:ind w:left="1418" w:hanging="851"/>
        <w:jc w:val="left"/>
        <w:outlineLvl w:val="1"/>
        <w:rPr>
          <w:rFonts w:ascii="Calibri" w:hAnsi="Calibri" w:cs="Calibri"/>
          <w:lang w:val="es-PE"/>
        </w:rPr>
      </w:pPr>
      <w:bookmarkStart w:id="24" w:name="_Toc8119"/>
      <w:bookmarkStart w:id="25" w:name="Odbc"/>
      <w:r>
        <w:rPr>
          <w:rFonts w:ascii="Calibri" w:hAnsi="Calibri" w:cs="Calibri"/>
          <w:lang w:val="es-PE"/>
        </w:rPr>
        <w:t>C</w:t>
      </w:r>
      <w:r>
        <w:rPr>
          <w:rFonts w:hint="default" w:ascii="Calibri" w:hAnsi="Calibri" w:cs="Calibri"/>
          <w:lang w:val="es-MX"/>
        </w:rPr>
        <w:t>onfiguración Librerías</w:t>
      </w:r>
      <w:bookmarkEnd w:id="24"/>
    </w:p>
    <w:bookmarkEnd w:id="25"/>
    <w:p>
      <w:pPr>
        <w:spacing w:line="360" w:lineRule="auto"/>
        <w:ind w:left="851"/>
        <w:jc w:val="both"/>
        <w:rPr>
          <w:rFonts w:hint="default" w:ascii="Arial" w:hAnsi="Arial" w:cs="Arial"/>
          <w:sz w:val="20"/>
          <w:lang w:val="es-MX"/>
        </w:rPr>
      </w:pPr>
      <w:r>
        <w:rPr>
          <w:rFonts w:hint="default" w:ascii="Arial" w:hAnsi="Arial" w:cs="Arial"/>
          <w:sz w:val="20"/>
          <w:lang w:val="es-MX"/>
        </w:rPr>
        <w:t>Copiar los siguientes jar para la conexión con la BD y el AS400</w:t>
      </w:r>
    </w:p>
    <w:p>
      <w:pPr>
        <w:spacing w:line="360" w:lineRule="auto"/>
        <w:ind w:left="851"/>
        <w:jc w:val="both"/>
        <w:rPr>
          <w:rFonts w:hint="default" w:ascii="Arial" w:hAnsi="Arial" w:cs="Arial"/>
          <w:sz w:val="20"/>
          <w:lang w:val="es-MX"/>
        </w:rPr>
      </w:pPr>
    </w:p>
    <w:p>
      <w:pPr>
        <w:spacing w:line="360" w:lineRule="auto"/>
        <w:ind w:left="851"/>
        <w:jc w:val="both"/>
        <w:rPr>
          <w:rFonts w:hint="default" w:ascii="Arial" w:hAnsi="Arial"/>
          <w:b/>
          <w:bCs/>
          <w:sz w:val="20"/>
        </w:rPr>
      </w:pPr>
      <w:r>
        <w:rPr>
          <w:rFonts w:hint="default" w:ascii="Arial" w:hAnsi="Arial"/>
          <w:b/>
          <w:bCs/>
          <w:sz w:val="20"/>
        </w:rPr>
        <w:t>mysql-connector-java-8.0.27.jar</w:t>
      </w:r>
    </w:p>
    <w:p>
      <w:pPr>
        <w:spacing w:line="360" w:lineRule="auto"/>
        <w:ind w:left="851"/>
        <w:jc w:val="both"/>
        <w:rPr>
          <w:rFonts w:hint="default" w:ascii="Arial" w:hAnsi="Arial"/>
          <w:b/>
          <w:bCs/>
          <w:sz w:val="20"/>
        </w:rPr>
      </w:pPr>
      <w:r>
        <w:rPr>
          <w:rFonts w:hint="default" w:ascii="Arial" w:hAnsi="Arial"/>
          <w:b/>
          <w:bCs/>
          <w:sz w:val="20"/>
        </w:rPr>
        <w:t>jt400-9.7.jar</w:t>
      </w:r>
    </w:p>
    <w:p>
      <w:pPr>
        <w:spacing w:line="360" w:lineRule="auto"/>
        <w:ind w:left="851"/>
        <w:jc w:val="both"/>
        <w:rPr>
          <w:rFonts w:hint="default" w:ascii="Arial" w:hAnsi="Arial"/>
          <w:sz w:val="20"/>
        </w:rPr>
      </w:pPr>
    </w:p>
    <w:p>
      <w:pPr>
        <w:spacing w:line="360" w:lineRule="auto"/>
        <w:ind w:left="851"/>
        <w:jc w:val="both"/>
        <w:rPr>
          <w:rFonts w:hint="default" w:ascii="Arial" w:hAnsi="Arial"/>
          <w:sz w:val="20"/>
          <w:lang w:val="es-MX"/>
        </w:rPr>
      </w:pPr>
      <w:r>
        <w:rPr>
          <w:rFonts w:hint="default" w:ascii="Arial" w:hAnsi="Arial"/>
          <w:sz w:val="20"/>
          <w:lang w:val="es-MX"/>
        </w:rPr>
        <w:t>En el directorio:</w:t>
      </w:r>
    </w:p>
    <w:p>
      <w:pPr>
        <w:spacing w:line="360" w:lineRule="auto"/>
        <w:ind w:left="851"/>
        <w:jc w:val="both"/>
        <w:rPr>
          <w:rFonts w:hint="default" w:ascii="Arial" w:hAnsi="Arial"/>
          <w:sz w:val="20"/>
        </w:rPr>
      </w:pPr>
    </w:p>
    <w:p>
      <w:pPr>
        <w:spacing w:line="360" w:lineRule="auto"/>
        <w:ind w:left="851"/>
        <w:jc w:val="both"/>
        <w:rPr>
          <w:rFonts w:hint="default" w:ascii="Arial" w:hAnsi="Arial"/>
          <w:b/>
          <w:bCs/>
          <w:sz w:val="20"/>
          <w:lang w:val="es-MX"/>
        </w:rPr>
      </w:pPr>
      <w:r>
        <w:rPr>
          <w:rFonts w:hint="default" w:ascii="Arial" w:hAnsi="Arial"/>
          <w:b/>
          <w:bCs/>
          <w:sz w:val="20"/>
        </w:rPr>
        <w:t>/var/mqsi/shared-classes</w:t>
      </w:r>
      <w:r>
        <w:rPr>
          <w:rFonts w:hint="default" w:ascii="Arial" w:hAnsi="Arial"/>
          <w:b/>
          <w:bCs/>
          <w:sz w:val="20"/>
          <w:lang w:val="es-MX"/>
        </w:rPr>
        <w:t>/</w:t>
      </w:r>
    </w:p>
    <w:p>
      <w:pPr>
        <w:spacing w:line="360" w:lineRule="auto"/>
        <w:ind w:left="851"/>
        <w:jc w:val="both"/>
        <w:rPr>
          <w:rFonts w:hint="default" w:ascii="Arial" w:hAnsi="Arial"/>
          <w:b w:val="0"/>
          <w:bCs w:val="0"/>
          <w:sz w:val="20"/>
          <w:lang w:val="es-MX"/>
        </w:rPr>
      </w:pPr>
    </w:p>
    <w:p>
      <w:pPr>
        <w:spacing w:line="360" w:lineRule="auto"/>
        <w:ind w:left="851"/>
        <w:jc w:val="both"/>
        <w:rPr>
          <w:rFonts w:hint="default" w:ascii="Arial" w:hAnsi="Arial"/>
          <w:b w:val="0"/>
          <w:bCs w:val="0"/>
          <w:sz w:val="20"/>
          <w:lang w:val="es-MX"/>
        </w:rPr>
      </w:pPr>
      <w:r>
        <w:rPr>
          <w:rFonts w:hint="default" w:ascii="Arial" w:hAnsi="Arial"/>
          <w:b w:val="0"/>
          <w:bCs w:val="0"/>
          <w:sz w:val="20"/>
          <w:lang w:val="es-MX"/>
        </w:rPr>
        <w:t>Luego de copiarlos poner los permisos  admin:mqbrkrs</w:t>
      </w:r>
    </w:p>
    <w:p>
      <w:pPr>
        <w:spacing w:line="360" w:lineRule="auto"/>
        <w:ind w:left="851"/>
        <w:jc w:val="both"/>
        <w:rPr>
          <w:rFonts w:hint="default" w:ascii="Arial" w:hAnsi="Arial"/>
          <w:b/>
          <w:bCs/>
          <w:sz w:val="20"/>
          <w:lang w:val="es-MX"/>
        </w:rPr>
      </w:pPr>
    </w:p>
    <w:p>
      <w:pPr>
        <w:pStyle w:val="25"/>
        <w:pBdr>
          <w:top w:val="single" w:color="auto" w:sz="4" w:space="0"/>
          <w:left w:val="single" w:color="auto" w:sz="4" w:space="0"/>
          <w:bottom w:val="single" w:color="auto" w:sz="4" w:space="0"/>
          <w:right w:val="single" w:color="auto" w:sz="4" w:space="0"/>
        </w:pBdr>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chown admin:mqbrkrs  </w:t>
      </w:r>
      <w:r>
        <w:rPr>
          <w:rFonts w:hint="default" w:ascii="Consolas" w:hAnsi="Consolas" w:cs="Consolas"/>
          <w:sz w:val="20"/>
          <w:lang w:val="en-US" w:eastAsia="es-ES"/>
        </w:rPr>
        <w:t>/var/mqsi/shared-classes</w:t>
      </w:r>
      <w:r>
        <w:rPr>
          <w:rFonts w:hint="default" w:ascii="Consolas" w:hAnsi="Consolas" w:cs="Consolas"/>
          <w:sz w:val="20"/>
          <w:lang w:val="es-MX" w:eastAsia="es-ES"/>
        </w:rPr>
        <w:t>/*.jar</w:t>
      </w:r>
    </w:p>
    <w:p>
      <w:pPr>
        <w:spacing w:line="360" w:lineRule="auto"/>
        <w:ind w:left="851"/>
        <w:jc w:val="both"/>
        <w:rPr>
          <w:rFonts w:hint="default" w:ascii="Arial" w:hAnsi="Arial"/>
          <w:sz w:val="20"/>
        </w:rPr>
      </w:pPr>
    </w:p>
    <w:p>
      <w:pPr>
        <w:pStyle w:val="23"/>
        <w:numPr>
          <w:ilvl w:val="0"/>
          <w:numId w:val="8"/>
        </w:numPr>
        <w:ind w:left="1418" w:hanging="851"/>
        <w:jc w:val="left"/>
        <w:outlineLvl w:val="1"/>
        <w:rPr>
          <w:rFonts w:ascii="Calibri" w:hAnsi="Calibri" w:cs="Calibri"/>
          <w:lang w:val="es-PE"/>
        </w:rPr>
      </w:pPr>
      <w:bookmarkStart w:id="26" w:name="_Toc25575"/>
      <w:r>
        <w:rPr>
          <w:rFonts w:ascii="Calibri" w:hAnsi="Calibri" w:cs="Calibri"/>
          <w:lang w:val="es-PE"/>
        </w:rPr>
        <w:t>Conexión a los DataSource creados</w:t>
      </w:r>
      <w:bookmarkEnd w:id="26"/>
    </w:p>
    <w:p>
      <w:pPr>
        <w:pStyle w:val="21"/>
        <w:tabs>
          <w:tab w:val="clear" w:pos="1578"/>
        </w:tabs>
        <w:ind w:left="567"/>
        <w:outlineLvl w:val="0"/>
        <w:rPr>
          <w:rFonts w:ascii="Calibri" w:hAnsi="Calibri" w:cs="Calibri"/>
          <w:lang w:val="es-PE"/>
        </w:rPr>
      </w:pPr>
      <w:bookmarkStart w:id="27" w:name="_Toc6929"/>
      <w:r>
        <w:rPr>
          <w:rFonts w:ascii="Calibri" w:hAnsi="Calibri" w:cs="Calibri"/>
          <w:lang w:val="es-PE"/>
        </w:rPr>
        <w:t xml:space="preserve">Scripts creación </w:t>
      </w:r>
      <w:r>
        <w:rPr>
          <w:rFonts w:hint="default" w:ascii="Calibri" w:hAnsi="Calibri" w:cs="Calibri"/>
          <w:lang w:val="es-MX"/>
        </w:rPr>
        <w:t>ambiente ACE</w:t>
      </w:r>
      <w:bookmarkEnd w:id="27"/>
    </w:p>
    <w:p>
      <w:pPr>
        <w:pStyle w:val="23"/>
        <w:numPr>
          <w:ilvl w:val="0"/>
          <w:numId w:val="9"/>
        </w:numPr>
        <w:ind w:left="1418" w:hanging="851"/>
        <w:jc w:val="left"/>
        <w:outlineLvl w:val="1"/>
        <w:rPr>
          <w:rFonts w:ascii="Calibri" w:hAnsi="Calibri" w:cs="Calibri"/>
          <w:lang w:val="es-PE"/>
        </w:rPr>
      </w:pPr>
      <w:bookmarkStart w:id="28" w:name="_Toc4373"/>
      <w:bookmarkStart w:id="29" w:name="Creación"/>
      <w:r>
        <w:rPr>
          <w:rFonts w:ascii="Calibri" w:hAnsi="Calibri" w:cs="Calibri"/>
          <w:lang w:val="es-PE"/>
        </w:rPr>
        <w:t>Creación de componentes</w:t>
      </w:r>
      <w:bookmarkEnd w:id="28"/>
      <w:r>
        <w:rPr>
          <w:rFonts w:ascii="Calibri" w:hAnsi="Calibri" w:cs="Calibri"/>
          <w:lang w:val="es-PE"/>
        </w:rPr>
        <w:t xml:space="preserve"> </w:t>
      </w:r>
    </w:p>
    <w:bookmarkEnd w:id="29"/>
    <w:p>
      <w:pPr>
        <w:spacing w:line="360" w:lineRule="auto"/>
        <w:ind w:left="851"/>
        <w:jc w:val="both"/>
        <w:rPr>
          <w:rFonts w:hint="default" w:ascii="Arial" w:hAnsi="Arial" w:cs="Arial"/>
          <w:sz w:val="20"/>
          <w:lang w:val="es-MX"/>
        </w:rPr>
      </w:pPr>
      <w:r>
        <w:rPr>
          <w:rFonts w:hint="default" w:ascii="Arial" w:hAnsi="Arial" w:cs="Arial"/>
          <w:sz w:val="20"/>
          <w:lang w:val="es-MX"/>
        </w:rPr>
        <w:t>Para crear un nuevo ambiente de ACE y MQ se debe de ejecutar el siguiente script:</w:t>
      </w:r>
    </w:p>
    <w:p>
      <w:pPr>
        <w:spacing w:line="360" w:lineRule="auto"/>
        <w:ind w:left="851"/>
        <w:jc w:val="both"/>
        <w:rPr>
          <w:rFonts w:hint="default" w:ascii="Arial" w:hAnsi="Arial" w:cs="Arial"/>
          <w:sz w:val="20"/>
          <w:lang w:val="es-MX"/>
        </w:rPr>
      </w:pPr>
    </w:p>
    <w:p>
      <w:pPr>
        <w:spacing w:line="360" w:lineRule="auto"/>
        <w:ind w:left="851"/>
        <w:jc w:val="center"/>
        <w:rPr>
          <w:rFonts w:hint="default" w:ascii="Arial" w:hAnsi="Arial" w:cs="Arial"/>
          <w:sz w:val="20"/>
          <w:lang w:val="es-MX"/>
        </w:rPr>
      </w:pPr>
      <w:r>
        <w:rPr>
          <w:rFonts w:hint="default" w:ascii="Arial" w:hAnsi="Arial" w:cs="Arial"/>
          <w:sz w:val="20"/>
          <w:lang w:val="es-MX"/>
        </w:rPr>
        <w:object>
          <v:shape id="_x0000_i1030" o:spt="75" type="#_x0000_t75" style="height:66pt;width:72.75pt;" o:ole="t" filled="f" o:preferrelative="t" stroked="f" coordsize="21600,21600">
            <v:fill on="f" focussize="0,0"/>
            <v:stroke on="f"/>
            <v:imagedata r:id="rId17" o:title=""/>
            <o:lock v:ext="edit" aspectratio="t"/>
            <w10:wrap type="none"/>
            <w10:anchorlock/>
          </v:shape>
          <o:OLEObject Type="Embed" ProgID="Package" ShapeID="_x0000_i1030" DrawAspect="Icon" ObjectID="_1468075729" r:id="rId16">
            <o:LockedField>false</o:LockedField>
          </o:OLEObject>
        </w:object>
      </w:r>
      <w:bookmarkStart w:id="35" w:name="_GoBack"/>
      <w:bookmarkEnd w:id="35"/>
    </w:p>
    <w:p>
      <w:pPr>
        <w:spacing w:line="360" w:lineRule="auto"/>
        <w:ind w:left="851"/>
        <w:jc w:val="both"/>
        <w:rPr>
          <w:rFonts w:ascii="Arial" w:hAnsi="Arial" w:cs="Arial"/>
          <w:sz w:val="20"/>
        </w:rPr>
      </w:pPr>
    </w:p>
    <w:p>
      <w:pPr>
        <w:spacing w:line="360" w:lineRule="auto"/>
        <w:ind w:left="851"/>
        <w:jc w:val="both"/>
        <w:rPr>
          <w:rFonts w:hint="default" w:ascii="Arial" w:hAnsi="Arial" w:cs="Arial"/>
          <w:sz w:val="20"/>
          <w:lang w:val="es-MX"/>
        </w:rPr>
      </w:pPr>
      <w:r>
        <w:rPr>
          <w:rFonts w:ascii="Arial" w:hAnsi="Arial" w:cs="Arial"/>
          <w:sz w:val="20"/>
        </w:rPr>
        <w:t xml:space="preserve">La ejecución del script </w:t>
      </w:r>
      <w:r>
        <w:rPr>
          <w:rFonts w:hint="default" w:ascii="Arial" w:hAnsi="Arial" w:cs="Arial"/>
          <w:b/>
          <w:sz w:val="20"/>
          <w:lang w:val="es-MX"/>
        </w:rPr>
        <w:t>crearEntornoACE</w:t>
      </w:r>
      <w:r>
        <w:rPr>
          <w:rFonts w:ascii="Arial" w:hAnsi="Arial" w:cs="Arial"/>
          <w:b/>
          <w:sz w:val="20"/>
        </w:rPr>
        <w:t>.sh</w:t>
      </w:r>
      <w:r>
        <w:rPr>
          <w:rFonts w:ascii="Arial" w:hAnsi="Arial" w:cs="Arial"/>
          <w:sz w:val="20"/>
        </w:rPr>
        <w:t xml:space="preserve"> </w:t>
      </w:r>
      <w:r>
        <w:rPr>
          <w:rFonts w:hint="default" w:ascii="Arial" w:hAnsi="Arial" w:cs="Arial"/>
          <w:sz w:val="20"/>
          <w:lang w:val="es-MX"/>
        </w:rPr>
        <w:t>creará un integration Node con un Queue Manager según el ambiente indicado. Además crea los Integration Servers con la configuración de seguridad y TLS necesarios.</w:t>
      </w:r>
    </w:p>
    <w:p>
      <w:pPr>
        <w:spacing w:line="360" w:lineRule="auto"/>
        <w:ind w:left="851"/>
        <w:jc w:val="both"/>
        <w:rPr>
          <w:rFonts w:hint="default" w:ascii="Arial" w:hAnsi="Arial" w:cs="Arial"/>
          <w:sz w:val="20"/>
          <w:lang w:val="es-MX"/>
        </w:rPr>
      </w:pPr>
    </w:p>
    <w:p>
      <w:pPr>
        <w:spacing w:line="360" w:lineRule="auto"/>
        <w:ind w:left="851"/>
        <w:jc w:val="both"/>
        <w:rPr>
          <w:rFonts w:hint="default" w:ascii="Arial" w:hAnsi="Arial" w:cs="Arial"/>
          <w:sz w:val="20"/>
          <w:lang w:val="es-MX"/>
        </w:rPr>
      </w:pPr>
      <w:r>
        <w:rPr>
          <w:rFonts w:hint="default" w:ascii="Arial" w:hAnsi="Arial" w:cs="Arial"/>
          <w:sz w:val="20"/>
          <w:lang w:val="es-MX"/>
        </w:rPr>
        <w:t>Antes de ejecutar se debe de indicar los valores correctos para los dos primeras variables del script según el siguiente cuadro:</w:t>
      </w:r>
    </w:p>
    <w:p>
      <w:pPr>
        <w:spacing w:line="360" w:lineRule="auto"/>
        <w:ind w:left="851"/>
        <w:jc w:val="both"/>
        <w:rPr>
          <w:rFonts w:hint="default" w:ascii="Arial" w:hAnsi="Arial" w:cs="Arial"/>
          <w:sz w:val="20"/>
          <w:lang w:val="es-MX"/>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1821"/>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AMBIENTE</w:t>
            </w:r>
          </w:p>
        </w:tc>
        <w:tc>
          <w:tcPr>
            <w:tcW w:w="1821"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NODE</w:t>
            </w:r>
          </w:p>
        </w:tc>
        <w:tc>
          <w:tcPr>
            <w:tcW w:w="1850"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QM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DEV</w:t>
            </w:r>
          </w:p>
        </w:tc>
        <w:tc>
          <w:tcPr>
            <w:tcW w:w="1821" w:type="dxa"/>
          </w:tcPr>
          <w:p>
            <w:pPr>
              <w:pStyle w:val="25"/>
              <w:ind w:left="0"/>
              <w:jc w:val="center"/>
              <w:rPr>
                <w:rFonts w:hint="default" w:ascii="Arial" w:hAnsi="Arial" w:cs="Arial"/>
                <w:sz w:val="20"/>
                <w:lang w:val="es-MX"/>
              </w:rPr>
            </w:pPr>
            <w:r>
              <w:rPr>
                <w:rFonts w:hint="default" w:ascii="Arial" w:hAnsi="Arial" w:cs="Arial"/>
                <w:sz w:val="20"/>
                <w:lang w:val="es-MX"/>
              </w:rPr>
              <w:t>UBA1D</w:t>
            </w:r>
          </w:p>
        </w:tc>
        <w:tc>
          <w:tcPr>
            <w:tcW w:w="1850" w:type="dxa"/>
          </w:tcPr>
          <w:p>
            <w:pPr>
              <w:pStyle w:val="25"/>
              <w:ind w:left="0"/>
              <w:jc w:val="center"/>
              <w:rPr>
                <w:rFonts w:ascii="Arial" w:hAnsi="Arial" w:cs="Arial"/>
                <w:sz w:val="20"/>
              </w:rPr>
            </w:pPr>
            <w:r>
              <w:rPr>
                <w:rFonts w:hint="default" w:ascii="Arial" w:hAnsi="Arial" w:cs="Arial"/>
                <w:sz w:val="20"/>
                <w:lang w:val="es-MX"/>
              </w:rPr>
              <w:t>QMUBA1D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QA</w:t>
            </w:r>
          </w:p>
        </w:tc>
        <w:tc>
          <w:tcPr>
            <w:tcW w:w="1821"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UBA1Q</w:t>
            </w:r>
          </w:p>
        </w:tc>
        <w:tc>
          <w:tcPr>
            <w:tcW w:w="1850"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QMUBA1Q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PRD</w:t>
            </w:r>
          </w:p>
        </w:tc>
        <w:tc>
          <w:tcPr>
            <w:tcW w:w="1821"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UBA1P</w:t>
            </w:r>
          </w:p>
        </w:tc>
        <w:tc>
          <w:tcPr>
            <w:tcW w:w="1850"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QMUBA1P</w:t>
            </w:r>
          </w:p>
        </w:tc>
      </w:tr>
    </w:tbl>
    <w:p>
      <w:pPr>
        <w:spacing w:line="360" w:lineRule="auto"/>
        <w:ind w:left="851"/>
        <w:jc w:val="both"/>
        <w:rPr>
          <w:rFonts w:hint="default" w:ascii="Arial" w:hAnsi="Arial" w:cs="Arial"/>
          <w:sz w:val="20"/>
          <w:lang w:val="es-MX"/>
        </w:rPr>
      </w:pPr>
    </w:p>
    <w:p>
      <w:pPr>
        <w:spacing w:line="360" w:lineRule="auto"/>
        <w:ind w:left="851"/>
        <w:jc w:val="both"/>
        <w:rPr>
          <w:rFonts w:ascii="Arial" w:hAnsi="Arial" w:cs="Arial"/>
          <w:sz w:val="20"/>
        </w:rPr>
      </w:pPr>
      <w:r>
        <w:drawing>
          <wp:inline distT="0" distB="0" distL="114300" distR="114300">
            <wp:extent cx="3848100" cy="173355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pic:cNvPicPr>
                  </pic:nvPicPr>
                  <pic:blipFill>
                    <a:blip r:embed="rId18"/>
                    <a:stretch>
                      <a:fillRect/>
                    </a:stretch>
                  </pic:blipFill>
                  <pic:spPr>
                    <a:xfrm>
                      <a:off x="0" y="0"/>
                      <a:ext cx="3848100" cy="1733550"/>
                    </a:xfrm>
                    <a:prstGeom prst="rect">
                      <a:avLst/>
                    </a:prstGeom>
                    <a:noFill/>
                    <a:ln>
                      <a:noFill/>
                    </a:ln>
                  </pic:spPr>
                </pic:pic>
              </a:graphicData>
            </a:graphic>
          </wp:inline>
        </w:drawing>
      </w:r>
    </w:p>
    <w:p>
      <w:pPr>
        <w:pStyle w:val="21"/>
        <w:tabs>
          <w:tab w:val="clear" w:pos="1578"/>
        </w:tabs>
        <w:ind w:left="567"/>
        <w:outlineLvl w:val="0"/>
        <w:rPr>
          <w:rFonts w:ascii="Calibri" w:hAnsi="Calibri" w:cs="Calibri"/>
          <w:lang w:val="es-PE"/>
        </w:rPr>
      </w:pPr>
      <w:bookmarkStart w:id="30" w:name="_Toc10355"/>
      <w:r>
        <w:rPr>
          <w:rFonts w:ascii="Calibri" w:hAnsi="Calibri" w:cs="Calibri"/>
          <w:lang w:val="es-PE"/>
        </w:rPr>
        <w:t>Operativa del BUS</w:t>
      </w:r>
      <w:bookmarkEnd w:id="30"/>
    </w:p>
    <w:p>
      <w:pPr>
        <w:pStyle w:val="23"/>
        <w:numPr>
          <w:ilvl w:val="0"/>
          <w:numId w:val="10"/>
        </w:numPr>
        <w:ind w:left="1418" w:hanging="851"/>
        <w:jc w:val="left"/>
        <w:outlineLvl w:val="1"/>
      </w:pPr>
      <w:bookmarkStart w:id="31" w:name="_Toc21069"/>
      <w:r>
        <w:rPr>
          <w:rFonts w:ascii="Calibri" w:hAnsi="Calibri" w:cs="Calibri"/>
          <w:lang w:val="es-PE"/>
        </w:rPr>
        <w:t>Reinicio del BUS</w:t>
      </w:r>
      <w:bookmarkEnd w:id="31"/>
    </w:p>
    <w:p>
      <w:pPr>
        <w:spacing w:line="360" w:lineRule="auto"/>
        <w:ind w:left="851"/>
        <w:jc w:val="both"/>
        <w:rPr>
          <w:rFonts w:ascii="Arial" w:hAnsi="Arial" w:cs="Arial"/>
          <w:sz w:val="20"/>
        </w:rPr>
      </w:pPr>
      <w:r>
        <w:rPr>
          <w:rFonts w:ascii="Arial" w:hAnsi="Arial" w:cs="Arial"/>
          <w:sz w:val="20"/>
        </w:rPr>
        <w:t>Si se requiere reiniciar el BUS por alguna configuración realizar lo siguiente:</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jc w:val="both"/>
              <w:rPr>
                <w:rFonts w:hint="default" w:ascii="Consolas" w:hAnsi="Consolas" w:cs="Consolas"/>
                <w:iCs/>
                <w:sz w:val="20"/>
                <w:szCs w:val="22"/>
                <w:lang w:val="es-MX" w:eastAsia="zh-CN"/>
              </w:rPr>
            </w:pPr>
            <w:r>
              <w:rPr>
                <w:rFonts w:ascii="Consolas" w:hAnsi="Consolas" w:cs="Consolas"/>
                <w:iCs/>
                <w:sz w:val="20"/>
                <w:szCs w:val="22"/>
                <w:lang w:eastAsia="zh-CN"/>
              </w:rPr>
              <w:t xml:space="preserve">sudo su – </w:t>
            </w:r>
            <w:r>
              <w:rPr>
                <w:rFonts w:hint="default" w:ascii="Consolas" w:hAnsi="Consolas" w:cs="Consolas"/>
                <w:iCs/>
                <w:sz w:val="20"/>
                <w:szCs w:val="22"/>
                <w:lang w:val="es-MX" w:eastAsia="zh-CN"/>
              </w:rPr>
              <w:t>ace</w:t>
            </w:r>
          </w:p>
          <w:p>
            <w:pPr>
              <w:jc w:val="both"/>
              <w:rPr>
                <w:rFonts w:hint="default" w:ascii="Consolas" w:hAnsi="Consolas" w:cs="Consolas"/>
                <w:iCs/>
                <w:sz w:val="20"/>
                <w:szCs w:val="22"/>
                <w:lang w:val="es-MX" w:eastAsia="zh-CN"/>
              </w:rPr>
            </w:pPr>
            <w:r>
              <w:rPr>
                <w:rFonts w:hint="default" w:ascii="Consolas" w:hAnsi="Consolas" w:cs="Consolas"/>
                <w:iCs/>
                <w:sz w:val="20"/>
                <w:szCs w:val="22"/>
                <w:lang w:val="es-MX" w:eastAsia="zh-CN"/>
              </w:rPr>
              <w:t>mqsistop &lt;integration node&gt;</w:t>
            </w:r>
          </w:p>
          <w:p>
            <w:pPr>
              <w:jc w:val="both"/>
              <w:rPr>
                <w:rFonts w:hint="default" w:ascii="Consolas" w:hAnsi="Consolas" w:cs="Consolas"/>
                <w:iCs/>
                <w:sz w:val="20"/>
                <w:szCs w:val="22"/>
                <w:lang w:val="es-MX" w:eastAsia="zh-CN"/>
              </w:rPr>
            </w:pPr>
            <w:r>
              <w:rPr>
                <w:rFonts w:hint="default" w:ascii="Consolas" w:hAnsi="Consolas" w:cs="Consolas"/>
                <w:iCs/>
                <w:sz w:val="20"/>
                <w:szCs w:val="22"/>
                <w:lang w:val="es-MX" w:eastAsia="zh-CN"/>
              </w:rPr>
              <w:t>mqsistart &lt;integration node&gt;</w:t>
            </w:r>
          </w:p>
        </w:tc>
      </w:tr>
    </w:tbl>
    <w:p>
      <w:pPr>
        <w:pStyle w:val="23"/>
        <w:numPr>
          <w:ilvl w:val="0"/>
          <w:numId w:val="10"/>
        </w:numPr>
        <w:ind w:left="1418" w:hanging="851"/>
        <w:jc w:val="left"/>
        <w:outlineLvl w:val="1"/>
      </w:pPr>
      <w:bookmarkStart w:id="32" w:name="_Toc12369"/>
      <w:r>
        <w:rPr>
          <w:rFonts w:ascii="Calibri" w:hAnsi="Calibri" w:cs="Calibri"/>
          <w:lang w:val="es-PE"/>
        </w:rPr>
        <w:t>Revisión de estados de los servicios del BUS</w:t>
      </w:r>
      <w:bookmarkEnd w:id="32"/>
    </w:p>
    <w:p>
      <w:pPr>
        <w:spacing w:line="360" w:lineRule="auto"/>
        <w:ind w:left="851"/>
        <w:jc w:val="both"/>
        <w:rPr>
          <w:rFonts w:ascii="Arial" w:hAnsi="Arial" w:cs="Arial"/>
          <w:sz w:val="20"/>
        </w:rPr>
      </w:pPr>
      <w:r>
        <w:rPr>
          <w:rFonts w:ascii="Arial" w:hAnsi="Arial" w:cs="Arial"/>
          <w:sz w:val="20"/>
        </w:rPr>
        <w:t>Entrar con el usuario que corre el BUS y ejecutar el siguiente comando:</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jc w:val="both"/>
              <w:rPr>
                <w:rFonts w:hint="default" w:ascii="Consolas" w:hAnsi="Consolas" w:cs="Consolas"/>
                <w:iCs/>
                <w:sz w:val="20"/>
                <w:szCs w:val="22"/>
                <w:lang w:val="es-MX" w:eastAsia="zh-CN"/>
              </w:rPr>
            </w:pPr>
            <w:r>
              <w:rPr>
                <w:rFonts w:ascii="Consolas" w:hAnsi="Consolas" w:cs="Consolas"/>
                <w:iCs/>
                <w:sz w:val="20"/>
                <w:szCs w:val="22"/>
                <w:lang w:eastAsia="zh-CN"/>
              </w:rPr>
              <w:t xml:space="preserve">sudo su – </w:t>
            </w:r>
            <w:r>
              <w:rPr>
                <w:rFonts w:hint="default" w:ascii="Consolas" w:hAnsi="Consolas" w:cs="Consolas"/>
                <w:iCs/>
                <w:sz w:val="20"/>
                <w:szCs w:val="22"/>
                <w:lang w:val="es-MX" w:eastAsia="zh-CN"/>
              </w:rPr>
              <w:t>ace</w:t>
            </w:r>
          </w:p>
          <w:p>
            <w:pPr>
              <w:jc w:val="both"/>
              <w:rPr>
                <w:rFonts w:ascii="Arial" w:hAnsi="Arial" w:cs="Arial"/>
                <w:sz w:val="20"/>
              </w:rPr>
            </w:pPr>
            <w:r>
              <w:rPr>
                <w:rFonts w:ascii="Consolas" w:hAnsi="Consolas" w:cs="Consolas"/>
                <w:iCs/>
                <w:sz w:val="20"/>
                <w:szCs w:val="22"/>
                <w:lang w:eastAsia="zh-CN"/>
              </w:rPr>
              <w:t>ps –ef | grep bip</w:t>
            </w:r>
          </w:p>
        </w:tc>
      </w:tr>
    </w:tbl>
    <w:p>
      <w:pPr>
        <w:spacing w:line="360" w:lineRule="auto"/>
        <w:ind w:left="851"/>
        <w:rPr>
          <w:rFonts w:ascii="Arial" w:hAnsi="Arial" w:cs="Arial"/>
          <w:sz w:val="20"/>
        </w:rPr>
      </w:pPr>
    </w:p>
    <w:p>
      <w:pPr>
        <w:spacing w:line="360" w:lineRule="auto"/>
        <w:ind w:left="851"/>
        <w:rPr>
          <w:rFonts w:ascii="Arial" w:hAnsi="Arial" w:cs="Arial"/>
          <w:sz w:val="20"/>
        </w:rPr>
      </w:pPr>
      <w:r>
        <w:rPr>
          <w:rFonts w:ascii="Arial" w:hAnsi="Arial" w:cs="Arial"/>
          <w:color w:val="000000"/>
          <w:sz w:val="22"/>
          <w:szCs w:val="22"/>
          <w:lang w:val="es-ES" w:eastAsia="es-ES"/>
        </w:rPr>
        <w:drawing>
          <wp:inline distT="0" distB="0" distL="0" distR="0">
            <wp:extent cx="5612130" cy="640715"/>
            <wp:effectExtent l="0" t="0" r="0" b="6985"/>
            <wp:docPr id="6" name="Imagen 6" descr="https://lh5.googleusercontent.com/nMGkLgJnSw7-hKiRPy4Vru_tzekFCNI_G50QxCdtIPeZOUpftCUbnuLbI3liilGMlMo26nwboT8JkZcncdxAG34gJGAGk4BcdXKhLmfbTpW9XBVxRX00zDpGChc5MHq1d7mCmk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s://lh5.googleusercontent.com/nMGkLgJnSw7-hKiRPy4Vru_tzekFCNI_G50QxCdtIPeZOUpftCUbnuLbI3liilGMlMo26nwboT8JkZcncdxAG34gJGAGk4BcdXKhLmfbTpW9XBVxRX00zDpGChc5MHq1d7mCmk3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2130" cy="641102"/>
                    </a:xfrm>
                    <a:prstGeom prst="rect">
                      <a:avLst/>
                    </a:prstGeom>
                    <a:noFill/>
                    <a:ln>
                      <a:noFill/>
                    </a:ln>
                  </pic:spPr>
                </pic:pic>
              </a:graphicData>
            </a:graphic>
          </wp:inline>
        </w:drawing>
      </w: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pStyle w:val="21"/>
        <w:tabs>
          <w:tab w:val="clear" w:pos="1578"/>
        </w:tabs>
        <w:ind w:left="567"/>
        <w:outlineLvl w:val="0"/>
        <w:rPr>
          <w:rFonts w:ascii="Calibri" w:hAnsi="Calibri" w:cs="Calibri"/>
          <w:lang w:val="es-PE"/>
        </w:rPr>
      </w:pPr>
      <w:bookmarkStart w:id="33" w:name="_Toc16698"/>
      <w:r>
        <w:rPr>
          <w:rFonts w:ascii="Calibri" w:hAnsi="Calibri" w:cs="Calibri"/>
          <w:lang w:val="es-PE"/>
        </w:rPr>
        <w:t>Anexos</w:t>
      </w:r>
      <w:bookmarkEnd w:id="33"/>
    </w:p>
    <w:p>
      <w:pPr>
        <w:pStyle w:val="23"/>
        <w:numPr>
          <w:ilvl w:val="0"/>
          <w:numId w:val="11"/>
        </w:numPr>
        <w:ind w:left="1418" w:hanging="851"/>
        <w:jc w:val="left"/>
        <w:outlineLvl w:val="1"/>
        <w:rPr>
          <w:rFonts w:ascii="Calibri" w:hAnsi="Calibri" w:cs="Calibri"/>
          <w:lang w:val="es-PE"/>
        </w:rPr>
      </w:pPr>
      <w:bookmarkStart w:id="34" w:name="_Toc5263"/>
      <w:r>
        <w:rPr>
          <w:rFonts w:ascii="Calibri" w:hAnsi="Calibri" w:cs="Calibri"/>
          <w:lang w:val="es-PE"/>
        </w:rPr>
        <w:t>Script de creación de componentes</w:t>
      </w:r>
      <w:bookmarkEnd w:id="34"/>
    </w:p>
    <w:p>
      <w:pPr>
        <w:pStyle w:val="25"/>
        <w:spacing w:line="360" w:lineRule="auto"/>
        <w:ind w:left="851"/>
        <w:jc w:val="both"/>
        <w:rPr>
          <w:rFonts w:hint="default" w:ascii="Arial" w:hAnsi="Arial" w:cs="Arial"/>
          <w:sz w:val="20"/>
          <w:lang w:val="es-MX"/>
        </w:rPr>
      </w:pPr>
      <w:r>
        <w:rPr>
          <w:rFonts w:hint="default" w:ascii="Arial" w:hAnsi="Arial" w:cs="Arial"/>
          <w:sz w:val="20"/>
          <w:lang w:val="es-MX"/>
        </w:rPr>
        <w:t>El siguiente script crea un ambiente nuevo de ACE con MQ para Unibanca.</w:t>
      </w:r>
    </w:p>
    <w:p>
      <w:pPr>
        <w:pStyle w:val="25"/>
        <w:ind w:left="851"/>
        <w:rPr>
          <w:rFonts w:ascii="Arial" w:hAnsi="Arial" w:cs="Arial"/>
          <w:sz w:val="20"/>
        </w:rPr>
      </w:pPr>
    </w:p>
    <w:sectPr>
      <w:headerReference r:id="rId5" w:type="default"/>
      <w:footerReference r:id="rId6" w:type="default"/>
      <w:pgSz w:w="12240" w:h="15840"/>
      <w:pgMar w:top="1417" w:right="1701" w:bottom="1417"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6000009F" w:csb1="DFD70000"/>
  </w:font>
  <w:font w:name="Mangal">
    <w:altName w:val="Segoe Print"/>
    <w:panose1 w:val="02040503050203030202"/>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Arial" w:hAnsi="Arial" w:cs="Arial"/>
        <w:sz w:val="18"/>
      </w:rPr>
    </w:pPr>
    <w:r>
      <w:rPr>
        <w:rStyle w:val="14"/>
        <w:rFonts w:ascii="Arial" w:hAnsi="Arial" w:cs="Arial"/>
        <w:sz w:val="18"/>
      </w:rPr>
      <w:fldChar w:fldCharType="begin"/>
    </w:r>
    <w:r>
      <w:rPr>
        <w:rStyle w:val="14"/>
        <w:rFonts w:ascii="Arial" w:hAnsi="Arial" w:cs="Arial"/>
        <w:sz w:val="18"/>
      </w:rPr>
      <w:instrText xml:space="preserve"> PAGE </w:instrText>
    </w:r>
    <w:r>
      <w:rPr>
        <w:rStyle w:val="14"/>
        <w:rFonts w:ascii="Arial" w:hAnsi="Arial" w:cs="Arial"/>
        <w:sz w:val="18"/>
      </w:rPr>
      <w:fldChar w:fldCharType="separate"/>
    </w:r>
    <w:r>
      <w:rPr>
        <w:rStyle w:val="14"/>
        <w:rFonts w:ascii="Arial" w:hAnsi="Arial" w:cs="Arial"/>
        <w:sz w:val="18"/>
      </w:rPr>
      <w:t>29</w:t>
    </w:r>
    <w:r>
      <w:rPr>
        <w:rStyle w:val="14"/>
        <w:rFonts w:ascii="Arial" w:hAnsi="Arial" w:cs="Arial"/>
        <w:sz w:val="18"/>
      </w:rPr>
      <w:fldChar w:fldCharType="end"/>
    </w:r>
    <w:r>
      <w:rPr>
        <w:rStyle w:val="14"/>
        <w:rFonts w:ascii="Arial" w:hAnsi="Arial" w:cs="Arial"/>
        <w:sz w:val="18"/>
      </w:rPr>
      <w:t>/</w:t>
    </w:r>
    <w:r>
      <w:rPr>
        <w:rStyle w:val="14"/>
        <w:rFonts w:ascii="Arial" w:hAnsi="Arial" w:cs="Arial"/>
        <w:sz w:val="18"/>
      </w:rPr>
      <w:fldChar w:fldCharType="begin"/>
    </w:r>
    <w:r>
      <w:rPr>
        <w:rStyle w:val="14"/>
        <w:rFonts w:ascii="Arial" w:hAnsi="Arial" w:cs="Arial"/>
        <w:sz w:val="18"/>
      </w:rPr>
      <w:instrText xml:space="preserve"> NUMPAGES </w:instrText>
    </w:r>
    <w:r>
      <w:rPr>
        <w:rStyle w:val="14"/>
        <w:rFonts w:ascii="Arial" w:hAnsi="Arial" w:cs="Arial"/>
        <w:sz w:val="18"/>
      </w:rPr>
      <w:fldChar w:fldCharType="separate"/>
    </w:r>
    <w:r>
      <w:rPr>
        <w:rStyle w:val="14"/>
        <w:rFonts w:ascii="Arial" w:hAnsi="Arial" w:cs="Arial"/>
        <w:sz w:val="18"/>
      </w:rPr>
      <w:t>30</w:t>
    </w:r>
    <w:r>
      <w:rPr>
        <w:rStyle w:val="14"/>
        <w:rFonts w:ascii="Arial" w:hAnsi="Arial" w:cs="Arial"/>
        <w:sz w:val="18"/>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70" w:type="dxa"/>
        <w:bottom w:w="0" w:type="dxa"/>
        <w:right w:w="70" w:type="dxa"/>
      </w:tblCellMar>
    </w:tblPr>
    <w:tblGrid>
      <w:gridCol w:w="4210"/>
      <w:gridCol w:w="4620"/>
    </w:tblGrid>
    <w:tr>
      <w:tblPrEx>
        <w:tblCellMar>
          <w:top w:w="0" w:type="dxa"/>
          <w:left w:w="70" w:type="dxa"/>
          <w:bottom w:w="0" w:type="dxa"/>
          <w:right w:w="70" w:type="dxa"/>
        </w:tblCellMar>
      </w:tblPrEx>
      <w:tc>
        <w:tcPr>
          <w:tcW w:w="4210" w:type="dxa"/>
        </w:tcPr>
        <w:p>
          <w:pPr>
            <w:pStyle w:val="10"/>
          </w:pPr>
          <w:r>
            <w:rPr>
              <w:rFonts w:ascii="Arial" w:hAnsi="Arial"/>
              <w:b/>
              <w:sz w:val="20"/>
              <w:lang w:val="es-ES" w:eastAsia="es-ES"/>
            </w:rPr>
            <w:drawing>
              <wp:inline distT="0" distB="0" distL="0" distR="0">
                <wp:extent cx="2042795" cy="12350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42795" cy="1235075"/>
                        </a:xfrm>
                        <a:prstGeom prst="rect">
                          <a:avLst/>
                        </a:prstGeom>
                        <a:solidFill>
                          <a:srgbClr val="FFFFFF"/>
                        </a:solidFill>
                        <a:ln>
                          <a:noFill/>
                        </a:ln>
                      </pic:spPr>
                    </pic:pic>
                  </a:graphicData>
                </a:graphic>
              </wp:inline>
            </w:drawing>
          </w:r>
        </w:p>
      </w:tc>
      <w:tc>
        <w:tcPr>
          <w:tcW w:w="4620" w:type="dxa"/>
        </w:tcPr>
        <w:p>
          <w:pPr>
            <w:pStyle w:val="10"/>
            <w:rPr>
              <w:rFonts w:ascii="Arial" w:hAnsi="Arial"/>
              <w:sz w:val="20"/>
            </w:rPr>
          </w:pPr>
        </w:p>
        <w:p>
          <w:pPr>
            <w:pStyle w:val="10"/>
            <w:jc w:val="right"/>
            <w:rPr>
              <w:rFonts w:ascii="Arial" w:hAnsi="Arial"/>
              <w:b/>
              <w:sz w:val="20"/>
            </w:rPr>
          </w:pPr>
        </w:p>
        <w:p>
          <w:pPr>
            <w:pStyle w:val="10"/>
            <w:jc w:val="right"/>
            <w:rPr>
              <w:rFonts w:hint="default" w:ascii="Arial" w:hAnsi="Arial"/>
              <w:b/>
              <w:sz w:val="20"/>
              <w:lang w:val="es-MX"/>
            </w:rPr>
          </w:pPr>
          <w:r>
            <w:rPr>
              <w:rFonts w:hint="default" w:ascii="Arial" w:hAnsi="Arial"/>
              <w:b/>
              <w:sz w:val="20"/>
              <w:lang w:val="es-MX"/>
            </w:rPr>
            <w:t>UNIBANCA</w:t>
          </w:r>
        </w:p>
        <w:p>
          <w:pPr>
            <w:pStyle w:val="10"/>
            <w:jc w:val="right"/>
            <w:rPr>
              <w:rFonts w:hint="default" w:ascii="Arial" w:hAnsi="Arial"/>
              <w:b/>
              <w:sz w:val="20"/>
              <w:lang w:val="es-MX"/>
            </w:rPr>
          </w:pPr>
          <w:r>
            <w:rPr>
              <w:rFonts w:hint="default" w:ascii="Arial" w:hAnsi="Arial"/>
              <w:b/>
              <w:sz w:val="20"/>
              <w:lang w:val="es-MX"/>
            </w:rPr>
            <w:t>IBM APP CONNECT ENTERPRISE v12</w:t>
          </w:r>
        </w:p>
        <w:p>
          <w:pPr>
            <w:pStyle w:val="10"/>
            <w:jc w:val="right"/>
            <w:rPr>
              <w:rFonts w:ascii="Arial" w:hAnsi="Arial"/>
              <w:b/>
              <w:sz w:val="26"/>
            </w:rPr>
          </w:pPr>
          <w:r>
            <w:rPr>
              <w:rFonts w:ascii="Arial" w:hAnsi="Arial"/>
              <w:b/>
              <w:sz w:val="20"/>
            </w:rPr>
            <w:t xml:space="preserve">Manual de Instalación </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450CB"/>
    <w:multiLevelType w:val="multilevel"/>
    <w:tmpl w:val="0BF450CB"/>
    <w:lvl w:ilvl="0" w:tentative="0">
      <w:start w:val="1"/>
      <w:numFmt w:val="decimal"/>
      <w:lvlText w:val="3.%1"/>
      <w:lvlJc w:val="left"/>
      <w:pPr>
        <w:ind w:left="1353" w:hanging="360"/>
      </w:pPr>
      <w:rPr>
        <w:rFonts w:hint="default"/>
      </w:rPr>
    </w:lvl>
    <w:lvl w:ilvl="1" w:tentative="0">
      <w:start w:val="1"/>
      <w:numFmt w:val="lowerLetter"/>
      <w:lvlText w:val="%2."/>
      <w:lvlJc w:val="left"/>
      <w:pPr>
        <w:ind w:left="655" w:hanging="360"/>
      </w:pPr>
    </w:lvl>
    <w:lvl w:ilvl="2" w:tentative="0">
      <w:start w:val="1"/>
      <w:numFmt w:val="lowerRoman"/>
      <w:lvlText w:val="%3."/>
      <w:lvlJc w:val="right"/>
      <w:pPr>
        <w:ind w:left="1375" w:hanging="180"/>
      </w:pPr>
    </w:lvl>
    <w:lvl w:ilvl="3" w:tentative="0">
      <w:start w:val="1"/>
      <w:numFmt w:val="decimal"/>
      <w:lvlText w:val="%4."/>
      <w:lvlJc w:val="left"/>
      <w:pPr>
        <w:ind w:left="2095" w:hanging="360"/>
      </w:pPr>
    </w:lvl>
    <w:lvl w:ilvl="4" w:tentative="0">
      <w:start w:val="1"/>
      <w:numFmt w:val="lowerLetter"/>
      <w:lvlText w:val="%5."/>
      <w:lvlJc w:val="left"/>
      <w:pPr>
        <w:ind w:left="2815" w:hanging="360"/>
      </w:pPr>
    </w:lvl>
    <w:lvl w:ilvl="5" w:tentative="0">
      <w:start w:val="1"/>
      <w:numFmt w:val="lowerRoman"/>
      <w:lvlText w:val="%6."/>
      <w:lvlJc w:val="right"/>
      <w:pPr>
        <w:ind w:left="3535" w:hanging="180"/>
      </w:pPr>
    </w:lvl>
    <w:lvl w:ilvl="6" w:tentative="0">
      <w:start w:val="1"/>
      <w:numFmt w:val="decimal"/>
      <w:lvlText w:val="%7."/>
      <w:lvlJc w:val="left"/>
      <w:pPr>
        <w:ind w:left="4255" w:hanging="360"/>
      </w:pPr>
    </w:lvl>
    <w:lvl w:ilvl="7" w:tentative="0">
      <w:start w:val="1"/>
      <w:numFmt w:val="lowerLetter"/>
      <w:lvlText w:val="%8."/>
      <w:lvlJc w:val="left"/>
      <w:pPr>
        <w:ind w:left="4975" w:hanging="360"/>
      </w:pPr>
    </w:lvl>
    <w:lvl w:ilvl="8" w:tentative="0">
      <w:start w:val="1"/>
      <w:numFmt w:val="lowerRoman"/>
      <w:lvlText w:val="%9."/>
      <w:lvlJc w:val="right"/>
      <w:pPr>
        <w:ind w:left="5695" w:hanging="180"/>
      </w:pPr>
    </w:lvl>
  </w:abstractNum>
  <w:abstractNum w:abstractNumId="1">
    <w:nsid w:val="136F4A0F"/>
    <w:multiLevelType w:val="multilevel"/>
    <w:tmpl w:val="136F4A0F"/>
    <w:lvl w:ilvl="0" w:tentative="0">
      <w:start w:val="1"/>
      <w:numFmt w:val="decimal"/>
      <w:lvlText w:val="6.%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313E83"/>
    <w:multiLevelType w:val="multilevel"/>
    <w:tmpl w:val="15313E83"/>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3">
    <w:nsid w:val="178B5AB6"/>
    <w:multiLevelType w:val="multilevel"/>
    <w:tmpl w:val="178B5AB6"/>
    <w:lvl w:ilvl="0" w:tentative="0">
      <w:start w:val="1"/>
      <w:numFmt w:val="decimal"/>
      <w:lvlText w:val="7.%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C27454"/>
    <w:multiLevelType w:val="multilevel"/>
    <w:tmpl w:val="32C27454"/>
    <w:lvl w:ilvl="0" w:tentative="0">
      <w:start w:val="1"/>
      <w:numFmt w:val="decimal"/>
      <w:lvlText w:val="3.2.%1."/>
      <w:lvlJc w:val="left"/>
      <w:pPr>
        <w:ind w:left="2138"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7D2812"/>
    <w:multiLevelType w:val="multilevel"/>
    <w:tmpl w:val="417D2812"/>
    <w:lvl w:ilvl="0" w:tentative="0">
      <w:start w:val="1"/>
      <w:numFmt w:val="decimal"/>
      <w:lvlText w:val="4.%1."/>
      <w:lvlJc w:val="left"/>
      <w:pPr>
        <w:ind w:left="1353" w:hanging="360"/>
      </w:pPr>
      <w:rPr>
        <w:rFonts w:hint="default"/>
      </w:rPr>
    </w:lvl>
    <w:lvl w:ilvl="1" w:tentative="0">
      <w:start w:val="1"/>
      <w:numFmt w:val="lowerLetter"/>
      <w:lvlText w:val="%2."/>
      <w:lvlJc w:val="left"/>
      <w:pPr>
        <w:ind w:left="655" w:hanging="360"/>
      </w:pPr>
    </w:lvl>
    <w:lvl w:ilvl="2" w:tentative="0">
      <w:start w:val="1"/>
      <w:numFmt w:val="lowerRoman"/>
      <w:lvlText w:val="%3."/>
      <w:lvlJc w:val="right"/>
      <w:pPr>
        <w:ind w:left="1375" w:hanging="180"/>
      </w:pPr>
    </w:lvl>
    <w:lvl w:ilvl="3" w:tentative="0">
      <w:start w:val="1"/>
      <w:numFmt w:val="decimal"/>
      <w:lvlText w:val="%4."/>
      <w:lvlJc w:val="left"/>
      <w:pPr>
        <w:ind w:left="2095" w:hanging="360"/>
      </w:pPr>
    </w:lvl>
    <w:lvl w:ilvl="4" w:tentative="0">
      <w:start w:val="1"/>
      <w:numFmt w:val="lowerLetter"/>
      <w:lvlText w:val="%5."/>
      <w:lvlJc w:val="left"/>
      <w:pPr>
        <w:ind w:left="2815" w:hanging="360"/>
      </w:pPr>
    </w:lvl>
    <w:lvl w:ilvl="5" w:tentative="0">
      <w:start w:val="1"/>
      <w:numFmt w:val="lowerRoman"/>
      <w:lvlText w:val="%6."/>
      <w:lvlJc w:val="right"/>
      <w:pPr>
        <w:ind w:left="3535" w:hanging="180"/>
      </w:pPr>
    </w:lvl>
    <w:lvl w:ilvl="6" w:tentative="0">
      <w:start w:val="1"/>
      <w:numFmt w:val="decimal"/>
      <w:lvlText w:val="%7."/>
      <w:lvlJc w:val="left"/>
      <w:pPr>
        <w:ind w:left="4255" w:hanging="360"/>
      </w:pPr>
    </w:lvl>
    <w:lvl w:ilvl="7" w:tentative="0">
      <w:start w:val="1"/>
      <w:numFmt w:val="lowerLetter"/>
      <w:lvlText w:val="%8."/>
      <w:lvlJc w:val="left"/>
      <w:pPr>
        <w:ind w:left="4975" w:hanging="360"/>
      </w:pPr>
    </w:lvl>
    <w:lvl w:ilvl="8" w:tentative="0">
      <w:start w:val="1"/>
      <w:numFmt w:val="lowerRoman"/>
      <w:lvlText w:val="%9."/>
      <w:lvlJc w:val="right"/>
      <w:pPr>
        <w:ind w:left="5695" w:hanging="180"/>
      </w:pPr>
    </w:lvl>
  </w:abstractNum>
  <w:abstractNum w:abstractNumId="6">
    <w:nsid w:val="49F0430D"/>
    <w:multiLevelType w:val="multilevel"/>
    <w:tmpl w:val="49F0430D"/>
    <w:lvl w:ilvl="0" w:tentative="0">
      <w:start w:val="1"/>
      <w:numFmt w:val="decimal"/>
      <w:pStyle w:val="21"/>
      <w:lvlText w:val="%1."/>
      <w:lvlJc w:val="left"/>
      <w:pPr>
        <w:tabs>
          <w:tab w:val="left" w:pos="1578"/>
        </w:tabs>
        <w:ind w:left="1578" w:hanging="585"/>
      </w:pPr>
      <w:rPr>
        <w:rFonts w:hint="default"/>
        <w:lang w:val="es-ES"/>
      </w:rPr>
    </w:lvl>
    <w:lvl w:ilvl="1" w:tentative="0">
      <w:start w:val="1"/>
      <w:numFmt w:val="decimal"/>
      <w:lvlText w:val="4.%2"/>
      <w:lvlJc w:val="left"/>
      <w:pPr>
        <w:tabs>
          <w:tab w:val="left" w:pos="1435"/>
        </w:tabs>
        <w:ind w:left="1435" w:hanging="585"/>
      </w:pPr>
      <w:rPr>
        <w:rFonts w:hint="default"/>
      </w:rPr>
    </w:lvl>
    <w:lvl w:ilvl="2" w:tentative="0">
      <w:start w:val="1"/>
      <w:numFmt w:val="decimal"/>
      <w:pStyle w:val="24"/>
      <w:lvlText w:val="%1.%2.%3"/>
      <w:lvlJc w:val="left"/>
      <w:pPr>
        <w:tabs>
          <w:tab w:val="left" w:pos="2420"/>
        </w:tabs>
        <w:ind w:left="2420" w:hanging="720"/>
      </w:pPr>
      <w:rPr>
        <w:rFonts w:hint="default"/>
      </w:rPr>
    </w:lvl>
    <w:lvl w:ilvl="3" w:tentative="0">
      <w:start w:val="1"/>
      <w:numFmt w:val="decimal"/>
      <w:lvlText w:val="%1.%2.%3.%4"/>
      <w:lvlJc w:val="left"/>
      <w:pPr>
        <w:tabs>
          <w:tab w:val="left" w:pos="3630"/>
        </w:tabs>
        <w:ind w:left="3630" w:hanging="1080"/>
      </w:pPr>
      <w:rPr>
        <w:rFonts w:hint="default"/>
      </w:rPr>
    </w:lvl>
    <w:lvl w:ilvl="4" w:tentative="0">
      <w:start w:val="1"/>
      <w:numFmt w:val="decimal"/>
      <w:lvlText w:val="%1.%2.%3.%4.%5"/>
      <w:lvlJc w:val="left"/>
      <w:pPr>
        <w:tabs>
          <w:tab w:val="left" w:pos="4480"/>
        </w:tabs>
        <w:ind w:left="4480" w:hanging="1080"/>
      </w:pPr>
      <w:rPr>
        <w:rFonts w:hint="default"/>
      </w:rPr>
    </w:lvl>
    <w:lvl w:ilvl="5" w:tentative="0">
      <w:start w:val="1"/>
      <w:numFmt w:val="decimal"/>
      <w:lvlText w:val="%1.%2.%3.%4.%5.%6"/>
      <w:lvlJc w:val="left"/>
      <w:pPr>
        <w:tabs>
          <w:tab w:val="left" w:pos="5690"/>
        </w:tabs>
        <w:ind w:left="5690" w:hanging="1440"/>
      </w:pPr>
      <w:rPr>
        <w:rFonts w:hint="default"/>
      </w:rPr>
    </w:lvl>
    <w:lvl w:ilvl="6" w:tentative="0">
      <w:start w:val="1"/>
      <w:numFmt w:val="decimal"/>
      <w:lvlText w:val="%1.%2.%3.%4.%5.%6.%7"/>
      <w:lvlJc w:val="left"/>
      <w:pPr>
        <w:tabs>
          <w:tab w:val="left" w:pos="6540"/>
        </w:tabs>
        <w:ind w:left="6540" w:hanging="1440"/>
      </w:pPr>
      <w:rPr>
        <w:rFonts w:hint="default"/>
      </w:rPr>
    </w:lvl>
    <w:lvl w:ilvl="7" w:tentative="0">
      <w:start w:val="1"/>
      <w:numFmt w:val="decimal"/>
      <w:lvlText w:val="%1.%2.%3.%4.%5.%6.%7.%8"/>
      <w:lvlJc w:val="left"/>
      <w:pPr>
        <w:tabs>
          <w:tab w:val="left" w:pos="7750"/>
        </w:tabs>
        <w:ind w:left="7750" w:hanging="1800"/>
      </w:pPr>
      <w:rPr>
        <w:rFonts w:hint="default"/>
      </w:rPr>
    </w:lvl>
    <w:lvl w:ilvl="8" w:tentative="0">
      <w:start w:val="1"/>
      <w:numFmt w:val="decimal"/>
      <w:lvlText w:val="%1.%2.%3.%4.%5.%6.%7.%8.%9"/>
      <w:lvlJc w:val="left"/>
      <w:pPr>
        <w:tabs>
          <w:tab w:val="left" w:pos="8600"/>
        </w:tabs>
        <w:ind w:left="8600" w:hanging="1800"/>
      </w:pPr>
      <w:rPr>
        <w:rFonts w:hint="default"/>
      </w:rPr>
    </w:lvl>
  </w:abstractNum>
  <w:abstractNum w:abstractNumId="7">
    <w:nsid w:val="4BC51A29"/>
    <w:multiLevelType w:val="multilevel"/>
    <w:tmpl w:val="4BC51A29"/>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8">
    <w:nsid w:val="503F38AF"/>
    <w:multiLevelType w:val="multilevel"/>
    <w:tmpl w:val="503F38AF"/>
    <w:lvl w:ilvl="0" w:tentative="0">
      <w:start w:val="1"/>
      <w:numFmt w:val="decimal"/>
      <w:lvlText w:val="5.%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C643A6F"/>
    <w:multiLevelType w:val="multilevel"/>
    <w:tmpl w:val="5C643A6F"/>
    <w:lvl w:ilvl="0" w:tentative="0">
      <w:start w:val="1"/>
      <w:numFmt w:val="decimal"/>
      <w:lvlText w:val="3.1.%1."/>
      <w:lvlJc w:val="left"/>
      <w:pPr>
        <w:ind w:left="2138" w:hanging="360"/>
      </w:pPr>
      <w:rPr>
        <w:rFonts w:hint="default"/>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10">
    <w:nsid w:val="62051CDA"/>
    <w:multiLevelType w:val="multilevel"/>
    <w:tmpl w:val="62051CDA"/>
    <w:lvl w:ilvl="0" w:tentative="0">
      <w:start w:val="1"/>
      <w:numFmt w:val="bullet"/>
      <w:lvlText w:val=""/>
      <w:lvlJc w:val="left"/>
      <w:pPr>
        <w:ind w:left="720" w:hanging="360"/>
      </w:pPr>
      <w:rPr>
        <w:rFonts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0"/>
  </w:num>
  <w:num w:numId="4">
    <w:abstractNumId w:val="9"/>
  </w:num>
  <w:num w:numId="5">
    <w:abstractNumId w:val="7"/>
  </w:num>
  <w:num w:numId="6">
    <w:abstractNumId w:val="2"/>
  </w:num>
  <w:num w:numId="7">
    <w:abstractNumId w:val="4"/>
  </w:num>
  <w:num w:numId="8">
    <w:abstractNumId w:val="5"/>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hideGrammaticalErrors/>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C0"/>
    <w:rsid w:val="00015DB3"/>
    <w:rsid w:val="00021ECD"/>
    <w:rsid w:val="000304B5"/>
    <w:rsid w:val="00036556"/>
    <w:rsid w:val="00041C32"/>
    <w:rsid w:val="00043EED"/>
    <w:rsid w:val="00053001"/>
    <w:rsid w:val="0006124F"/>
    <w:rsid w:val="00063840"/>
    <w:rsid w:val="00064516"/>
    <w:rsid w:val="000722D0"/>
    <w:rsid w:val="00072329"/>
    <w:rsid w:val="000764DB"/>
    <w:rsid w:val="00090B22"/>
    <w:rsid w:val="00094876"/>
    <w:rsid w:val="00095698"/>
    <w:rsid w:val="000977CD"/>
    <w:rsid w:val="000A0287"/>
    <w:rsid w:val="000A097F"/>
    <w:rsid w:val="000A2692"/>
    <w:rsid w:val="000A6E2E"/>
    <w:rsid w:val="000D5A38"/>
    <w:rsid w:val="000D75AB"/>
    <w:rsid w:val="000F4E4C"/>
    <w:rsid w:val="00113352"/>
    <w:rsid w:val="0014677A"/>
    <w:rsid w:val="001479C5"/>
    <w:rsid w:val="001528BE"/>
    <w:rsid w:val="00156179"/>
    <w:rsid w:val="001568C7"/>
    <w:rsid w:val="00176DE7"/>
    <w:rsid w:val="0018200C"/>
    <w:rsid w:val="00184782"/>
    <w:rsid w:val="00187F88"/>
    <w:rsid w:val="001925C4"/>
    <w:rsid w:val="001A1834"/>
    <w:rsid w:val="001A5E1E"/>
    <w:rsid w:val="001B1E90"/>
    <w:rsid w:val="001C20CD"/>
    <w:rsid w:val="001D1BDF"/>
    <w:rsid w:val="001D1D23"/>
    <w:rsid w:val="001D3597"/>
    <w:rsid w:val="001D702F"/>
    <w:rsid w:val="001E018B"/>
    <w:rsid w:val="001E6855"/>
    <w:rsid w:val="001F0DDB"/>
    <w:rsid w:val="001F4829"/>
    <w:rsid w:val="001F4C13"/>
    <w:rsid w:val="00205C2E"/>
    <w:rsid w:val="002263B4"/>
    <w:rsid w:val="00237ECD"/>
    <w:rsid w:val="002426CD"/>
    <w:rsid w:val="00242A38"/>
    <w:rsid w:val="0024750F"/>
    <w:rsid w:val="002506EB"/>
    <w:rsid w:val="002515CC"/>
    <w:rsid w:val="002626DA"/>
    <w:rsid w:val="002877BB"/>
    <w:rsid w:val="00292F7E"/>
    <w:rsid w:val="002A3D46"/>
    <w:rsid w:val="002A7C31"/>
    <w:rsid w:val="002C0231"/>
    <w:rsid w:val="002D1892"/>
    <w:rsid w:val="002E2D4F"/>
    <w:rsid w:val="002E36E1"/>
    <w:rsid w:val="00303CBF"/>
    <w:rsid w:val="003133CA"/>
    <w:rsid w:val="003151E8"/>
    <w:rsid w:val="00321EED"/>
    <w:rsid w:val="00321F0E"/>
    <w:rsid w:val="0032706A"/>
    <w:rsid w:val="00332DFC"/>
    <w:rsid w:val="00347A51"/>
    <w:rsid w:val="00351EDC"/>
    <w:rsid w:val="0037014D"/>
    <w:rsid w:val="00371F26"/>
    <w:rsid w:val="00372E17"/>
    <w:rsid w:val="00386F16"/>
    <w:rsid w:val="00395A27"/>
    <w:rsid w:val="003A253A"/>
    <w:rsid w:val="003A65B4"/>
    <w:rsid w:val="003B21A7"/>
    <w:rsid w:val="003B25E8"/>
    <w:rsid w:val="003B3792"/>
    <w:rsid w:val="003B497D"/>
    <w:rsid w:val="003C7C82"/>
    <w:rsid w:val="003F069D"/>
    <w:rsid w:val="003F2254"/>
    <w:rsid w:val="003F2653"/>
    <w:rsid w:val="003F38A6"/>
    <w:rsid w:val="003F6C1A"/>
    <w:rsid w:val="0040229D"/>
    <w:rsid w:val="00406E00"/>
    <w:rsid w:val="00406EC7"/>
    <w:rsid w:val="00407AF6"/>
    <w:rsid w:val="00411078"/>
    <w:rsid w:val="00413F11"/>
    <w:rsid w:val="004152DA"/>
    <w:rsid w:val="00421429"/>
    <w:rsid w:val="004243D6"/>
    <w:rsid w:val="00424F40"/>
    <w:rsid w:val="0042577E"/>
    <w:rsid w:val="00430720"/>
    <w:rsid w:val="00446169"/>
    <w:rsid w:val="00452DB2"/>
    <w:rsid w:val="00454A82"/>
    <w:rsid w:val="00456FB7"/>
    <w:rsid w:val="00474D33"/>
    <w:rsid w:val="00483DF4"/>
    <w:rsid w:val="00484748"/>
    <w:rsid w:val="00486A93"/>
    <w:rsid w:val="00493723"/>
    <w:rsid w:val="00496A60"/>
    <w:rsid w:val="004A6AD2"/>
    <w:rsid w:val="004B245D"/>
    <w:rsid w:val="004B297D"/>
    <w:rsid w:val="004C0130"/>
    <w:rsid w:val="004C091C"/>
    <w:rsid w:val="004E3BEC"/>
    <w:rsid w:val="004F1AEA"/>
    <w:rsid w:val="0050476D"/>
    <w:rsid w:val="0050775A"/>
    <w:rsid w:val="0051690E"/>
    <w:rsid w:val="00523621"/>
    <w:rsid w:val="00523F19"/>
    <w:rsid w:val="00540DA6"/>
    <w:rsid w:val="00544AED"/>
    <w:rsid w:val="005518E7"/>
    <w:rsid w:val="00564797"/>
    <w:rsid w:val="005769A6"/>
    <w:rsid w:val="005770B5"/>
    <w:rsid w:val="00587D45"/>
    <w:rsid w:val="00591115"/>
    <w:rsid w:val="005A13FF"/>
    <w:rsid w:val="005A1FED"/>
    <w:rsid w:val="005A3CB6"/>
    <w:rsid w:val="005B1EDE"/>
    <w:rsid w:val="005B4982"/>
    <w:rsid w:val="005B5999"/>
    <w:rsid w:val="005B7B9A"/>
    <w:rsid w:val="005C2065"/>
    <w:rsid w:val="005C29FF"/>
    <w:rsid w:val="005D3C10"/>
    <w:rsid w:val="005D6EFE"/>
    <w:rsid w:val="005D7329"/>
    <w:rsid w:val="005E0615"/>
    <w:rsid w:val="005E09BD"/>
    <w:rsid w:val="005E13D6"/>
    <w:rsid w:val="005F0A7F"/>
    <w:rsid w:val="005F0C27"/>
    <w:rsid w:val="005F35D9"/>
    <w:rsid w:val="006078CB"/>
    <w:rsid w:val="00620432"/>
    <w:rsid w:val="00623BB5"/>
    <w:rsid w:val="00636EC6"/>
    <w:rsid w:val="00637AF3"/>
    <w:rsid w:val="00641800"/>
    <w:rsid w:val="0064298A"/>
    <w:rsid w:val="00642E35"/>
    <w:rsid w:val="006534AF"/>
    <w:rsid w:val="00655393"/>
    <w:rsid w:val="00667E50"/>
    <w:rsid w:val="00674CC1"/>
    <w:rsid w:val="006867B1"/>
    <w:rsid w:val="0069074A"/>
    <w:rsid w:val="006B0F2E"/>
    <w:rsid w:val="006B14AF"/>
    <w:rsid w:val="006B2ADF"/>
    <w:rsid w:val="006B570E"/>
    <w:rsid w:val="006B6332"/>
    <w:rsid w:val="006D2D53"/>
    <w:rsid w:val="006D4615"/>
    <w:rsid w:val="006D48B8"/>
    <w:rsid w:val="006E120C"/>
    <w:rsid w:val="006E4AC7"/>
    <w:rsid w:val="006E4F0B"/>
    <w:rsid w:val="006E6B7C"/>
    <w:rsid w:val="006F3B94"/>
    <w:rsid w:val="006F4EB8"/>
    <w:rsid w:val="006F5954"/>
    <w:rsid w:val="006F6889"/>
    <w:rsid w:val="006F6E8D"/>
    <w:rsid w:val="00701DDF"/>
    <w:rsid w:val="0070470F"/>
    <w:rsid w:val="00713E2E"/>
    <w:rsid w:val="007218D6"/>
    <w:rsid w:val="00727D2F"/>
    <w:rsid w:val="007304AF"/>
    <w:rsid w:val="00740942"/>
    <w:rsid w:val="00740F9F"/>
    <w:rsid w:val="00770668"/>
    <w:rsid w:val="007871DD"/>
    <w:rsid w:val="00796C60"/>
    <w:rsid w:val="007A0731"/>
    <w:rsid w:val="007C14A1"/>
    <w:rsid w:val="007C66FC"/>
    <w:rsid w:val="007D1C90"/>
    <w:rsid w:val="00803576"/>
    <w:rsid w:val="00810A51"/>
    <w:rsid w:val="00814494"/>
    <w:rsid w:val="00814D54"/>
    <w:rsid w:val="0081506D"/>
    <w:rsid w:val="00820729"/>
    <w:rsid w:val="008315DE"/>
    <w:rsid w:val="008539D4"/>
    <w:rsid w:val="00860337"/>
    <w:rsid w:val="008650DE"/>
    <w:rsid w:val="0088008E"/>
    <w:rsid w:val="00880A14"/>
    <w:rsid w:val="00887916"/>
    <w:rsid w:val="00891E87"/>
    <w:rsid w:val="0089664F"/>
    <w:rsid w:val="008A0FD8"/>
    <w:rsid w:val="008B3AD0"/>
    <w:rsid w:val="008C5027"/>
    <w:rsid w:val="008C7284"/>
    <w:rsid w:val="008C7BB9"/>
    <w:rsid w:val="008C7CD0"/>
    <w:rsid w:val="008D05B2"/>
    <w:rsid w:val="008D297B"/>
    <w:rsid w:val="008F58AC"/>
    <w:rsid w:val="008F6546"/>
    <w:rsid w:val="009005AA"/>
    <w:rsid w:val="00910E7D"/>
    <w:rsid w:val="00914787"/>
    <w:rsid w:val="009226AB"/>
    <w:rsid w:val="00925DF0"/>
    <w:rsid w:val="00927758"/>
    <w:rsid w:val="0093526A"/>
    <w:rsid w:val="00954FE7"/>
    <w:rsid w:val="00957680"/>
    <w:rsid w:val="00957D47"/>
    <w:rsid w:val="00966647"/>
    <w:rsid w:val="009678A6"/>
    <w:rsid w:val="0097063A"/>
    <w:rsid w:val="00970C1C"/>
    <w:rsid w:val="00975EBB"/>
    <w:rsid w:val="00983A52"/>
    <w:rsid w:val="009979BF"/>
    <w:rsid w:val="009A1DD9"/>
    <w:rsid w:val="009A3660"/>
    <w:rsid w:val="009C061B"/>
    <w:rsid w:val="009D5449"/>
    <w:rsid w:val="009E0A21"/>
    <w:rsid w:val="009E6449"/>
    <w:rsid w:val="009E73E8"/>
    <w:rsid w:val="009F70F4"/>
    <w:rsid w:val="00A02F25"/>
    <w:rsid w:val="00A11ECA"/>
    <w:rsid w:val="00A13050"/>
    <w:rsid w:val="00A14F4D"/>
    <w:rsid w:val="00A316D5"/>
    <w:rsid w:val="00A40EE8"/>
    <w:rsid w:val="00A4393E"/>
    <w:rsid w:val="00A44076"/>
    <w:rsid w:val="00A5002D"/>
    <w:rsid w:val="00A63F7B"/>
    <w:rsid w:val="00A7284C"/>
    <w:rsid w:val="00A73D95"/>
    <w:rsid w:val="00A741BF"/>
    <w:rsid w:val="00A82D50"/>
    <w:rsid w:val="00A8569B"/>
    <w:rsid w:val="00A912D1"/>
    <w:rsid w:val="00A9441A"/>
    <w:rsid w:val="00A97F07"/>
    <w:rsid w:val="00AA06B8"/>
    <w:rsid w:val="00AB2D68"/>
    <w:rsid w:val="00AB5B3C"/>
    <w:rsid w:val="00AD49A3"/>
    <w:rsid w:val="00AD69AA"/>
    <w:rsid w:val="00AE2CC2"/>
    <w:rsid w:val="00AF4296"/>
    <w:rsid w:val="00AF5B44"/>
    <w:rsid w:val="00AF6F2B"/>
    <w:rsid w:val="00B05A75"/>
    <w:rsid w:val="00B106A3"/>
    <w:rsid w:val="00B21970"/>
    <w:rsid w:val="00B353AF"/>
    <w:rsid w:val="00B362AF"/>
    <w:rsid w:val="00B4005A"/>
    <w:rsid w:val="00B636CC"/>
    <w:rsid w:val="00B65983"/>
    <w:rsid w:val="00B74434"/>
    <w:rsid w:val="00B759EC"/>
    <w:rsid w:val="00B81870"/>
    <w:rsid w:val="00B8365E"/>
    <w:rsid w:val="00B921AC"/>
    <w:rsid w:val="00B9739B"/>
    <w:rsid w:val="00BA0EA4"/>
    <w:rsid w:val="00BA102F"/>
    <w:rsid w:val="00BA3DC4"/>
    <w:rsid w:val="00BB5048"/>
    <w:rsid w:val="00BB7A4F"/>
    <w:rsid w:val="00BB7DD5"/>
    <w:rsid w:val="00BC47C8"/>
    <w:rsid w:val="00BC7757"/>
    <w:rsid w:val="00BC78DE"/>
    <w:rsid w:val="00BD6396"/>
    <w:rsid w:val="00BE5B52"/>
    <w:rsid w:val="00BF5DE6"/>
    <w:rsid w:val="00C01608"/>
    <w:rsid w:val="00C17419"/>
    <w:rsid w:val="00C25AAB"/>
    <w:rsid w:val="00C46ADC"/>
    <w:rsid w:val="00C54952"/>
    <w:rsid w:val="00C66649"/>
    <w:rsid w:val="00C6799D"/>
    <w:rsid w:val="00C80509"/>
    <w:rsid w:val="00C80619"/>
    <w:rsid w:val="00C8088A"/>
    <w:rsid w:val="00C87888"/>
    <w:rsid w:val="00C91513"/>
    <w:rsid w:val="00CB2675"/>
    <w:rsid w:val="00CB41B5"/>
    <w:rsid w:val="00CB51B6"/>
    <w:rsid w:val="00CF1E8C"/>
    <w:rsid w:val="00D03F42"/>
    <w:rsid w:val="00D20CCE"/>
    <w:rsid w:val="00D24C87"/>
    <w:rsid w:val="00D27874"/>
    <w:rsid w:val="00D346E0"/>
    <w:rsid w:val="00D421F2"/>
    <w:rsid w:val="00D50FC7"/>
    <w:rsid w:val="00D61E01"/>
    <w:rsid w:val="00D705D7"/>
    <w:rsid w:val="00D720C3"/>
    <w:rsid w:val="00D92D17"/>
    <w:rsid w:val="00D93BCC"/>
    <w:rsid w:val="00D96C48"/>
    <w:rsid w:val="00DB1527"/>
    <w:rsid w:val="00DB54A6"/>
    <w:rsid w:val="00DC3280"/>
    <w:rsid w:val="00DF089D"/>
    <w:rsid w:val="00DF2E6E"/>
    <w:rsid w:val="00DF4926"/>
    <w:rsid w:val="00DF5E69"/>
    <w:rsid w:val="00DF757F"/>
    <w:rsid w:val="00E06590"/>
    <w:rsid w:val="00E127F8"/>
    <w:rsid w:val="00E134A6"/>
    <w:rsid w:val="00E14967"/>
    <w:rsid w:val="00E2200D"/>
    <w:rsid w:val="00E32B3E"/>
    <w:rsid w:val="00E53731"/>
    <w:rsid w:val="00E57C55"/>
    <w:rsid w:val="00E74B23"/>
    <w:rsid w:val="00E828D6"/>
    <w:rsid w:val="00E95F71"/>
    <w:rsid w:val="00E95FE4"/>
    <w:rsid w:val="00EB4584"/>
    <w:rsid w:val="00EB64BC"/>
    <w:rsid w:val="00EB6963"/>
    <w:rsid w:val="00EC5B3B"/>
    <w:rsid w:val="00EC6EFC"/>
    <w:rsid w:val="00ED03EF"/>
    <w:rsid w:val="00ED27E3"/>
    <w:rsid w:val="00ED2DCB"/>
    <w:rsid w:val="00ED748F"/>
    <w:rsid w:val="00F01021"/>
    <w:rsid w:val="00F02B83"/>
    <w:rsid w:val="00F02E69"/>
    <w:rsid w:val="00F03CD0"/>
    <w:rsid w:val="00F053BB"/>
    <w:rsid w:val="00F05D4C"/>
    <w:rsid w:val="00F113AE"/>
    <w:rsid w:val="00F12EA5"/>
    <w:rsid w:val="00F22187"/>
    <w:rsid w:val="00F314B8"/>
    <w:rsid w:val="00F5509A"/>
    <w:rsid w:val="00F5563F"/>
    <w:rsid w:val="00F56016"/>
    <w:rsid w:val="00F5612C"/>
    <w:rsid w:val="00F566E0"/>
    <w:rsid w:val="00F73C42"/>
    <w:rsid w:val="00F900B2"/>
    <w:rsid w:val="00FA4C70"/>
    <w:rsid w:val="00FA7FB2"/>
    <w:rsid w:val="00FB3ACB"/>
    <w:rsid w:val="00FB554A"/>
    <w:rsid w:val="00FC34DF"/>
    <w:rsid w:val="00FC642E"/>
    <w:rsid w:val="00FC708F"/>
    <w:rsid w:val="00FC7148"/>
    <w:rsid w:val="00FE01C2"/>
    <w:rsid w:val="02C85F39"/>
    <w:rsid w:val="06A754BD"/>
    <w:rsid w:val="0790134C"/>
    <w:rsid w:val="0A247712"/>
    <w:rsid w:val="0B4424A3"/>
    <w:rsid w:val="0C6C4000"/>
    <w:rsid w:val="0E883E97"/>
    <w:rsid w:val="1F885515"/>
    <w:rsid w:val="234B6F23"/>
    <w:rsid w:val="25137C6F"/>
    <w:rsid w:val="26055283"/>
    <w:rsid w:val="2724184C"/>
    <w:rsid w:val="2C216B0E"/>
    <w:rsid w:val="2C7C6558"/>
    <w:rsid w:val="31530A54"/>
    <w:rsid w:val="321D5AFA"/>
    <w:rsid w:val="32790AFF"/>
    <w:rsid w:val="33B66AA7"/>
    <w:rsid w:val="34CE75F7"/>
    <w:rsid w:val="3B552AD0"/>
    <w:rsid w:val="3E6F7962"/>
    <w:rsid w:val="40C45700"/>
    <w:rsid w:val="43EC76B2"/>
    <w:rsid w:val="4604090F"/>
    <w:rsid w:val="49916856"/>
    <w:rsid w:val="4CA327C2"/>
    <w:rsid w:val="529161BD"/>
    <w:rsid w:val="540A22AB"/>
    <w:rsid w:val="573C6C14"/>
    <w:rsid w:val="620236A9"/>
    <w:rsid w:val="6A8F6408"/>
    <w:rsid w:val="6F003C70"/>
    <w:rsid w:val="6F445809"/>
    <w:rsid w:val="6F717BE8"/>
    <w:rsid w:val="70F25DD8"/>
    <w:rsid w:val="747E1860"/>
    <w:rsid w:val="7DD40F04"/>
    <w:rsid w:val="7ECF6D5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PE" w:eastAsia="es-PE" w:bidi="ar-SA"/>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9"/>
    <w:semiHidden/>
    <w:unhideWhenUsed/>
    <w:qFormat/>
    <w:uiPriority w:val="99"/>
    <w:rPr>
      <w:rFonts w:ascii="Tahoma" w:hAnsi="Tahoma" w:cs="Tahoma"/>
      <w:sz w:val="16"/>
      <w:szCs w:val="16"/>
    </w:rPr>
  </w:style>
  <w:style w:type="paragraph" w:styleId="6">
    <w:name w:val="Body Text"/>
    <w:basedOn w:val="1"/>
    <w:link w:val="20"/>
    <w:semiHidden/>
    <w:qFormat/>
    <w:uiPriority w:val="0"/>
    <w:rPr>
      <w:rFonts w:ascii="Arial" w:hAnsi="Arial"/>
      <w:color w:val="0000FF"/>
    </w:rPr>
  </w:style>
  <w:style w:type="paragraph" w:styleId="7">
    <w:name w:val="caption"/>
    <w:basedOn w:val="1"/>
    <w:next w:val="1"/>
    <w:unhideWhenUsed/>
    <w:qFormat/>
    <w:uiPriority w:val="35"/>
    <w:pPr>
      <w:suppressAutoHyphens/>
      <w:spacing w:after="200" w:line="259" w:lineRule="auto"/>
    </w:pPr>
    <w:rPr>
      <w:i/>
      <w:iCs/>
      <w:color w:val="44546A" w:themeColor="text2"/>
      <w:sz w:val="18"/>
      <w:szCs w:val="18"/>
      <w:lang w:eastAsia="zh-CN"/>
      <w14:textFill>
        <w14:solidFill>
          <w14:schemeClr w14:val="tx2"/>
        </w14:solidFill>
      </w14:textFill>
    </w:rPr>
  </w:style>
  <w:style w:type="character" w:styleId="8">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35"/>
    <w:unhideWhenUsed/>
    <w:qFormat/>
    <w:uiPriority w:val="0"/>
    <w:pPr>
      <w:tabs>
        <w:tab w:val="center" w:pos="4419"/>
        <w:tab w:val="right" w:pos="8838"/>
      </w:tabs>
    </w:pPr>
  </w:style>
  <w:style w:type="paragraph" w:styleId="10">
    <w:name w:val="header"/>
    <w:basedOn w:val="1"/>
    <w:link w:val="34"/>
    <w:unhideWhenUsed/>
    <w:qFormat/>
    <w:uiPriority w:val="0"/>
    <w:pPr>
      <w:tabs>
        <w:tab w:val="center" w:pos="4419"/>
        <w:tab w:val="right" w:pos="8838"/>
      </w:tabs>
    </w:pPr>
  </w:style>
  <w:style w:type="character" w:styleId="11">
    <w:name w:val="HTML Code"/>
    <w:basedOn w:val="3"/>
    <w:semiHidden/>
    <w:unhideWhenUsed/>
    <w:qFormat/>
    <w:uiPriority w:val="99"/>
    <w:rPr>
      <w:rFonts w:ascii="Courier New" w:hAnsi="Courier New" w:eastAsia="Times New Roman" w:cs="Courier New"/>
      <w:sz w:val="20"/>
      <w:szCs w:val="20"/>
    </w:rPr>
  </w:style>
  <w:style w:type="character" w:styleId="12">
    <w:name w:val="Hyperlink"/>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rPr>
      <w:lang w:val="es-ES" w:eastAsia="es-ES"/>
    </w:rPr>
  </w:style>
  <w:style w:type="character" w:styleId="14">
    <w:name w:val="page number"/>
    <w:basedOn w:val="3"/>
    <w:semiHidden/>
    <w:qFormat/>
    <w:uiPriority w:val="0"/>
  </w:style>
  <w:style w:type="paragraph" w:styleId="15">
    <w:name w:val="Subtitle"/>
    <w:basedOn w:val="1"/>
    <w:next w:val="6"/>
    <w:link w:val="29"/>
    <w:qFormat/>
    <w:uiPriority w:val="0"/>
    <w:pPr>
      <w:keepLines/>
      <w:spacing w:before="216" w:after="357"/>
    </w:pPr>
    <w:rPr>
      <w:i/>
      <w:color w:val="0000FF"/>
      <w:sz w:val="28"/>
    </w:rPr>
  </w:style>
  <w:style w:type="table" w:styleId="1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line="259" w:lineRule="auto"/>
    </w:pPr>
    <w:rPr>
      <w:lang w:val="es-ES" w:eastAsia="es-ES"/>
    </w:rPr>
  </w:style>
  <w:style w:type="paragraph" w:styleId="18">
    <w:name w:val="toc 1"/>
    <w:basedOn w:val="1"/>
    <w:next w:val="1"/>
    <w:unhideWhenUsed/>
    <w:qFormat/>
    <w:uiPriority w:val="39"/>
    <w:pPr>
      <w:tabs>
        <w:tab w:val="left" w:pos="440"/>
        <w:tab w:val="right" w:leader="dot" w:pos="8828"/>
      </w:tabs>
      <w:spacing w:after="100"/>
    </w:pPr>
    <w:rPr>
      <w:lang w:val="es-ES"/>
    </w:rPr>
  </w:style>
  <w:style w:type="paragraph" w:styleId="19">
    <w:name w:val="toc 2"/>
    <w:basedOn w:val="1"/>
    <w:next w:val="1"/>
    <w:unhideWhenUsed/>
    <w:qFormat/>
    <w:uiPriority w:val="39"/>
    <w:pPr>
      <w:spacing w:after="100"/>
      <w:ind w:left="240"/>
    </w:pPr>
  </w:style>
  <w:style w:type="character" w:customStyle="1" w:styleId="20">
    <w:name w:val="Texto independiente Car"/>
    <w:basedOn w:val="3"/>
    <w:link w:val="6"/>
    <w:semiHidden/>
    <w:qFormat/>
    <w:uiPriority w:val="99"/>
    <w:rPr>
      <w:rFonts w:ascii="Arial" w:hAnsi="Arial" w:eastAsia="Times New Roman" w:cs="Times New Roman"/>
      <w:color w:val="0000FF"/>
      <w:sz w:val="24"/>
      <w:szCs w:val="24"/>
      <w:lang w:eastAsia="es-PE"/>
    </w:rPr>
  </w:style>
  <w:style w:type="paragraph" w:customStyle="1" w:styleId="21">
    <w:name w:val="TituloCmmi1"/>
    <w:basedOn w:val="6"/>
    <w:qFormat/>
    <w:uiPriority w:val="99"/>
    <w:pPr>
      <w:numPr>
        <w:ilvl w:val="0"/>
        <w:numId w:val="1"/>
      </w:numPr>
      <w:spacing w:before="360" w:line="360" w:lineRule="auto"/>
      <w:jc w:val="both"/>
    </w:pPr>
    <w:rPr>
      <w:b/>
      <w:color w:val="800000"/>
      <w:sz w:val="40"/>
      <w:lang w:val="es-MX"/>
    </w:rPr>
  </w:style>
  <w:style w:type="paragraph" w:customStyle="1" w:styleId="22">
    <w:name w:val="TextoInstruccion"/>
    <w:basedOn w:val="6"/>
    <w:qFormat/>
    <w:uiPriority w:val="99"/>
    <w:pPr>
      <w:spacing w:line="360" w:lineRule="auto"/>
      <w:jc w:val="both"/>
    </w:pPr>
    <w:rPr>
      <w:i/>
      <w:sz w:val="20"/>
    </w:rPr>
  </w:style>
  <w:style w:type="paragraph" w:customStyle="1" w:styleId="23">
    <w:name w:val="TituloCmmi2"/>
    <w:basedOn w:val="21"/>
    <w:qFormat/>
    <w:uiPriority w:val="99"/>
    <w:pPr>
      <w:numPr>
        <w:numId w:val="0"/>
      </w:numPr>
    </w:pPr>
    <w:rPr>
      <w:sz w:val="36"/>
    </w:rPr>
  </w:style>
  <w:style w:type="paragraph" w:customStyle="1" w:styleId="24">
    <w:name w:val="TituloCmmi3"/>
    <w:basedOn w:val="1"/>
    <w:qFormat/>
    <w:uiPriority w:val="99"/>
    <w:pPr>
      <w:numPr>
        <w:ilvl w:val="2"/>
        <w:numId w:val="1"/>
      </w:numPr>
      <w:spacing w:before="360" w:line="360" w:lineRule="auto"/>
      <w:jc w:val="both"/>
    </w:pPr>
    <w:rPr>
      <w:rFonts w:ascii="Arial" w:hAnsi="Arial"/>
      <w:b/>
      <w:color w:val="800000"/>
      <w:sz w:val="32"/>
      <w:szCs w:val="32"/>
      <w:lang w:val="es-MX"/>
    </w:rPr>
  </w:style>
  <w:style w:type="paragraph" w:styleId="25">
    <w:name w:val="List Paragraph"/>
    <w:basedOn w:val="1"/>
    <w:qFormat/>
    <w:uiPriority w:val="34"/>
    <w:pPr>
      <w:ind w:left="708"/>
    </w:pPr>
  </w:style>
  <w:style w:type="paragraph" w:customStyle="1" w:styleId="26">
    <w:name w:val="Standard"/>
    <w:qFormat/>
    <w:uiPriority w:val="0"/>
    <w:pPr>
      <w:suppressAutoHyphens/>
      <w:autoSpaceDN w:val="0"/>
      <w:spacing w:after="0" w:line="240" w:lineRule="auto"/>
      <w:textAlignment w:val="baseline"/>
    </w:pPr>
    <w:rPr>
      <w:rFonts w:ascii="Liberation Serif" w:hAnsi="Liberation Serif" w:eastAsia="SimSun" w:cs="Mangal"/>
      <w:kern w:val="3"/>
      <w:sz w:val="24"/>
      <w:szCs w:val="24"/>
      <w:lang w:val="es-PE" w:eastAsia="zh-CN" w:bidi="hi-IN"/>
    </w:rPr>
  </w:style>
  <w:style w:type="table" w:customStyle="1" w:styleId="27">
    <w:name w:val="Cuadrícula de tabla clara1"/>
    <w:basedOn w:val="4"/>
    <w:qFormat/>
    <w:uiPriority w:val="40"/>
    <w:pPr>
      <w:spacing w:after="0" w:line="240" w:lineRule="auto"/>
    </w:pPr>
    <w:rPr>
      <w:rFonts w:ascii="Times New Roman" w:hAnsi="Times New Roman" w:eastAsia="MS Mincho" w:cs="Times New Roman"/>
      <w:sz w:val="20"/>
      <w:szCs w:val="20"/>
      <w:lang w:eastAsia="es-PE"/>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8">
    <w:name w:val="Título1"/>
    <w:basedOn w:val="1"/>
    <w:next w:val="15"/>
    <w:link w:val="32"/>
    <w:qFormat/>
    <w:uiPriority w:val="0"/>
    <w:pPr>
      <w:keepLines/>
      <w:spacing w:before="1799" w:after="357"/>
    </w:pPr>
    <w:rPr>
      <w:i/>
      <w:color w:val="0000FF"/>
      <w:sz w:val="72"/>
    </w:rPr>
  </w:style>
  <w:style w:type="character" w:customStyle="1" w:styleId="29">
    <w:name w:val="Subtítulo Car"/>
    <w:basedOn w:val="3"/>
    <w:link w:val="15"/>
    <w:qFormat/>
    <w:uiPriority w:val="0"/>
    <w:rPr>
      <w:rFonts w:ascii="Times New Roman" w:hAnsi="Times New Roman" w:eastAsia="Times New Roman" w:cs="Times New Roman"/>
      <w:i/>
      <w:color w:val="0000FF"/>
      <w:sz w:val="28"/>
      <w:szCs w:val="24"/>
      <w:lang w:eastAsia="es-PE"/>
    </w:rPr>
  </w:style>
  <w:style w:type="paragraph" w:customStyle="1" w:styleId="30">
    <w:name w:val="TituloCaratula"/>
    <w:basedOn w:val="2"/>
    <w:qFormat/>
    <w:uiPriority w:val="0"/>
    <w:pPr>
      <w:keepLines w:val="0"/>
      <w:suppressLineNumbers/>
      <w:tabs>
        <w:tab w:val="left" w:pos="1140"/>
      </w:tabs>
      <w:spacing w:before="0"/>
      <w:jc w:val="center"/>
    </w:pPr>
    <w:rPr>
      <w:rFonts w:ascii="Arial" w:hAnsi="Arial" w:eastAsia="Times New Roman" w:cs="Times New Roman"/>
      <w:b/>
      <w:color w:val="800000"/>
      <w:sz w:val="56"/>
      <w:szCs w:val="56"/>
    </w:rPr>
  </w:style>
  <w:style w:type="paragraph" w:customStyle="1" w:styleId="31">
    <w:name w:val="SubtituloCaratula"/>
    <w:basedOn w:val="15"/>
    <w:qFormat/>
    <w:uiPriority w:val="0"/>
    <w:pPr>
      <w:suppressLineNumbers/>
      <w:jc w:val="center"/>
    </w:pPr>
    <w:rPr>
      <w:rFonts w:ascii="Arial" w:hAnsi="Arial"/>
      <w:color w:val="800000"/>
    </w:rPr>
  </w:style>
  <w:style w:type="character" w:customStyle="1" w:styleId="32">
    <w:name w:val="Título Car"/>
    <w:link w:val="28"/>
    <w:qFormat/>
    <w:uiPriority w:val="0"/>
    <w:rPr>
      <w:rFonts w:ascii="Times New Roman" w:hAnsi="Times New Roman" w:eastAsia="Times New Roman" w:cs="Times New Roman"/>
      <w:i/>
      <w:color w:val="0000FF"/>
      <w:sz w:val="72"/>
      <w:szCs w:val="24"/>
      <w:lang w:eastAsia="es-PE"/>
    </w:rPr>
  </w:style>
  <w:style w:type="character" w:customStyle="1" w:styleId="33">
    <w:name w:val="Título 1 Car"/>
    <w:basedOn w:val="3"/>
    <w:link w:val="2"/>
    <w:qFormat/>
    <w:uiPriority w:val="9"/>
    <w:rPr>
      <w:rFonts w:asciiTheme="majorHAnsi" w:hAnsiTheme="majorHAnsi" w:eastAsiaTheme="majorEastAsia" w:cstheme="majorBidi"/>
      <w:color w:val="2E75B6" w:themeColor="accent1" w:themeShade="BF"/>
      <w:sz w:val="32"/>
      <w:szCs w:val="32"/>
      <w:lang w:eastAsia="es-PE"/>
    </w:rPr>
  </w:style>
  <w:style w:type="character" w:customStyle="1" w:styleId="34">
    <w:name w:val="Encabezado Car"/>
    <w:basedOn w:val="3"/>
    <w:link w:val="10"/>
    <w:qFormat/>
    <w:uiPriority w:val="99"/>
    <w:rPr>
      <w:rFonts w:ascii="Times New Roman" w:hAnsi="Times New Roman" w:eastAsia="Times New Roman" w:cs="Times New Roman"/>
      <w:sz w:val="24"/>
      <w:szCs w:val="24"/>
      <w:lang w:eastAsia="es-PE"/>
    </w:rPr>
  </w:style>
  <w:style w:type="character" w:customStyle="1" w:styleId="35">
    <w:name w:val="Pie de página Car"/>
    <w:basedOn w:val="3"/>
    <w:link w:val="9"/>
    <w:qFormat/>
    <w:uiPriority w:val="99"/>
    <w:rPr>
      <w:rFonts w:ascii="Times New Roman" w:hAnsi="Times New Roman" w:eastAsia="Times New Roman" w:cs="Times New Roman"/>
      <w:sz w:val="24"/>
      <w:szCs w:val="24"/>
      <w:lang w:eastAsia="es-PE"/>
    </w:rPr>
  </w:style>
  <w:style w:type="paragraph" w:customStyle="1" w:styleId="36">
    <w:name w:val="TOC Heading"/>
    <w:basedOn w:val="2"/>
    <w:next w:val="1"/>
    <w:unhideWhenUsed/>
    <w:qFormat/>
    <w:uiPriority w:val="39"/>
    <w:pPr>
      <w:spacing w:line="259" w:lineRule="auto"/>
      <w:outlineLvl w:val="9"/>
    </w:pPr>
  </w:style>
  <w:style w:type="paragraph" w:styleId="37">
    <w:name w:val="No Spacing"/>
    <w:qFormat/>
    <w:uiPriority w:val="1"/>
    <w:pPr>
      <w:spacing w:after="0" w:line="240" w:lineRule="auto"/>
    </w:pPr>
    <w:rPr>
      <w:rFonts w:ascii="Calibri" w:hAnsi="Calibri" w:eastAsia="Calibri" w:cstheme="minorBidi"/>
      <w:color w:val="00000A"/>
      <w:sz w:val="22"/>
      <w:szCs w:val="22"/>
      <w:lang w:val="es-PE" w:eastAsia="en-US" w:bidi="ar-SA"/>
    </w:rPr>
  </w:style>
  <w:style w:type="paragraph" w:customStyle="1" w:styleId="38">
    <w:name w:val="Sin espaciado1"/>
    <w:qFormat/>
    <w:uiPriority w:val="1"/>
    <w:pPr>
      <w:spacing w:after="0" w:line="240" w:lineRule="auto"/>
    </w:pPr>
    <w:rPr>
      <w:rFonts w:ascii="Calibri" w:hAnsi="Calibri" w:eastAsia="Calibri" w:cstheme="minorBidi"/>
      <w:color w:val="00000A"/>
      <w:sz w:val="22"/>
      <w:szCs w:val="22"/>
      <w:lang w:val="es-ES" w:eastAsia="en-US" w:bidi="ar-SA"/>
    </w:rPr>
  </w:style>
  <w:style w:type="character" w:customStyle="1" w:styleId="39">
    <w:name w:val="Texto de globo Car"/>
    <w:basedOn w:val="3"/>
    <w:link w:val="5"/>
    <w:semiHidden/>
    <w:qFormat/>
    <w:uiPriority w:val="99"/>
    <w:rPr>
      <w:rFonts w:ascii="Tahoma" w:hAnsi="Tahoma" w:eastAsia="Times New Roman" w:cs="Tahoma"/>
      <w:sz w:val="16"/>
      <w:szCs w:val="16"/>
      <w:lang w:eastAsia="es-P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692E3-6DE7-4CE4-B337-AB74D14E729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4836</Words>
  <Characters>26598</Characters>
  <Lines>221</Lines>
  <Paragraphs>62</Paragraphs>
  <TotalTime>0</TotalTime>
  <ScaleCrop>false</ScaleCrop>
  <LinksUpToDate>false</LinksUpToDate>
  <CharactersWithSpaces>31372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2018-10-17T03:58:00Z</dcterms:created>
  <dc:creator>Bryan Melendez Aguirre</dc:creator>
  <cp:lastModifiedBy>Synopsis</cp:lastModifiedBy>
  <dcterms:modified xsi:type="dcterms:W3CDTF">2022-02-17T17:55:12Z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34078020BC86481E91B1AE71ACA1E7D5</vt:lpwstr>
  </property>
</Properties>
</file>