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6A5" w:rsidRDefault="00941A2A" w:rsidP="002436A5">
      <w:pPr>
        <w:jc w:val="right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.35pt;width:141.75pt;height:87pt;z-index:251671552;mso-position-horizontal:left;mso-position-horizontal-relative:text;mso-position-vertical-relative:text">
            <v:imagedata r:id="rId7" o:title="nuevo_logo_color"/>
            <w10:wrap type="square" side="right"/>
          </v:shape>
        </w:pict>
      </w:r>
      <w:r w:rsidR="002436A5">
        <w:rPr>
          <w:b/>
        </w:rPr>
        <w:t xml:space="preserve"> Nextpyme Servicios informáticos</w:t>
      </w:r>
    </w:p>
    <w:p w:rsidR="002436A5" w:rsidRDefault="002436A5" w:rsidP="002436A5">
      <w:pPr>
        <w:jc w:val="right"/>
        <w:rPr>
          <w:b/>
        </w:rPr>
      </w:pPr>
      <w:r>
        <w:rPr>
          <w:b/>
        </w:rPr>
        <w:t xml:space="preserve">C/Cromo 51  </w:t>
      </w:r>
    </w:p>
    <w:p w:rsidR="002436A5" w:rsidRDefault="002436A5" w:rsidP="002436A5">
      <w:pPr>
        <w:jc w:val="right"/>
        <w:rPr>
          <w:b/>
        </w:rPr>
      </w:pPr>
      <w:r>
        <w:rPr>
          <w:b/>
        </w:rPr>
        <w:t>41007</w:t>
      </w:r>
    </w:p>
    <w:p w:rsidR="002436A5" w:rsidRDefault="002436A5" w:rsidP="002436A5">
      <w:pPr>
        <w:jc w:val="right"/>
        <w:rPr>
          <w:b/>
        </w:rPr>
      </w:pPr>
      <w:r>
        <w:rPr>
          <w:b/>
        </w:rPr>
        <w:t>Sevilla</w:t>
      </w:r>
      <w:r>
        <w:rPr>
          <w:b/>
        </w:rPr>
        <w:br w:type="textWrapping" w:clear="all"/>
      </w:r>
    </w:p>
    <w:p w:rsidR="002436A5" w:rsidRDefault="002436A5" w:rsidP="002436A5">
      <w:pPr>
        <w:rPr>
          <w:b/>
        </w:rPr>
      </w:pPr>
    </w:p>
    <w:p w:rsidR="002436A5" w:rsidRPr="002436A5" w:rsidRDefault="002436A5" w:rsidP="002436A5">
      <w:pPr>
        <w:rPr>
          <w:b/>
        </w:rPr>
      </w:pPr>
      <w:r w:rsidRPr="002436A5">
        <w:rPr>
          <w:b/>
        </w:rPr>
        <w:t>Proyecto a implantar</w:t>
      </w:r>
    </w:p>
    <w:p w:rsidR="006626BA" w:rsidRPr="006626BA" w:rsidRDefault="006626BA" w:rsidP="006626BA">
      <w:pPr>
        <w:jc w:val="both"/>
        <w:rPr>
          <w:b/>
        </w:rPr>
      </w:pPr>
      <w:r>
        <w:rPr>
          <w:b/>
        </w:rPr>
        <w:t>I</w:t>
      </w:r>
      <w:r w:rsidRPr="006626BA">
        <w:rPr>
          <w:b/>
        </w:rPr>
        <w:t>mpl</w:t>
      </w:r>
      <w:r w:rsidR="00B3423E">
        <w:rPr>
          <w:b/>
        </w:rPr>
        <w:t>antación en modalidad de Cloud C</w:t>
      </w:r>
      <w:r w:rsidRPr="006626BA">
        <w:rPr>
          <w:b/>
        </w:rPr>
        <w:t>omputing de una solución de</w:t>
      </w:r>
      <w:r>
        <w:rPr>
          <w:b/>
        </w:rPr>
        <w:t xml:space="preserve"> </w:t>
      </w:r>
      <w:r w:rsidRPr="006626BA">
        <w:rPr>
          <w:b/>
        </w:rPr>
        <w:t>gestión específica para los cobros y pagos de la empresa, acorde a la</w:t>
      </w:r>
      <w:r>
        <w:rPr>
          <w:b/>
        </w:rPr>
        <w:t xml:space="preserve"> </w:t>
      </w:r>
      <w:r w:rsidRPr="006626BA">
        <w:rPr>
          <w:b/>
        </w:rPr>
        <w:t>tipología de su actividad y a sus necesidades específicas.</w:t>
      </w:r>
    </w:p>
    <w:p w:rsidR="00CF120F" w:rsidRPr="002436A5" w:rsidRDefault="006626BA" w:rsidP="006626BA">
      <w:pPr>
        <w:jc w:val="both"/>
        <w:rPr>
          <w:b/>
        </w:rPr>
      </w:pPr>
      <w:r w:rsidRPr="006626BA">
        <w:rPr>
          <w:b/>
        </w:rPr>
        <w:t>Esta solución tiene como objetivo la mejora de los procesos de gestión</w:t>
      </w:r>
      <w:r>
        <w:rPr>
          <w:b/>
        </w:rPr>
        <w:t xml:space="preserve"> </w:t>
      </w:r>
      <w:r w:rsidRPr="006626BA">
        <w:rPr>
          <w:b/>
        </w:rPr>
        <w:t>económica de la empresa.</w:t>
      </w:r>
    </w:p>
    <w:p w:rsidR="002436A5" w:rsidRDefault="002436A5">
      <w:pPr>
        <w:rPr>
          <w:sz w:val="28"/>
          <w:szCs w:val="28"/>
        </w:rPr>
      </w:pPr>
    </w:p>
    <w:p w:rsidR="00CF120F" w:rsidRPr="002436A5" w:rsidRDefault="0057120A">
      <w:pPr>
        <w:rPr>
          <w:sz w:val="28"/>
          <w:szCs w:val="28"/>
        </w:rPr>
      </w:pPr>
      <w:r w:rsidRPr="002436A5">
        <w:rPr>
          <w:sz w:val="28"/>
          <w:szCs w:val="28"/>
        </w:rPr>
        <w:t>Introducción</w:t>
      </w:r>
    </w:p>
    <w:p w:rsidR="006626BA" w:rsidRDefault="006626BA" w:rsidP="002436A5">
      <w:pPr>
        <w:jc w:val="both"/>
      </w:pPr>
      <w:r>
        <w:t>Se he diseñado un sistema de gestión totalmente Online que integra todos los pasos de la gestión diaria de la empresa.</w:t>
      </w:r>
    </w:p>
    <w:p w:rsidR="006626BA" w:rsidRDefault="006626BA" w:rsidP="002436A5">
      <w:pPr>
        <w:jc w:val="both"/>
      </w:pPr>
      <w:r>
        <w:t>Se contempla la generación completa de fichas de artículos y clientes de forma que puedan servir como base para la generación de los siguientes pasos.</w:t>
      </w:r>
    </w:p>
    <w:p w:rsidR="006626BA" w:rsidRDefault="006626BA" w:rsidP="002436A5">
      <w:pPr>
        <w:jc w:val="both"/>
      </w:pPr>
      <w:r>
        <w:t xml:space="preserve">Se comienza con la creación de un  presupuesto en base de artículos previamente dados de alta y clientes según sus precios en ese momento. Estos </w:t>
      </w:r>
      <w:r w:rsidR="000B220C">
        <w:t>presupuestos</w:t>
      </w:r>
      <w:r>
        <w:t xml:space="preserve"> pasarán a albaranes y estos a facturas para completar el ciclo de facturación.</w:t>
      </w:r>
    </w:p>
    <w:p w:rsidR="006626BA" w:rsidRDefault="006626BA" w:rsidP="002436A5">
      <w:pPr>
        <w:jc w:val="both"/>
      </w:pPr>
      <w:r>
        <w:t>Las facturas pueden descargarse desde la plataforma tanto por el administrador del sistema  que es la empresa como sus clientes.</w:t>
      </w:r>
    </w:p>
    <w:p w:rsidR="006626BA" w:rsidRDefault="006626BA" w:rsidP="002436A5">
      <w:pPr>
        <w:jc w:val="both"/>
      </w:pPr>
      <w:r>
        <w:t xml:space="preserve">La empresa puede crear clientes que accedan mediante sus propias contraseñas para acceder a una parte del panel de control. </w:t>
      </w:r>
    </w:p>
    <w:p w:rsidR="006626BA" w:rsidRDefault="006626BA" w:rsidP="002436A5">
      <w:pPr>
        <w:jc w:val="both"/>
      </w:pPr>
      <w:r>
        <w:t>Este acceso se encuentra en el portal web de d3idi.com en el botón Área de clientes.</w:t>
      </w:r>
    </w:p>
    <w:p w:rsidR="0057120A" w:rsidRPr="002436A5" w:rsidRDefault="006626BA" w:rsidP="00CF120F">
      <w:pPr>
        <w:rPr>
          <w:sz w:val="28"/>
          <w:szCs w:val="28"/>
        </w:rPr>
      </w:pPr>
      <w:r>
        <w:rPr>
          <w:sz w:val="28"/>
          <w:szCs w:val="28"/>
        </w:rPr>
        <w:t>Gestión de clientes</w:t>
      </w:r>
    </w:p>
    <w:p w:rsidR="0057120A" w:rsidRDefault="006626BA" w:rsidP="002436A5">
      <w:pPr>
        <w:jc w:val="both"/>
      </w:pPr>
      <w:r>
        <w:t xml:space="preserve">Existe una sección exclusiva de clientes donde la empresa puede darlos de alta y rellenar sus datos fiscales </w:t>
      </w:r>
      <w:proofErr w:type="spellStart"/>
      <w:r>
        <w:t>asi</w:t>
      </w:r>
      <w:proofErr w:type="spellEnd"/>
      <w:r>
        <w:t xml:space="preserve"> como formas de pago o tipos impositivos específicos. </w:t>
      </w:r>
    </w:p>
    <w:p w:rsidR="00CF120F" w:rsidRDefault="006626BA" w:rsidP="00CF120F">
      <w:pPr>
        <w:rPr>
          <w:sz w:val="28"/>
          <w:szCs w:val="28"/>
        </w:rPr>
      </w:pPr>
      <w:r>
        <w:rPr>
          <w:sz w:val="28"/>
          <w:szCs w:val="28"/>
        </w:rPr>
        <w:t>Ciclo de facturación</w:t>
      </w:r>
    </w:p>
    <w:p w:rsidR="006626BA" w:rsidRDefault="006626BA" w:rsidP="002436A5">
      <w:pPr>
        <w:jc w:val="both"/>
      </w:pPr>
      <w:r>
        <w:t xml:space="preserve">En la plataforma Cloud se genera un ciclo de facturación completo. </w:t>
      </w:r>
    </w:p>
    <w:p w:rsidR="006626BA" w:rsidRDefault="00B3423E" w:rsidP="002436A5">
      <w:pPr>
        <w:jc w:val="both"/>
      </w:pPr>
      <w:r>
        <w:t xml:space="preserve">Inicialmente existe </w:t>
      </w:r>
      <w:r w:rsidR="006626BA">
        <w:t xml:space="preserve">la creación de presupuestos para clientes que pueden enviarse por correo </w:t>
      </w:r>
      <w:r>
        <w:t>electrónico. Estos presupuestos pueden modificarse o duplicarse para realizar el trabajo más eficientemente.</w:t>
      </w:r>
    </w:p>
    <w:p w:rsidR="00B3423E" w:rsidRDefault="00B3423E" w:rsidP="002436A5">
      <w:pPr>
        <w:jc w:val="both"/>
      </w:pPr>
      <w:r>
        <w:lastRenderedPageBreak/>
        <w:t xml:space="preserve">Si estos presupuestos son aceptados pasarán a poder generar albaranes de entrega que finalmente se convertirán en facturas con numeración correlativa. </w:t>
      </w:r>
    </w:p>
    <w:p w:rsidR="00B3423E" w:rsidRDefault="00B3423E" w:rsidP="002436A5">
      <w:pPr>
        <w:jc w:val="both"/>
      </w:pPr>
      <w:r>
        <w:t>Se contemplan varias líneas de facturas que concuerdan con varios líneas de negocio de la empresa pudiéndose generar diferentes código de facturas en función de la línea de negocio elegida.</w:t>
      </w:r>
    </w:p>
    <w:p w:rsidR="00B3423E" w:rsidRPr="002436A5" w:rsidRDefault="00B3423E" w:rsidP="00B3423E">
      <w:pPr>
        <w:rPr>
          <w:sz w:val="28"/>
          <w:szCs w:val="28"/>
        </w:rPr>
      </w:pPr>
      <w:r>
        <w:rPr>
          <w:sz w:val="28"/>
          <w:szCs w:val="28"/>
        </w:rPr>
        <w:t>Gestión de cobros</w:t>
      </w:r>
    </w:p>
    <w:p w:rsidR="00B3423E" w:rsidRDefault="00B3423E" w:rsidP="002436A5">
      <w:pPr>
        <w:jc w:val="both"/>
      </w:pPr>
      <w:r>
        <w:t>Se dispone de una completa gestión de pagos asociada a la aplicación. Cada factura podrá ser marcada en la plataforma como abonada de forma total o parcial siendo así sencillo hacer el seguimiento de las mismas.</w:t>
      </w:r>
    </w:p>
    <w:p w:rsidR="00B3423E" w:rsidRDefault="00B3423E" w:rsidP="002436A5">
      <w:pPr>
        <w:jc w:val="both"/>
      </w:pPr>
      <w:r>
        <w:t xml:space="preserve">En cualquier momento es posible saber que facturas están pendiente de pago, </w:t>
      </w:r>
    </w:p>
    <w:p w:rsidR="00B3423E" w:rsidRDefault="00B3423E" w:rsidP="002436A5">
      <w:pPr>
        <w:jc w:val="both"/>
      </w:pPr>
      <w:r>
        <w:t>Asociados a los pagos, además de la forma de pago de los clientes existe formas de pago que son beneficiadas y penalizadas dependiendo de cuando se abonen las facturas aumentando o disminuyendo el importe de las mismas.</w:t>
      </w:r>
    </w:p>
    <w:p w:rsidR="00B3423E" w:rsidRDefault="00B3423E" w:rsidP="002436A5">
      <w:pPr>
        <w:jc w:val="both"/>
      </w:pPr>
      <w:r>
        <w:t>En las facturas por tanto existe una gestión de diversos tipos de descuentos.</w:t>
      </w:r>
    </w:p>
    <w:p w:rsidR="00B3423E" w:rsidRPr="002436A5" w:rsidRDefault="00B3423E" w:rsidP="00B3423E">
      <w:pPr>
        <w:rPr>
          <w:sz w:val="28"/>
          <w:szCs w:val="28"/>
        </w:rPr>
      </w:pPr>
      <w:r>
        <w:rPr>
          <w:sz w:val="28"/>
          <w:szCs w:val="28"/>
        </w:rPr>
        <w:t>Personalización de documentos</w:t>
      </w:r>
    </w:p>
    <w:p w:rsidR="00B3423E" w:rsidRDefault="00B3423E" w:rsidP="002436A5">
      <w:pPr>
        <w:jc w:val="both"/>
      </w:pPr>
      <w:r>
        <w:t xml:space="preserve">Todos los documentos generados pueden imprimirse </w:t>
      </w:r>
      <w:r w:rsidR="0003714C">
        <w:t>con un formato propio de la empresa para poder ser enviados en caso de ser necesario.</w:t>
      </w:r>
    </w:p>
    <w:p w:rsidR="0003714C" w:rsidRDefault="0003714C" w:rsidP="002436A5">
      <w:pPr>
        <w:jc w:val="both"/>
      </w:pPr>
    </w:p>
    <w:p w:rsidR="0003714C" w:rsidRPr="002436A5" w:rsidRDefault="00791068" w:rsidP="0003714C">
      <w:pPr>
        <w:rPr>
          <w:sz w:val="28"/>
          <w:szCs w:val="28"/>
        </w:rPr>
      </w:pPr>
      <w:r>
        <w:rPr>
          <w:sz w:val="28"/>
          <w:szCs w:val="28"/>
        </w:rPr>
        <w:t>Perfil de Clientes</w:t>
      </w:r>
    </w:p>
    <w:p w:rsidR="00B3423E" w:rsidRDefault="0003714C" w:rsidP="002436A5">
      <w:pPr>
        <w:jc w:val="both"/>
      </w:pPr>
      <w:r>
        <w:t xml:space="preserve">Los clientes que así decida la empresa podrán acceder con sus </w:t>
      </w:r>
      <w:r w:rsidR="00791068">
        <w:t>credenciales</w:t>
      </w:r>
      <w:r>
        <w:t xml:space="preserve"> y ver a </w:t>
      </w:r>
      <w:r w:rsidR="00791068">
        <w:t>través</w:t>
      </w:r>
      <w:r>
        <w:t xml:space="preserve"> de la plataforma los presupuestos que la empresa les ha ofertado. </w:t>
      </w:r>
    </w:p>
    <w:p w:rsidR="0003714C" w:rsidRDefault="0003714C" w:rsidP="002436A5">
      <w:pPr>
        <w:jc w:val="both"/>
      </w:pPr>
      <w:r>
        <w:t xml:space="preserve">Estos presupuestos pueden ser aceptados de forma que quedan listos para realizar el paso a albaranes. </w:t>
      </w:r>
    </w:p>
    <w:p w:rsidR="0003714C" w:rsidRDefault="0003714C" w:rsidP="002436A5">
      <w:pPr>
        <w:jc w:val="both"/>
      </w:pPr>
      <w:r>
        <w:t xml:space="preserve">Además el cliente puede descargarse en PDF la factura resultante. </w:t>
      </w:r>
    </w:p>
    <w:p w:rsidR="00733DEF" w:rsidRDefault="00733DEF" w:rsidP="002436A5">
      <w:pPr>
        <w:jc w:val="both"/>
      </w:pPr>
      <w:r>
        <w:t xml:space="preserve">Asimismo esta Web está adaptada tanto para dispositivos móviles, como </w:t>
      </w:r>
      <w:proofErr w:type="spellStart"/>
      <w:r>
        <w:t>tablets</w:t>
      </w:r>
      <w:proofErr w:type="spellEnd"/>
      <w:r>
        <w:t xml:space="preserve"> y escritorio siendo por tanto totalmente </w:t>
      </w:r>
      <w:proofErr w:type="spellStart"/>
      <w:r>
        <w:t>responsive</w:t>
      </w:r>
      <w:proofErr w:type="spellEnd"/>
      <w:r>
        <w:t>.</w:t>
      </w:r>
    </w:p>
    <w:p w:rsidR="007528A8" w:rsidRDefault="007528A8" w:rsidP="002436A5">
      <w:pPr>
        <w:jc w:val="both"/>
      </w:pPr>
    </w:p>
    <w:p w:rsidR="007528A8" w:rsidRPr="002436A5" w:rsidRDefault="00791068" w:rsidP="002436A5">
      <w:pPr>
        <w:rPr>
          <w:sz w:val="28"/>
          <w:szCs w:val="28"/>
        </w:rPr>
      </w:pPr>
      <w:r>
        <w:rPr>
          <w:sz w:val="28"/>
          <w:szCs w:val="28"/>
        </w:rPr>
        <w:t>Informes de Gestión</w:t>
      </w:r>
      <w:r w:rsidR="007528A8" w:rsidRPr="002436A5">
        <w:rPr>
          <w:sz w:val="28"/>
          <w:szCs w:val="28"/>
        </w:rPr>
        <w:t xml:space="preserve"> </w:t>
      </w:r>
    </w:p>
    <w:p w:rsidR="003F5762" w:rsidRDefault="00791068" w:rsidP="002436A5">
      <w:pPr>
        <w:jc w:val="both"/>
      </w:pPr>
      <w:r>
        <w:t>Existen informes relacionados con la gestión como son las facturas por clientes filtradas por fechas o un informe de pagos de clientes de las facturas de cada uno.</w:t>
      </w:r>
    </w:p>
    <w:p w:rsidR="003F5762" w:rsidRDefault="00791068" w:rsidP="007528A8">
      <w:r>
        <w:rPr>
          <w:noProof/>
        </w:rPr>
        <w:pict>
          <v:shape id="_x0000_s1034" type="#_x0000_t75" style="position:absolute;margin-left:244.2pt;margin-top:-.15pt;width:224.45pt;height:158.25pt;z-index:251675648;mso-position-horizontal-relative:text;mso-position-vertical-relative:text">
            <v:imagedata r:id="rId8" o:title="LOGO-FONDO-FEDER"/>
          </v:shape>
        </w:pict>
      </w:r>
    </w:p>
    <w:p w:rsidR="003F5762" w:rsidRDefault="003F5762" w:rsidP="007528A8"/>
    <w:p w:rsidR="003F5762" w:rsidRDefault="00941A2A" w:rsidP="007528A8">
      <w:r>
        <w:rPr>
          <w:noProof/>
        </w:rPr>
        <w:pict>
          <v:shape id="_x0000_s1033" type="#_x0000_t75" style="position:absolute;margin-left:-.3pt;margin-top:2.3pt;width:141.75pt;height:41.25pt;z-index:251673600;mso-position-horizontal-relative:text;mso-position-vertical-relative:text">
            <v:imagedata r:id="rId9" o:title="logo (1)"/>
          </v:shape>
        </w:pict>
      </w:r>
    </w:p>
    <w:p w:rsidR="003F5762" w:rsidRDefault="003F5762" w:rsidP="007528A8"/>
    <w:p w:rsidR="003F5762" w:rsidRDefault="003F5762" w:rsidP="007528A8"/>
    <w:p w:rsidR="00EE57CE" w:rsidRPr="00EE57CE" w:rsidRDefault="00791068" w:rsidP="00EE57CE">
      <w:r>
        <w:lastRenderedPageBreak/>
        <w:t>Se adjuntan algunas pantallas tanto de la gestión administrativa como de la gestión propia de los clientes.</w:t>
      </w:r>
      <w:r w:rsidR="00761D90" w:rsidRPr="00EE57CE">
        <w:t xml:space="preserve"> </w:t>
      </w:r>
    </w:p>
    <w:p w:rsidR="00EE57CE" w:rsidRPr="00EE57CE" w:rsidRDefault="00EE57CE" w:rsidP="00EE57CE"/>
    <w:p w:rsidR="00EE57CE" w:rsidRPr="00EE57CE" w:rsidRDefault="00EE57CE" w:rsidP="00EE57CE"/>
    <w:p w:rsidR="00EE57CE" w:rsidRPr="00EE57CE" w:rsidRDefault="00761D90" w:rsidP="00EE57CE">
      <w:r>
        <w:rPr>
          <w:noProof/>
        </w:rPr>
        <w:pict>
          <v:shape id="_x0000_s1037" type="#_x0000_t75" style="position:absolute;margin-left:-34.8pt;margin-top:14.5pt;width:490.5pt;height:334.5pt;z-index:251681792;mso-position-horizontal-relative:text;mso-position-vertical-relative:text">
            <v:imagedata r:id="rId10" o:title="facturas2"/>
          </v:shape>
        </w:pict>
      </w:r>
    </w:p>
    <w:p w:rsidR="00EE57CE" w:rsidRPr="00EE57CE" w:rsidRDefault="00EE57CE" w:rsidP="00EE57CE"/>
    <w:p w:rsidR="00EE57CE" w:rsidRDefault="00EE57CE" w:rsidP="00EE57CE"/>
    <w:p w:rsidR="00EE57CE" w:rsidRDefault="00EE57CE" w:rsidP="00EE57CE">
      <w:pPr>
        <w:tabs>
          <w:tab w:val="left" w:pos="7665"/>
        </w:tabs>
      </w:pPr>
      <w:r>
        <w:tab/>
      </w: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761D90" w:rsidP="00EE57CE">
      <w:pPr>
        <w:tabs>
          <w:tab w:val="left" w:pos="7665"/>
        </w:tabs>
      </w:pPr>
      <w:r>
        <w:rPr>
          <w:noProof/>
        </w:rPr>
        <w:pict>
          <v:shape id="_x0000_s1036" type="#_x0000_t75" style="position:absolute;margin-left:-35.55pt;margin-top:22.35pt;width:486pt;height:294.55pt;z-index:251679744;mso-position-horizontal-relative:text;mso-position-vertical-relative:text">
            <v:imagedata r:id="rId11" o:title="Clientes"/>
          </v:shape>
        </w:pict>
      </w: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761D90" w:rsidP="00EE57CE">
      <w:pPr>
        <w:tabs>
          <w:tab w:val="left" w:pos="7665"/>
        </w:tabs>
      </w:pPr>
      <w:r>
        <w:rPr>
          <w:noProof/>
        </w:rPr>
        <w:lastRenderedPageBreak/>
        <w:pict>
          <v:shape id="_x0000_s1035" type="#_x0000_t75" style="position:absolute;margin-left:-35.2pt;margin-top:-26.55pt;width:485.65pt;height:202.5pt;z-index:251677696;mso-position-horizontal-relative:text;mso-position-vertical-relative:text">
            <v:imagedata r:id="rId12" o:title="facturas1"/>
          </v:shape>
        </w:pict>
      </w: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761D90" w:rsidP="00EE57CE">
      <w:pPr>
        <w:tabs>
          <w:tab w:val="left" w:pos="7665"/>
        </w:tabs>
      </w:pPr>
      <w:r>
        <w:rPr>
          <w:noProof/>
        </w:rPr>
        <w:pict>
          <v:shape id="_x0000_s1038" type="#_x0000_t75" style="position:absolute;margin-left:-37.8pt;margin-top:22.15pt;width:492.9pt;height:227.3pt;z-index:251683840;mso-position-horizontal-relative:text;mso-position-vertical-relative:text">
            <v:imagedata r:id="rId13" o:title="articulos"/>
          </v:shape>
        </w:pict>
      </w: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EE57CE" w:rsidP="00EE57CE">
      <w:pPr>
        <w:tabs>
          <w:tab w:val="left" w:pos="7665"/>
        </w:tabs>
      </w:pPr>
    </w:p>
    <w:p w:rsidR="00EE57CE" w:rsidRDefault="00761D90" w:rsidP="00EE57CE">
      <w:pPr>
        <w:tabs>
          <w:tab w:val="left" w:pos="7665"/>
        </w:tabs>
      </w:pPr>
      <w:r>
        <w:rPr>
          <w:noProof/>
        </w:rPr>
        <w:pict>
          <v:shape id="_x0000_s1039" type="#_x0000_t75" style="position:absolute;margin-left:-35.2pt;margin-top:23.4pt;width:484.75pt;height:250.95pt;z-index:251685888;mso-position-horizontal-relative:text;mso-position-vertical-relative:text">
            <v:imagedata r:id="rId14" o:title="presupuestos1"/>
          </v:shape>
        </w:pict>
      </w:r>
    </w:p>
    <w:p w:rsidR="00EE57CE" w:rsidRDefault="00EE57CE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  <w:r>
        <w:rPr>
          <w:noProof/>
        </w:rPr>
        <w:lastRenderedPageBreak/>
        <w:pict>
          <v:shape id="_x0000_s1041" type="#_x0000_t75" style="position:absolute;margin-left:-34.8pt;margin-top:-15.55pt;width:495.25pt;height:288.75pt;z-index:251689984;mso-position-horizontal-relative:text;mso-position-vertical-relative:text">
            <v:imagedata r:id="rId15" o:title="articulosc"/>
          </v:shape>
        </w:pict>
      </w: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  <w:r>
        <w:rPr>
          <w:noProof/>
        </w:rPr>
        <w:pict>
          <v:shape id="_x0000_s1040" type="#_x0000_t75" style="position:absolute;margin-left:-32.55pt;margin-top:13.05pt;width:490.4pt;height:207.95pt;z-index:251687936;mso-position-horizontal-relative:text;mso-position-vertical-relative:text">
            <v:imagedata r:id="rId16" o:title="facturasc"/>
          </v:shape>
        </w:pict>
      </w: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  <w:bookmarkStart w:id="0" w:name="_GoBack"/>
      <w:bookmarkEnd w:id="0"/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p w:rsidR="00761D90" w:rsidRDefault="00761D90" w:rsidP="00EE57CE">
      <w:pPr>
        <w:tabs>
          <w:tab w:val="left" w:pos="7665"/>
        </w:tabs>
      </w:pPr>
    </w:p>
    <w:sectPr w:rsidR="0076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A2A" w:rsidRDefault="00941A2A" w:rsidP="00761D90">
      <w:pPr>
        <w:spacing w:after="0" w:line="240" w:lineRule="auto"/>
      </w:pPr>
      <w:r>
        <w:separator/>
      </w:r>
    </w:p>
  </w:endnote>
  <w:endnote w:type="continuationSeparator" w:id="0">
    <w:p w:rsidR="00941A2A" w:rsidRDefault="00941A2A" w:rsidP="0076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A2A" w:rsidRDefault="00941A2A" w:rsidP="00761D90">
      <w:pPr>
        <w:spacing w:after="0" w:line="240" w:lineRule="auto"/>
      </w:pPr>
      <w:r>
        <w:separator/>
      </w:r>
    </w:p>
  </w:footnote>
  <w:footnote w:type="continuationSeparator" w:id="0">
    <w:p w:rsidR="00941A2A" w:rsidRDefault="00941A2A" w:rsidP="00761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04D95"/>
    <w:multiLevelType w:val="hybridMultilevel"/>
    <w:tmpl w:val="9484F3FC"/>
    <w:lvl w:ilvl="0" w:tplc="19368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AE"/>
    <w:rsid w:val="0003714C"/>
    <w:rsid w:val="000B220C"/>
    <w:rsid w:val="002436A5"/>
    <w:rsid w:val="00311F81"/>
    <w:rsid w:val="003F5762"/>
    <w:rsid w:val="0057120A"/>
    <w:rsid w:val="006626BA"/>
    <w:rsid w:val="00733DEF"/>
    <w:rsid w:val="007528A8"/>
    <w:rsid w:val="00761D90"/>
    <w:rsid w:val="00791068"/>
    <w:rsid w:val="00941A2A"/>
    <w:rsid w:val="00A321AE"/>
    <w:rsid w:val="00A437E9"/>
    <w:rsid w:val="00B3423E"/>
    <w:rsid w:val="00CF120F"/>
    <w:rsid w:val="00EE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EA0E2369-1EA8-4CA5-B207-FE483121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F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1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D90"/>
  </w:style>
  <w:style w:type="paragraph" w:styleId="Piedepgina">
    <w:name w:val="footer"/>
    <w:basedOn w:val="Normal"/>
    <w:link w:val="PiedepginaCar"/>
    <w:uiPriority w:val="99"/>
    <w:unhideWhenUsed/>
    <w:rsid w:val="00761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Carlos - Nextpyme</cp:lastModifiedBy>
  <cp:revision>3</cp:revision>
  <cp:lastPrinted>2022-03-26T11:06:00Z</cp:lastPrinted>
  <dcterms:created xsi:type="dcterms:W3CDTF">2022-03-26T12:52:00Z</dcterms:created>
  <dcterms:modified xsi:type="dcterms:W3CDTF">2022-03-28T09:29:00Z</dcterms:modified>
</cp:coreProperties>
</file>