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ADEEB1A" wp14:paraId="571F64D5" wp14:textId="0659913D">
      <w:pPr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2ADEEB1A" w:rsidR="1E6210F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Question 3: </w:t>
      </w:r>
      <w:r w:rsidRPr="2ADEEB1A" w:rsidR="1E6210FE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</w:p>
    <w:p xmlns:wp14="http://schemas.microsoft.com/office/word/2010/wordml" w:rsidP="2ADEEB1A" wp14:paraId="2C078E63" wp14:textId="4775AE55">
      <w:pPr>
        <w:rPr>
          <w:sz w:val="36"/>
          <w:szCs w:val="36"/>
        </w:rPr>
      </w:pPr>
      <w:r w:rsidRPr="2ADEEB1A" w:rsidR="1E6210FE">
        <w:rPr>
          <w:sz w:val="36"/>
          <w:szCs w:val="36"/>
        </w:rPr>
        <w:t xml:space="preserve">A) </w:t>
      </w:r>
      <w:r w:rsidRPr="2ADEEB1A" w:rsidR="6AAEDE6B">
        <w:rPr>
          <w:sz w:val="36"/>
          <w:szCs w:val="36"/>
        </w:rPr>
        <w:t>Implementation</w:t>
      </w:r>
    </w:p>
    <w:p w:rsidR="6CA174A5" w:rsidP="2ADEEB1A" w:rsidRDefault="6CA174A5" w14:paraId="2E73BE46" w14:textId="075E7C80">
      <w:pPr>
        <w:rPr>
          <w:sz w:val="24"/>
          <w:szCs w:val="24"/>
        </w:rPr>
      </w:pPr>
      <w:r w:rsidRPr="2ADEEB1A" w:rsidR="6CA174A5">
        <w:rPr>
          <w:sz w:val="24"/>
          <w:szCs w:val="24"/>
        </w:rPr>
        <w:t>My program implementation with OpenMP along with its README is included in this folder.</w:t>
      </w:r>
    </w:p>
    <w:p w:rsidR="6CA174A5" w:rsidP="2ADEEB1A" w:rsidRDefault="6CA174A5" w14:paraId="7FA06800" w14:textId="2A666571">
      <w:pPr>
        <w:rPr>
          <w:sz w:val="24"/>
          <w:szCs w:val="24"/>
        </w:rPr>
      </w:pPr>
      <w:r w:rsidRPr="2ADEEB1A" w:rsidR="6CA174A5">
        <w:rPr>
          <w:sz w:val="24"/>
          <w:szCs w:val="24"/>
        </w:rPr>
        <w:t>Brief Explanation of the Solution:</w:t>
      </w:r>
    </w:p>
    <w:p w:rsidR="6CA174A5" w:rsidP="2ADEEB1A" w:rsidRDefault="6CA174A5" w14:paraId="20E3D937" w14:textId="6D3834EF">
      <w:pPr>
        <w:rPr>
          <w:sz w:val="24"/>
          <w:szCs w:val="24"/>
        </w:rPr>
      </w:pPr>
      <w:r w:rsidRPr="2ADEEB1A" w:rsidR="6CA174A5">
        <w:rPr>
          <w:sz w:val="24"/>
          <w:szCs w:val="24"/>
        </w:rPr>
        <w:t>The Graph is initialized as an object that stores the number vertices along with its adjacent vertices in a list. The greedy algorithm init</w:t>
      </w:r>
      <w:r w:rsidRPr="2ADEEB1A" w:rsidR="011FC342">
        <w:rPr>
          <w:sz w:val="24"/>
          <w:szCs w:val="24"/>
        </w:rPr>
        <w:t xml:space="preserve">ializes an array to store the final array with all vertices colored, and a </w:t>
      </w:r>
      <w:r w:rsidRPr="2ADEEB1A" w:rsidR="15B06F6A">
        <w:rPr>
          <w:sz w:val="24"/>
          <w:szCs w:val="24"/>
        </w:rPr>
        <w:t xml:space="preserve">Boolean array to store whether certain colors have been taken or not. Colors are represented as numbers in this situation. The greedy aspect is </w:t>
      </w:r>
      <w:r w:rsidRPr="2ADEEB1A" w:rsidR="15B06F6A">
        <w:rPr>
          <w:sz w:val="24"/>
          <w:szCs w:val="24"/>
        </w:rPr>
        <w:t>evident</w:t>
      </w:r>
      <w:r w:rsidRPr="2ADEEB1A" w:rsidR="15B06F6A">
        <w:rPr>
          <w:sz w:val="24"/>
          <w:szCs w:val="24"/>
        </w:rPr>
        <w:t xml:space="preserve"> as the next available color will be used rather than </w:t>
      </w:r>
      <w:r w:rsidRPr="2ADEEB1A" w:rsidR="15B06F6A">
        <w:rPr>
          <w:sz w:val="24"/>
          <w:szCs w:val="24"/>
        </w:rPr>
        <w:t>attempting</w:t>
      </w:r>
      <w:r w:rsidRPr="2ADEEB1A" w:rsidR="15B06F6A">
        <w:rPr>
          <w:sz w:val="24"/>
          <w:szCs w:val="24"/>
        </w:rPr>
        <w:t xml:space="preserve"> to minimize the total number of colors used, so colors (numbers in this case) </w:t>
      </w:r>
      <w:r w:rsidRPr="2ADEEB1A" w:rsidR="15B06F6A">
        <w:rPr>
          <w:sz w:val="24"/>
          <w:szCs w:val="24"/>
        </w:rPr>
        <w:t>aren’t</w:t>
      </w:r>
      <w:r w:rsidRPr="2ADEEB1A" w:rsidR="15B06F6A">
        <w:rPr>
          <w:sz w:val="24"/>
          <w:szCs w:val="24"/>
        </w:rPr>
        <w:t xml:space="preserve"> reused regardless of </w:t>
      </w:r>
      <w:r w:rsidRPr="2ADEEB1A" w:rsidR="44A6CD13">
        <w:rPr>
          <w:sz w:val="24"/>
          <w:szCs w:val="24"/>
        </w:rPr>
        <w:t>whether</w:t>
      </w:r>
      <w:r w:rsidRPr="2ADEEB1A" w:rsidR="085CB3C9">
        <w:rPr>
          <w:sz w:val="24"/>
          <w:szCs w:val="24"/>
        </w:rPr>
        <w:t xml:space="preserve"> </w:t>
      </w:r>
      <w:r w:rsidRPr="2ADEEB1A" w:rsidR="794AC3EA">
        <w:rPr>
          <w:sz w:val="24"/>
          <w:szCs w:val="24"/>
        </w:rPr>
        <w:t>or not</w:t>
      </w:r>
      <w:r w:rsidRPr="2ADEEB1A" w:rsidR="794AC3EA">
        <w:rPr>
          <w:sz w:val="24"/>
          <w:szCs w:val="24"/>
        </w:rPr>
        <w:t xml:space="preserve"> </w:t>
      </w:r>
      <w:r w:rsidRPr="2ADEEB1A" w:rsidR="15B06F6A">
        <w:rPr>
          <w:sz w:val="24"/>
          <w:szCs w:val="24"/>
        </w:rPr>
        <w:t xml:space="preserve">there </w:t>
      </w:r>
      <w:r w:rsidRPr="2ADEEB1A" w:rsidR="15B06F6A">
        <w:rPr>
          <w:sz w:val="24"/>
          <w:szCs w:val="24"/>
        </w:rPr>
        <w:t xml:space="preserve">exists adjacent </w:t>
      </w:r>
      <w:r w:rsidRPr="2ADEEB1A" w:rsidR="59ED8AEA">
        <w:rPr>
          <w:sz w:val="24"/>
          <w:szCs w:val="24"/>
        </w:rPr>
        <w:t>vertice</w:t>
      </w:r>
      <w:r w:rsidRPr="2ADEEB1A" w:rsidR="59ED8AEA">
        <w:rPr>
          <w:sz w:val="24"/>
          <w:szCs w:val="24"/>
        </w:rPr>
        <w:t>s with the same color.</w:t>
      </w:r>
    </w:p>
    <w:p w:rsidR="59ED8AEA" w:rsidP="2ADEEB1A" w:rsidRDefault="59ED8AEA" w14:paraId="21A9FF50" w14:textId="03C5E256">
      <w:pPr>
        <w:rPr>
          <w:sz w:val="24"/>
          <w:szCs w:val="24"/>
        </w:rPr>
      </w:pPr>
      <w:r w:rsidRPr="2ADEEB1A" w:rsidR="59ED8AEA">
        <w:rPr>
          <w:sz w:val="24"/>
          <w:szCs w:val="24"/>
        </w:rPr>
        <w:t>Using OpenMP</w:t>
      </w:r>
      <w:r w:rsidRPr="2ADEEB1A" w:rsidR="11F67116">
        <w:rPr>
          <w:sz w:val="24"/>
          <w:szCs w:val="24"/>
        </w:rPr>
        <w:t xml:space="preserve">, a parallel directive specifying threads was </w:t>
      </w:r>
      <w:r w:rsidRPr="2ADEEB1A" w:rsidR="11F67116">
        <w:rPr>
          <w:sz w:val="24"/>
          <w:szCs w:val="24"/>
        </w:rPr>
        <w:t>utilized</w:t>
      </w:r>
      <w:r w:rsidRPr="2ADEEB1A" w:rsidR="11F67116">
        <w:rPr>
          <w:sz w:val="24"/>
          <w:szCs w:val="24"/>
        </w:rPr>
        <w:t xml:space="preserve"> to speed up the algorithm. It was tested across varying graph sizes with the same number of threads for each graph. To evaluate accuracy, the</w:t>
      </w:r>
      <w:r w:rsidRPr="2ADEEB1A" w:rsidR="14CECCDC">
        <w:rPr>
          <w:sz w:val="24"/>
          <w:szCs w:val="24"/>
        </w:rPr>
        <w:t xml:space="preserve"> output was manually reviewed to ensure it matched the criteria of the problem.</w:t>
      </w:r>
    </w:p>
    <w:p w:rsidR="1E6210FE" w:rsidP="2ADEEB1A" w:rsidRDefault="1E6210FE" w14:paraId="21ED4E17" w14:textId="0941A08D">
      <w:pPr>
        <w:rPr>
          <w:sz w:val="36"/>
          <w:szCs w:val="36"/>
        </w:rPr>
      </w:pPr>
      <w:r w:rsidRPr="2ADEEB1A" w:rsidR="1E6210FE">
        <w:rPr>
          <w:sz w:val="36"/>
          <w:szCs w:val="36"/>
        </w:rPr>
        <w:t>B)</w:t>
      </w:r>
      <w:r w:rsidRPr="2ADEEB1A" w:rsidR="77EDE8BE">
        <w:rPr>
          <w:sz w:val="36"/>
          <w:szCs w:val="36"/>
        </w:rPr>
        <w:t xml:space="preserve"> Strong vs </w:t>
      </w:r>
      <w:r w:rsidRPr="2ADEEB1A" w:rsidR="77EDE8BE">
        <w:rPr>
          <w:sz w:val="36"/>
          <w:szCs w:val="36"/>
        </w:rPr>
        <w:t>Weak Scaling</w:t>
      </w:r>
      <w:r w:rsidRPr="2ADEEB1A" w:rsidR="23492DCF">
        <w:rPr>
          <w:sz w:val="36"/>
          <w:szCs w:val="36"/>
        </w:rPr>
        <w:t xml:space="preserve"> + Runtime</w:t>
      </w:r>
    </w:p>
    <w:p w:rsidR="23492DCF" w:rsidP="2ADEEB1A" w:rsidRDefault="23492DCF" w14:paraId="2F9FAFC8" w14:textId="788D34BD">
      <w:pPr>
        <w:rPr>
          <w:sz w:val="24"/>
          <w:szCs w:val="24"/>
        </w:rPr>
      </w:pPr>
      <w:r w:rsidRPr="2C97924E" w:rsidR="23492DCF">
        <w:rPr>
          <w:sz w:val="28"/>
          <w:szCs w:val="28"/>
        </w:rPr>
        <w:t>Runtime:</w:t>
      </w:r>
      <w:r>
        <w:br/>
      </w:r>
      <w:r w:rsidRPr="2C97924E" w:rsidR="23492DCF">
        <w:rPr>
          <w:sz w:val="24"/>
          <w:szCs w:val="24"/>
        </w:rPr>
        <w:t xml:space="preserve">The runtime of this implementation was tested </w:t>
      </w:r>
      <w:r w:rsidRPr="2C97924E" w:rsidR="4724A696">
        <w:rPr>
          <w:sz w:val="24"/>
          <w:szCs w:val="24"/>
        </w:rPr>
        <w:t xml:space="preserve">by comparing the number of vertices and number of </w:t>
      </w:r>
      <w:r w:rsidRPr="2C97924E" w:rsidR="386E99B2">
        <w:rPr>
          <w:sz w:val="24"/>
          <w:szCs w:val="24"/>
        </w:rPr>
        <w:t>adjacent vertices to the overall runtime. Initially, each vertex was given one adjacent vertex</w:t>
      </w:r>
      <w:r w:rsidRPr="2C97924E" w:rsidR="1D352C51">
        <w:rPr>
          <w:sz w:val="24"/>
          <w:szCs w:val="24"/>
        </w:rPr>
        <w:t>.</w:t>
      </w:r>
    </w:p>
    <w:p w:rsidR="1D352C51" w:rsidP="2ADEEB1A" w:rsidRDefault="1D352C51" w14:paraId="59FB5184" w14:textId="1312CC72">
      <w:pPr>
        <w:rPr>
          <w:sz w:val="24"/>
          <w:szCs w:val="24"/>
        </w:rPr>
      </w:pPr>
      <w:r w:rsidRPr="2C97924E" w:rsidR="1D352C51">
        <w:rPr>
          <w:sz w:val="24"/>
          <w:szCs w:val="24"/>
        </w:rPr>
        <w:t xml:space="preserve">For One Adjacent </w:t>
      </w:r>
      <w:r w:rsidRPr="2C97924E" w:rsidR="65B2CB2C">
        <w:rPr>
          <w:sz w:val="24"/>
          <w:szCs w:val="24"/>
        </w:rPr>
        <w:t>Vert</w:t>
      </w:r>
      <w:r w:rsidRPr="2C97924E" w:rsidR="4AF8B7FF">
        <w:rPr>
          <w:sz w:val="24"/>
          <w:szCs w:val="24"/>
        </w:rPr>
        <w:t xml:space="preserve">ex </w:t>
      </w:r>
      <w:r w:rsidRPr="2C97924E" w:rsidR="1D352C51">
        <w:rPr>
          <w:sz w:val="24"/>
          <w:szCs w:val="24"/>
        </w:rPr>
        <w:t>(</w:t>
      </w:r>
      <w:r w:rsidRPr="2C97924E" w:rsidR="1D352C51">
        <w:rPr>
          <w:sz w:val="24"/>
          <w:szCs w:val="24"/>
        </w:rPr>
        <w:t>For 10 Threads)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2ADEEB1A" w:rsidTr="2C97924E" w14:paraId="62990286">
        <w:trPr>
          <w:trHeight w:val="300"/>
        </w:trPr>
        <w:tc>
          <w:tcPr>
            <w:tcW w:w="1872" w:type="dxa"/>
            <w:tcMar/>
          </w:tcPr>
          <w:p w:rsidR="1D352C51" w:rsidP="2ADEEB1A" w:rsidRDefault="1D352C51" w14:paraId="41CD2E4F" w14:textId="4F70DD33">
            <w:pPr>
              <w:pStyle w:val="Normal"/>
              <w:rPr>
                <w:sz w:val="24"/>
                <w:szCs w:val="24"/>
              </w:rPr>
            </w:pPr>
            <w:r w:rsidRPr="2ADEEB1A" w:rsidR="1D352C51">
              <w:rPr>
                <w:sz w:val="24"/>
                <w:szCs w:val="24"/>
              </w:rPr>
              <w:t># Vertices</w:t>
            </w:r>
          </w:p>
        </w:tc>
        <w:tc>
          <w:tcPr>
            <w:tcW w:w="1872" w:type="dxa"/>
            <w:tcMar/>
          </w:tcPr>
          <w:p w:rsidR="1D352C51" w:rsidP="2ADEEB1A" w:rsidRDefault="1D352C51" w14:paraId="6EF30BE2" w14:textId="6010BC5C">
            <w:pPr>
              <w:pStyle w:val="Normal"/>
              <w:rPr>
                <w:sz w:val="24"/>
                <w:szCs w:val="24"/>
              </w:rPr>
            </w:pPr>
            <w:r w:rsidRPr="2ADEEB1A" w:rsidR="1D352C51">
              <w:rPr>
                <w:sz w:val="24"/>
                <w:szCs w:val="24"/>
              </w:rPr>
              <w:t>10,000</w:t>
            </w:r>
          </w:p>
        </w:tc>
        <w:tc>
          <w:tcPr>
            <w:tcW w:w="1872" w:type="dxa"/>
            <w:tcMar/>
          </w:tcPr>
          <w:p w:rsidR="1D352C51" w:rsidP="2ADEEB1A" w:rsidRDefault="1D352C51" w14:paraId="02957040" w14:textId="60872AE7">
            <w:pPr>
              <w:pStyle w:val="Normal"/>
              <w:rPr>
                <w:sz w:val="24"/>
                <w:szCs w:val="24"/>
              </w:rPr>
            </w:pPr>
            <w:r w:rsidRPr="2C97924E" w:rsidR="2239F0A0">
              <w:rPr>
                <w:sz w:val="24"/>
                <w:szCs w:val="24"/>
              </w:rPr>
              <w:t>2</w:t>
            </w:r>
            <w:r w:rsidRPr="2C97924E" w:rsidR="1D352C51">
              <w:rPr>
                <w:sz w:val="24"/>
                <w:szCs w:val="24"/>
              </w:rPr>
              <w:t>0,000</w:t>
            </w:r>
          </w:p>
        </w:tc>
        <w:tc>
          <w:tcPr>
            <w:tcW w:w="1872" w:type="dxa"/>
            <w:tcMar/>
          </w:tcPr>
          <w:p w:rsidR="1D352C51" w:rsidP="2ADEEB1A" w:rsidRDefault="1D352C51" w14:paraId="2EBD6592" w14:textId="4768C402">
            <w:pPr>
              <w:pStyle w:val="Normal"/>
              <w:rPr>
                <w:sz w:val="24"/>
                <w:szCs w:val="24"/>
              </w:rPr>
            </w:pPr>
            <w:r w:rsidRPr="2C97924E" w:rsidR="4EDFF5AE">
              <w:rPr>
                <w:sz w:val="24"/>
                <w:szCs w:val="24"/>
              </w:rPr>
              <w:t>40,000</w:t>
            </w:r>
          </w:p>
          <w:p w:rsidR="2ADEEB1A" w:rsidP="2ADEEB1A" w:rsidRDefault="2ADEEB1A" w14:paraId="525F21CC" w14:textId="54779F4B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76CD0EF1" w:rsidP="2ADEEB1A" w:rsidRDefault="76CD0EF1" w14:paraId="0F93ABBF" w14:textId="1AEEF2B7">
            <w:pPr>
              <w:pStyle w:val="Normal"/>
              <w:rPr>
                <w:sz w:val="24"/>
                <w:szCs w:val="24"/>
              </w:rPr>
            </w:pPr>
            <w:r w:rsidRPr="2C97924E" w:rsidR="1B197A79">
              <w:rPr>
                <w:sz w:val="24"/>
                <w:szCs w:val="24"/>
              </w:rPr>
              <w:t>80,000</w:t>
            </w:r>
          </w:p>
        </w:tc>
      </w:tr>
      <w:tr w:rsidR="2ADEEB1A" w:rsidTr="2C97924E" w14:paraId="041A148B">
        <w:trPr>
          <w:trHeight w:val="300"/>
        </w:trPr>
        <w:tc>
          <w:tcPr>
            <w:tcW w:w="1872" w:type="dxa"/>
            <w:tcMar/>
          </w:tcPr>
          <w:p w:rsidR="1D352C51" w:rsidP="2ADEEB1A" w:rsidRDefault="1D352C51" w14:paraId="4D09BC21" w14:textId="604692B8">
            <w:pPr>
              <w:pStyle w:val="Normal"/>
              <w:rPr>
                <w:sz w:val="24"/>
                <w:szCs w:val="24"/>
              </w:rPr>
            </w:pPr>
            <w:r w:rsidRPr="2C97924E" w:rsidR="1D352C51">
              <w:rPr>
                <w:sz w:val="24"/>
                <w:szCs w:val="24"/>
              </w:rPr>
              <w:t>Runtime</w:t>
            </w:r>
            <w:r w:rsidRPr="2C97924E" w:rsidR="4255CEDB">
              <w:rPr>
                <w:sz w:val="24"/>
                <w:szCs w:val="24"/>
              </w:rPr>
              <w:t xml:space="preserve"> (s)</w:t>
            </w:r>
          </w:p>
        </w:tc>
        <w:tc>
          <w:tcPr>
            <w:tcW w:w="1872" w:type="dxa"/>
            <w:tcMar/>
          </w:tcPr>
          <w:p w:rsidR="1D352C51" w:rsidP="2ADEEB1A" w:rsidRDefault="1D352C51" w14:paraId="0966FB98" w14:textId="7BB5604A">
            <w:pPr>
              <w:pStyle w:val="Normal"/>
              <w:rPr>
                <w:sz w:val="24"/>
                <w:szCs w:val="24"/>
              </w:rPr>
            </w:pPr>
            <w:r w:rsidRPr="2C97924E" w:rsidR="1D352C51">
              <w:rPr>
                <w:sz w:val="24"/>
                <w:szCs w:val="24"/>
              </w:rPr>
              <w:t>0.</w:t>
            </w:r>
            <w:r w:rsidRPr="2C97924E" w:rsidR="6A705A9F">
              <w:rPr>
                <w:sz w:val="24"/>
                <w:szCs w:val="24"/>
              </w:rPr>
              <w:t>064</w:t>
            </w:r>
          </w:p>
        </w:tc>
        <w:tc>
          <w:tcPr>
            <w:tcW w:w="1872" w:type="dxa"/>
            <w:tcMar/>
          </w:tcPr>
          <w:p w:rsidR="1D352C51" w:rsidP="2ADEEB1A" w:rsidRDefault="1D352C51" w14:paraId="3C3D0FF1" w14:textId="483F7557">
            <w:pPr>
              <w:pStyle w:val="Normal"/>
              <w:rPr>
                <w:sz w:val="24"/>
                <w:szCs w:val="24"/>
              </w:rPr>
            </w:pPr>
            <w:r w:rsidRPr="2C97924E" w:rsidR="6A705A9F">
              <w:rPr>
                <w:sz w:val="24"/>
                <w:szCs w:val="24"/>
              </w:rPr>
              <w:t>0.185</w:t>
            </w:r>
          </w:p>
        </w:tc>
        <w:tc>
          <w:tcPr>
            <w:tcW w:w="1872" w:type="dxa"/>
            <w:tcMar/>
          </w:tcPr>
          <w:p w:rsidR="1D352C51" w:rsidP="2ADEEB1A" w:rsidRDefault="1D352C51" w14:paraId="4F739C45" w14:textId="45C4CE00">
            <w:pPr>
              <w:pStyle w:val="Normal"/>
              <w:rPr>
                <w:sz w:val="24"/>
                <w:szCs w:val="24"/>
              </w:rPr>
            </w:pPr>
            <w:r w:rsidRPr="2C97924E" w:rsidR="4BB537BD">
              <w:rPr>
                <w:sz w:val="24"/>
                <w:szCs w:val="24"/>
              </w:rPr>
              <w:t>0.614</w:t>
            </w:r>
          </w:p>
          <w:p w:rsidR="2ADEEB1A" w:rsidP="2ADEEB1A" w:rsidRDefault="2ADEEB1A" w14:paraId="0EFC7978" w14:textId="2F825669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4F626932" w:rsidP="2ADEEB1A" w:rsidRDefault="4F626932" w14:paraId="2B4DC433" w14:textId="476D5AAE">
            <w:pPr>
              <w:pStyle w:val="Normal"/>
              <w:rPr>
                <w:sz w:val="24"/>
                <w:szCs w:val="24"/>
              </w:rPr>
            </w:pPr>
            <w:r w:rsidRPr="2C97924E" w:rsidR="55ADBC6F">
              <w:rPr>
                <w:sz w:val="24"/>
                <w:szCs w:val="24"/>
              </w:rPr>
              <w:t>3.966</w:t>
            </w:r>
          </w:p>
        </w:tc>
      </w:tr>
    </w:tbl>
    <w:p w:rsidR="38CA509D" w:rsidP="2C97924E" w:rsidRDefault="38CA509D" w14:paraId="57BE0598" w14:textId="1ADEA80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4"/>
          <w:szCs w:val="24"/>
        </w:rPr>
      </w:pPr>
      <w:r w:rsidRPr="2C97924E" w:rsidR="38CA509D">
        <w:rPr>
          <w:sz w:val="24"/>
          <w:szCs w:val="24"/>
        </w:rPr>
        <w:t xml:space="preserve">Based on this factor, </w:t>
      </w:r>
      <w:r w:rsidRPr="2C97924E" w:rsidR="38CA509D">
        <w:rPr>
          <w:sz w:val="24"/>
          <w:szCs w:val="24"/>
        </w:rPr>
        <w:t>it appears the general runtime</w:t>
      </w:r>
      <w:r w:rsidRPr="2C97924E" w:rsidR="38CA509D">
        <w:rPr>
          <w:sz w:val="24"/>
          <w:szCs w:val="24"/>
        </w:rPr>
        <w:t xml:space="preserve"> is O(</w:t>
      </w:r>
      <w:r w:rsidRPr="2C97924E" w:rsidR="02612827">
        <w:rPr>
          <w:sz w:val="24"/>
          <w:szCs w:val="24"/>
        </w:rPr>
        <w:t>nlogn</w:t>
      </w:r>
      <w:r w:rsidRPr="2C97924E" w:rsidR="38CA509D">
        <w:rPr>
          <w:sz w:val="24"/>
          <w:szCs w:val="24"/>
        </w:rPr>
        <w:t xml:space="preserve">), </w:t>
      </w:r>
      <w:r w:rsidRPr="2C97924E" w:rsidR="321514E5">
        <w:rPr>
          <w:sz w:val="24"/>
          <w:szCs w:val="24"/>
        </w:rPr>
        <w:t xml:space="preserve">as the ratio between the differing vertices and differing runtimes resemble about a </w:t>
      </w:r>
      <w:r w:rsidRPr="2C97924E" w:rsidR="4A527943">
        <w:rPr>
          <w:sz w:val="24"/>
          <w:szCs w:val="24"/>
        </w:rPr>
        <w:t>nlogn</w:t>
      </w:r>
      <w:r w:rsidRPr="2C97924E" w:rsidR="321514E5">
        <w:rPr>
          <w:sz w:val="24"/>
          <w:szCs w:val="24"/>
        </w:rPr>
        <w:t xml:space="preserve"> increase across trials</w:t>
      </w:r>
      <w:r w:rsidRPr="2C97924E" w:rsidR="321514E5">
        <w:rPr>
          <w:sz w:val="24"/>
          <w:szCs w:val="24"/>
        </w:rPr>
        <w:t>.</w:t>
      </w:r>
      <w:r w:rsidRPr="2C97924E" w:rsidR="4524EAFA">
        <w:rPr>
          <w:sz w:val="24"/>
          <w:szCs w:val="24"/>
        </w:rPr>
        <w:t xml:space="preserve"> </w:t>
      </w:r>
      <w:r w:rsidRPr="2C97924E" w:rsidR="4524EAFA">
        <w:rPr>
          <w:sz w:val="24"/>
          <w:szCs w:val="24"/>
        </w:rPr>
        <w:t>It’s</w:t>
      </w:r>
      <w:r w:rsidRPr="2C97924E" w:rsidR="4524EAFA">
        <w:rPr>
          <w:sz w:val="24"/>
          <w:szCs w:val="24"/>
        </w:rPr>
        <w:t xml:space="preserve"> not linear, but the increase in runtime while doubling the number of vertices is not quadratic either.</w:t>
      </w:r>
    </w:p>
    <w:p w:rsidR="12C1B545" w:rsidP="2ADEEB1A" w:rsidRDefault="12C1B545" w14:paraId="1FFE9670" w14:textId="13042A9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4"/>
          <w:szCs w:val="24"/>
        </w:rPr>
      </w:pPr>
      <w:r w:rsidRPr="2C97924E" w:rsidR="12C1B545">
        <w:rPr>
          <w:sz w:val="24"/>
          <w:szCs w:val="24"/>
        </w:rPr>
        <w:t xml:space="preserve">Varying # Adjacent Vertices </w:t>
      </w:r>
      <w:r w:rsidRPr="2C97924E" w:rsidR="295A8C47">
        <w:rPr>
          <w:sz w:val="24"/>
          <w:szCs w:val="24"/>
        </w:rPr>
        <w:t xml:space="preserve">For </w:t>
      </w:r>
      <w:r w:rsidRPr="2C97924E" w:rsidR="664B1891">
        <w:rPr>
          <w:sz w:val="24"/>
          <w:szCs w:val="24"/>
        </w:rPr>
        <w:t>5</w:t>
      </w:r>
      <w:r w:rsidRPr="2C97924E" w:rsidR="47092181">
        <w:rPr>
          <w:sz w:val="24"/>
          <w:szCs w:val="24"/>
        </w:rPr>
        <w:t>0</w:t>
      </w:r>
      <w:r w:rsidRPr="2C97924E" w:rsidR="68BBB57A">
        <w:rPr>
          <w:sz w:val="24"/>
          <w:szCs w:val="24"/>
        </w:rPr>
        <w:t>,000</w:t>
      </w:r>
      <w:r w:rsidRPr="2C97924E" w:rsidR="2954D820">
        <w:rPr>
          <w:sz w:val="24"/>
          <w:szCs w:val="24"/>
        </w:rPr>
        <w:t xml:space="preserve"> Vertex Graph (For 10 Threads</w:t>
      </w:r>
      <w:r w:rsidRPr="2C97924E" w:rsidR="3E8138D9">
        <w:rPr>
          <w:sz w:val="24"/>
          <w:szCs w:val="24"/>
        </w:rPr>
        <w:t>)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2ADEEB1A" w:rsidTr="2C97924E" w14:paraId="1EC005BC">
        <w:trPr>
          <w:trHeight w:val="300"/>
        </w:trPr>
        <w:tc>
          <w:tcPr>
            <w:tcW w:w="1872" w:type="dxa"/>
            <w:tcMar/>
          </w:tcPr>
          <w:p w:rsidR="2954D820" w:rsidP="2ADEEB1A" w:rsidRDefault="2954D820" w14:paraId="4D5DC707" w14:textId="67081B79">
            <w:pPr>
              <w:pStyle w:val="Normal"/>
              <w:rPr>
                <w:sz w:val="24"/>
                <w:szCs w:val="24"/>
              </w:rPr>
            </w:pPr>
            <w:r w:rsidRPr="2ADEEB1A" w:rsidR="2954D820">
              <w:rPr>
                <w:sz w:val="24"/>
                <w:szCs w:val="24"/>
              </w:rPr>
              <w:t># Adjacent Vertices</w:t>
            </w:r>
          </w:p>
        </w:tc>
        <w:tc>
          <w:tcPr>
            <w:tcW w:w="1872" w:type="dxa"/>
            <w:tcMar/>
          </w:tcPr>
          <w:p w:rsidR="2ADEEB1A" w:rsidP="2ADEEB1A" w:rsidRDefault="2ADEEB1A" w14:paraId="44F29789" w14:textId="3B43AE59">
            <w:pPr>
              <w:pStyle w:val="Normal"/>
              <w:rPr>
                <w:sz w:val="24"/>
                <w:szCs w:val="24"/>
              </w:rPr>
            </w:pPr>
            <w:r w:rsidRPr="2C97924E" w:rsidR="7D0E4715">
              <w:rPr>
                <w:sz w:val="24"/>
                <w:szCs w:val="24"/>
              </w:rPr>
              <w:t>1</w:t>
            </w:r>
            <w:r w:rsidRPr="2C97924E" w:rsidR="77F226DB">
              <w:rPr>
                <w:sz w:val="24"/>
                <w:szCs w:val="24"/>
              </w:rPr>
              <w:t>,000</w:t>
            </w:r>
          </w:p>
        </w:tc>
        <w:tc>
          <w:tcPr>
            <w:tcW w:w="1872" w:type="dxa"/>
            <w:tcMar/>
          </w:tcPr>
          <w:p w:rsidR="2ADEEB1A" w:rsidP="2ADEEB1A" w:rsidRDefault="2ADEEB1A" w14:paraId="101E5BFA" w14:textId="32D92C44">
            <w:pPr>
              <w:pStyle w:val="Normal"/>
              <w:rPr>
                <w:sz w:val="24"/>
                <w:szCs w:val="24"/>
              </w:rPr>
            </w:pPr>
            <w:r w:rsidRPr="2C97924E" w:rsidR="3EDF62C9">
              <w:rPr>
                <w:sz w:val="24"/>
                <w:szCs w:val="24"/>
              </w:rPr>
              <w:t>2,000</w:t>
            </w:r>
          </w:p>
        </w:tc>
        <w:tc>
          <w:tcPr>
            <w:tcW w:w="1872" w:type="dxa"/>
            <w:tcMar/>
          </w:tcPr>
          <w:p w:rsidR="2ADEEB1A" w:rsidP="2ADEEB1A" w:rsidRDefault="2ADEEB1A" w14:paraId="3E26D125" w14:textId="15415A9C">
            <w:pPr>
              <w:pStyle w:val="Normal"/>
              <w:rPr>
                <w:sz w:val="24"/>
                <w:szCs w:val="24"/>
              </w:rPr>
            </w:pPr>
            <w:r w:rsidRPr="2C97924E" w:rsidR="3EDF62C9">
              <w:rPr>
                <w:sz w:val="24"/>
                <w:szCs w:val="24"/>
              </w:rPr>
              <w:t>4,000</w:t>
            </w:r>
          </w:p>
        </w:tc>
        <w:tc>
          <w:tcPr>
            <w:tcW w:w="1872" w:type="dxa"/>
            <w:tcMar/>
          </w:tcPr>
          <w:p w:rsidR="3EDF62C9" w:rsidP="2C97924E" w:rsidRDefault="3EDF62C9" w14:paraId="6C2CBA3E" w14:textId="00336375">
            <w:pPr>
              <w:pStyle w:val="Normal"/>
              <w:rPr>
                <w:sz w:val="24"/>
                <w:szCs w:val="24"/>
              </w:rPr>
            </w:pPr>
            <w:r w:rsidRPr="2C97924E" w:rsidR="3EDF62C9">
              <w:rPr>
                <w:sz w:val="24"/>
                <w:szCs w:val="24"/>
              </w:rPr>
              <w:t>8,000</w:t>
            </w:r>
          </w:p>
        </w:tc>
      </w:tr>
      <w:tr w:rsidR="2ADEEB1A" w:rsidTr="2C97924E" w14:paraId="50066168">
        <w:trPr>
          <w:trHeight w:val="300"/>
        </w:trPr>
        <w:tc>
          <w:tcPr>
            <w:tcW w:w="1872" w:type="dxa"/>
            <w:tcMar/>
          </w:tcPr>
          <w:p w:rsidR="2954D820" w:rsidP="2ADEEB1A" w:rsidRDefault="2954D820" w14:paraId="0DE91948" w14:textId="16674C9A">
            <w:pPr>
              <w:pStyle w:val="Normal"/>
              <w:rPr>
                <w:sz w:val="24"/>
                <w:szCs w:val="24"/>
              </w:rPr>
            </w:pPr>
            <w:r w:rsidRPr="2C97924E" w:rsidR="2954D820">
              <w:rPr>
                <w:sz w:val="24"/>
                <w:szCs w:val="24"/>
              </w:rPr>
              <w:t>Runtime</w:t>
            </w:r>
            <w:r w:rsidRPr="2C97924E" w:rsidR="6F94DA91">
              <w:rPr>
                <w:sz w:val="24"/>
                <w:szCs w:val="24"/>
              </w:rPr>
              <w:t xml:space="preserve"> (s)</w:t>
            </w:r>
          </w:p>
        </w:tc>
        <w:tc>
          <w:tcPr>
            <w:tcW w:w="1872" w:type="dxa"/>
            <w:tcMar/>
          </w:tcPr>
          <w:p w:rsidR="2ADEEB1A" w:rsidP="2ADEEB1A" w:rsidRDefault="2ADEEB1A" w14:paraId="0B98CC71" w14:textId="46148ADC">
            <w:pPr>
              <w:pStyle w:val="Normal"/>
              <w:rPr>
                <w:sz w:val="24"/>
                <w:szCs w:val="24"/>
              </w:rPr>
            </w:pPr>
            <w:r w:rsidRPr="2C97924E" w:rsidR="7913A685">
              <w:rPr>
                <w:sz w:val="24"/>
                <w:szCs w:val="24"/>
              </w:rPr>
              <w:t>4.117</w:t>
            </w:r>
          </w:p>
        </w:tc>
        <w:tc>
          <w:tcPr>
            <w:tcW w:w="1872" w:type="dxa"/>
            <w:tcMar/>
          </w:tcPr>
          <w:p w:rsidR="2ADEEB1A" w:rsidP="2C97924E" w:rsidRDefault="2ADEEB1A" w14:paraId="589135BE" w14:textId="3F19501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C97924E" w:rsidR="7913A685">
              <w:rPr>
                <w:sz w:val="24"/>
                <w:szCs w:val="24"/>
              </w:rPr>
              <w:t>7.198</w:t>
            </w:r>
          </w:p>
        </w:tc>
        <w:tc>
          <w:tcPr>
            <w:tcW w:w="1872" w:type="dxa"/>
            <w:tcMar/>
          </w:tcPr>
          <w:p w:rsidR="2ADEEB1A" w:rsidP="2ADEEB1A" w:rsidRDefault="2ADEEB1A" w14:paraId="70A2DF47" w14:textId="6A95BC2B">
            <w:pPr>
              <w:pStyle w:val="Normal"/>
              <w:rPr>
                <w:sz w:val="24"/>
                <w:szCs w:val="24"/>
              </w:rPr>
            </w:pPr>
            <w:r w:rsidRPr="2C97924E" w:rsidR="0046CF5E">
              <w:rPr>
                <w:sz w:val="24"/>
                <w:szCs w:val="24"/>
              </w:rPr>
              <w:t>15.103</w:t>
            </w:r>
          </w:p>
        </w:tc>
        <w:tc>
          <w:tcPr>
            <w:tcW w:w="1872" w:type="dxa"/>
            <w:tcMar/>
          </w:tcPr>
          <w:p w:rsidR="0046CF5E" w:rsidP="2C97924E" w:rsidRDefault="0046CF5E" w14:paraId="481B65DF" w14:textId="2AD9B1FC">
            <w:pPr>
              <w:pStyle w:val="Normal"/>
              <w:rPr>
                <w:sz w:val="24"/>
                <w:szCs w:val="24"/>
              </w:rPr>
            </w:pPr>
            <w:r w:rsidRPr="2C97924E" w:rsidR="0046CF5E">
              <w:rPr>
                <w:sz w:val="24"/>
                <w:szCs w:val="24"/>
              </w:rPr>
              <w:t>31.116</w:t>
            </w:r>
          </w:p>
        </w:tc>
      </w:tr>
    </w:tbl>
    <w:p w:rsidR="364F0786" w:rsidP="2C97924E" w:rsidRDefault="364F0786" w14:paraId="24F8EA01" w14:textId="28F01E57">
      <w:pPr>
        <w:rPr>
          <w:sz w:val="24"/>
          <w:szCs w:val="24"/>
        </w:rPr>
      </w:pPr>
      <w:r w:rsidRPr="2C97924E" w:rsidR="364F0786">
        <w:rPr>
          <w:sz w:val="24"/>
          <w:szCs w:val="24"/>
        </w:rPr>
        <w:t xml:space="preserve">This implementation appears as though </w:t>
      </w:r>
      <w:r w:rsidRPr="2C97924E" w:rsidR="5FAB6A9F">
        <w:rPr>
          <w:sz w:val="24"/>
          <w:szCs w:val="24"/>
        </w:rPr>
        <w:t>i</w:t>
      </w:r>
      <w:r w:rsidRPr="2C97924E" w:rsidR="60A33BD0">
        <w:rPr>
          <w:sz w:val="24"/>
          <w:szCs w:val="24"/>
        </w:rPr>
        <w:t>t’s</w:t>
      </w:r>
      <w:r w:rsidRPr="2C97924E" w:rsidR="60A33BD0">
        <w:rPr>
          <w:sz w:val="24"/>
          <w:szCs w:val="24"/>
        </w:rPr>
        <w:t xml:space="preserve"> a linear relationship between number of adjacent vertices and runtime, showing </w:t>
      </w:r>
      <w:r w:rsidRPr="2C97924E" w:rsidR="60A33BD0">
        <w:rPr>
          <w:sz w:val="24"/>
          <w:szCs w:val="24"/>
        </w:rPr>
        <w:t>O(</w:t>
      </w:r>
      <w:r w:rsidRPr="2C97924E" w:rsidR="60A33BD0">
        <w:rPr>
          <w:sz w:val="24"/>
          <w:szCs w:val="24"/>
        </w:rPr>
        <w:t>n).</w:t>
      </w:r>
    </w:p>
    <w:p w:rsidR="23492DCF" w:rsidP="2ADEEB1A" w:rsidRDefault="23492DCF" w14:paraId="71BAD6DD" w14:textId="324E3A44">
      <w:pPr>
        <w:rPr>
          <w:sz w:val="28"/>
          <w:szCs w:val="28"/>
        </w:rPr>
      </w:pPr>
      <w:r w:rsidRPr="2C97924E" w:rsidR="23492DCF">
        <w:rPr>
          <w:sz w:val="28"/>
          <w:szCs w:val="28"/>
        </w:rPr>
        <w:t>Strong:</w:t>
      </w:r>
    </w:p>
    <w:p w:rsidR="0D7BE57E" w:rsidP="2C97924E" w:rsidRDefault="0D7BE57E" w14:paraId="4CD4A9DC" w14:textId="16524164">
      <w:pPr>
        <w:rPr>
          <w:sz w:val="24"/>
          <w:szCs w:val="24"/>
        </w:rPr>
      </w:pPr>
      <w:r w:rsidRPr="2C97924E" w:rsidR="0D7BE57E">
        <w:rPr>
          <w:sz w:val="24"/>
          <w:szCs w:val="24"/>
        </w:rPr>
        <w:t xml:space="preserve">To measure strong scaling, the number of threads was </w:t>
      </w:r>
      <w:r w:rsidRPr="2C97924E" w:rsidR="0D7BE57E">
        <w:rPr>
          <w:sz w:val="24"/>
          <w:szCs w:val="24"/>
        </w:rPr>
        <w:t>modified</w:t>
      </w:r>
      <w:r w:rsidRPr="2C97924E" w:rsidR="0D7BE57E">
        <w:rPr>
          <w:sz w:val="24"/>
          <w:szCs w:val="24"/>
        </w:rPr>
        <w:t xml:space="preserve"> for a specific graph</w:t>
      </w:r>
      <w:r w:rsidRPr="2C97924E" w:rsidR="02D43928">
        <w:rPr>
          <w:sz w:val="24"/>
          <w:szCs w:val="24"/>
        </w:rPr>
        <w:t xml:space="preserve"> (100,000 vertices)</w:t>
      </w:r>
      <w:r w:rsidRPr="2C97924E" w:rsidR="0D7BE57E">
        <w:rPr>
          <w:sz w:val="24"/>
          <w:szCs w:val="24"/>
        </w:rPr>
        <w:t>.</w:t>
      </w:r>
      <w:r w:rsidRPr="2C97924E" w:rsidR="41422B2D">
        <w:rPr>
          <w:sz w:val="24"/>
          <w:szCs w:val="24"/>
        </w:rPr>
        <w:t xml:space="preserve"> Only one adjacent vertex was added.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2ADEEB1A" w:rsidTr="2C97924E" w14:paraId="796E5371">
        <w:trPr>
          <w:trHeight w:val="300"/>
        </w:trPr>
        <w:tc>
          <w:tcPr>
            <w:tcW w:w="1560" w:type="dxa"/>
            <w:tcMar/>
          </w:tcPr>
          <w:p w:rsidR="1F0CF56C" w:rsidP="2ADEEB1A" w:rsidRDefault="1F0CF56C" w14:paraId="63EDF2C9" w14:textId="08BA00DD">
            <w:pPr>
              <w:pStyle w:val="Normal"/>
              <w:rPr>
                <w:sz w:val="24"/>
                <w:szCs w:val="24"/>
              </w:rPr>
            </w:pPr>
            <w:r w:rsidRPr="2ADEEB1A" w:rsidR="1F0CF56C">
              <w:rPr>
                <w:sz w:val="24"/>
                <w:szCs w:val="24"/>
              </w:rPr>
              <w:t># Threads</w:t>
            </w:r>
          </w:p>
        </w:tc>
        <w:tc>
          <w:tcPr>
            <w:tcW w:w="1560" w:type="dxa"/>
            <w:tcMar/>
          </w:tcPr>
          <w:p w:rsidR="2ADEEB1A" w:rsidP="2ADEEB1A" w:rsidRDefault="2ADEEB1A" w14:paraId="5380E10E" w14:textId="58472756">
            <w:pPr>
              <w:pStyle w:val="Normal"/>
              <w:rPr>
                <w:sz w:val="24"/>
                <w:szCs w:val="24"/>
              </w:rPr>
            </w:pPr>
            <w:r w:rsidRPr="2C97924E" w:rsidR="52EB0148">
              <w:rPr>
                <w:sz w:val="24"/>
                <w:szCs w:val="24"/>
              </w:rPr>
              <w:t>1</w:t>
            </w:r>
          </w:p>
        </w:tc>
        <w:tc>
          <w:tcPr>
            <w:tcW w:w="1560" w:type="dxa"/>
            <w:tcMar/>
          </w:tcPr>
          <w:p w:rsidR="2ADEEB1A" w:rsidP="2ADEEB1A" w:rsidRDefault="2ADEEB1A" w14:paraId="37132E9E" w14:textId="7EF40FEF">
            <w:pPr>
              <w:pStyle w:val="Normal"/>
              <w:rPr>
                <w:sz w:val="24"/>
                <w:szCs w:val="24"/>
              </w:rPr>
            </w:pPr>
            <w:r w:rsidRPr="2C97924E" w:rsidR="52EB0148"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tcMar/>
          </w:tcPr>
          <w:p w:rsidR="2ADEEB1A" w:rsidP="2ADEEB1A" w:rsidRDefault="2ADEEB1A" w14:paraId="113C2FC6" w14:textId="003E14C2">
            <w:pPr>
              <w:pStyle w:val="Normal"/>
              <w:rPr>
                <w:sz w:val="24"/>
                <w:szCs w:val="24"/>
              </w:rPr>
            </w:pPr>
            <w:r w:rsidRPr="2C97924E" w:rsidR="37747D8A">
              <w:rPr>
                <w:sz w:val="24"/>
                <w:szCs w:val="24"/>
              </w:rPr>
              <w:t>10</w:t>
            </w:r>
          </w:p>
        </w:tc>
        <w:tc>
          <w:tcPr>
            <w:tcW w:w="1560" w:type="dxa"/>
            <w:tcMar/>
          </w:tcPr>
          <w:p w:rsidR="2ADEEB1A" w:rsidP="2ADEEB1A" w:rsidRDefault="2ADEEB1A" w14:paraId="4B3224DA" w14:textId="3F574159">
            <w:pPr>
              <w:pStyle w:val="Normal"/>
              <w:rPr>
                <w:sz w:val="24"/>
                <w:szCs w:val="24"/>
              </w:rPr>
            </w:pPr>
            <w:r w:rsidRPr="2C97924E" w:rsidR="37747D8A">
              <w:rPr>
                <w:sz w:val="24"/>
                <w:szCs w:val="24"/>
              </w:rPr>
              <w:t>20</w:t>
            </w:r>
          </w:p>
        </w:tc>
        <w:tc>
          <w:tcPr>
            <w:tcW w:w="1560" w:type="dxa"/>
            <w:tcMar/>
          </w:tcPr>
          <w:p w:rsidR="2ADEEB1A" w:rsidP="2ADEEB1A" w:rsidRDefault="2ADEEB1A" w14:paraId="2B5FF0E3" w14:textId="429883FD">
            <w:pPr>
              <w:pStyle w:val="Normal"/>
              <w:rPr>
                <w:sz w:val="24"/>
                <w:szCs w:val="24"/>
              </w:rPr>
            </w:pPr>
            <w:r w:rsidRPr="2C97924E" w:rsidR="37747D8A">
              <w:rPr>
                <w:sz w:val="24"/>
                <w:szCs w:val="24"/>
              </w:rPr>
              <w:t>40</w:t>
            </w:r>
          </w:p>
        </w:tc>
      </w:tr>
      <w:tr w:rsidR="2ADEEB1A" w:rsidTr="2C97924E" w14:paraId="4ADF84FC">
        <w:trPr>
          <w:trHeight w:val="300"/>
        </w:trPr>
        <w:tc>
          <w:tcPr>
            <w:tcW w:w="1560" w:type="dxa"/>
            <w:tcMar/>
          </w:tcPr>
          <w:p w:rsidR="1F0CF56C" w:rsidP="2ADEEB1A" w:rsidRDefault="1F0CF56C" w14:paraId="5DCC03DE" w14:textId="21FE78D6">
            <w:pPr>
              <w:pStyle w:val="Normal"/>
              <w:rPr>
                <w:sz w:val="24"/>
                <w:szCs w:val="24"/>
              </w:rPr>
            </w:pPr>
            <w:r w:rsidRPr="2C97924E" w:rsidR="37E3E9AB">
              <w:rPr>
                <w:sz w:val="24"/>
                <w:szCs w:val="24"/>
              </w:rPr>
              <w:t>Runtime</w:t>
            </w:r>
            <w:r w:rsidRPr="2C97924E" w:rsidR="5245DE43">
              <w:rPr>
                <w:sz w:val="24"/>
                <w:szCs w:val="24"/>
              </w:rPr>
              <w:t xml:space="preserve"> (</w:t>
            </w:r>
            <w:r w:rsidRPr="2C97924E" w:rsidR="5245DE43">
              <w:rPr>
                <w:sz w:val="24"/>
                <w:szCs w:val="24"/>
              </w:rPr>
              <w:t>s</w:t>
            </w:r>
            <w:r w:rsidRPr="2C97924E" w:rsidR="5245DE43">
              <w:rPr>
                <w:sz w:val="24"/>
                <w:szCs w:val="24"/>
              </w:rPr>
              <w:t>)</w:t>
            </w:r>
          </w:p>
        </w:tc>
        <w:tc>
          <w:tcPr>
            <w:tcW w:w="1560" w:type="dxa"/>
            <w:tcMar/>
          </w:tcPr>
          <w:p w:rsidR="2ADEEB1A" w:rsidP="2ADEEB1A" w:rsidRDefault="2ADEEB1A" w14:paraId="758161B0" w14:textId="06E57EEC">
            <w:pPr>
              <w:pStyle w:val="Normal"/>
              <w:rPr>
                <w:sz w:val="24"/>
                <w:szCs w:val="24"/>
              </w:rPr>
            </w:pPr>
            <w:r w:rsidRPr="2C97924E" w:rsidR="28D51FBC">
              <w:rPr>
                <w:sz w:val="24"/>
                <w:szCs w:val="24"/>
              </w:rPr>
              <w:t>2</w:t>
            </w:r>
            <w:r w:rsidRPr="2C97924E" w:rsidR="797CBB1D">
              <w:rPr>
                <w:sz w:val="24"/>
                <w:szCs w:val="24"/>
              </w:rPr>
              <w:t>5.038</w:t>
            </w:r>
          </w:p>
        </w:tc>
        <w:tc>
          <w:tcPr>
            <w:tcW w:w="1560" w:type="dxa"/>
            <w:tcMar/>
          </w:tcPr>
          <w:p w:rsidR="2ADEEB1A" w:rsidP="2ADEEB1A" w:rsidRDefault="2ADEEB1A" w14:paraId="7A7555A4" w14:textId="12B4E8A8">
            <w:pPr>
              <w:pStyle w:val="Normal"/>
              <w:rPr>
                <w:sz w:val="24"/>
                <w:szCs w:val="24"/>
              </w:rPr>
            </w:pPr>
            <w:r w:rsidRPr="2C97924E" w:rsidR="797CBB1D">
              <w:rPr>
                <w:sz w:val="24"/>
                <w:szCs w:val="24"/>
              </w:rPr>
              <w:t>13.934</w:t>
            </w:r>
          </w:p>
        </w:tc>
        <w:tc>
          <w:tcPr>
            <w:tcW w:w="1560" w:type="dxa"/>
            <w:tcMar/>
          </w:tcPr>
          <w:p w:rsidR="2ADEEB1A" w:rsidP="2ADEEB1A" w:rsidRDefault="2ADEEB1A" w14:paraId="4292659B" w14:textId="52612668">
            <w:pPr>
              <w:pStyle w:val="Normal"/>
              <w:rPr>
                <w:sz w:val="24"/>
                <w:szCs w:val="24"/>
              </w:rPr>
            </w:pPr>
            <w:r w:rsidRPr="2C97924E" w:rsidR="797CBB1D">
              <w:rPr>
                <w:sz w:val="24"/>
                <w:szCs w:val="24"/>
              </w:rPr>
              <w:t>3.113</w:t>
            </w:r>
          </w:p>
        </w:tc>
        <w:tc>
          <w:tcPr>
            <w:tcW w:w="1560" w:type="dxa"/>
            <w:tcMar/>
          </w:tcPr>
          <w:p w:rsidR="2ADEEB1A" w:rsidP="2ADEEB1A" w:rsidRDefault="2ADEEB1A" w14:paraId="3273A215" w14:textId="569DF268">
            <w:pPr>
              <w:pStyle w:val="Normal"/>
              <w:rPr>
                <w:sz w:val="24"/>
                <w:szCs w:val="24"/>
              </w:rPr>
            </w:pPr>
            <w:r w:rsidRPr="2C97924E" w:rsidR="797CBB1D">
              <w:rPr>
                <w:sz w:val="24"/>
                <w:szCs w:val="24"/>
              </w:rPr>
              <w:t>1.545</w:t>
            </w:r>
          </w:p>
        </w:tc>
        <w:tc>
          <w:tcPr>
            <w:tcW w:w="1560" w:type="dxa"/>
            <w:tcMar/>
          </w:tcPr>
          <w:p w:rsidR="2ADEEB1A" w:rsidP="2ADEEB1A" w:rsidRDefault="2ADEEB1A" w14:paraId="49F02F72" w14:textId="441D54AA">
            <w:pPr>
              <w:pStyle w:val="Normal"/>
              <w:rPr>
                <w:sz w:val="24"/>
                <w:szCs w:val="24"/>
              </w:rPr>
            </w:pPr>
            <w:r w:rsidRPr="2C97924E" w:rsidR="797CBB1D">
              <w:rPr>
                <w:sz w:val="24"/>
                <w:szCs w:val="24"/>
              </w:rPr>
              <w:t>0.836</w:t>
            </w:r>
          </w:p>
        </w:tc>
      </w:tr>
    </w:tbl>
    <w:p w:rsidR="3FB5120D" w:rsidP="2C97924E" w:rsidRDefault="3FB5120D" w14:paraId="34CDA681" w14:textId="3F097C2C">
      <w:pPr>
        <w:pStyle w:val="Normal"/>
      </w:pPr>
      <w:r w:rsidR="3FB5120D">
        <w:drawing>
          <wp:inline wp14:editId="0213E2A1" wp14:anchorId="28D55C81">
            <wp:extent cx="5943600" cy="4457700"/>
            <wp:effectExtent l="0" t="0" r="0" b="0"/>
            <wp:docPr id="1800648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6d1b012cc842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B5120D" w:rsidP="2C97924E" w:rsidRDefault="3FB5120D" w14:paraId="01F81373" w14:textId="26DE86D5">
      <w:pPr>
        <w:pStyle w:val="Normal"/>
      </w:pPr>
      <w:r w:rsidR="3FB5120D">
        <w:rPr/>
        <w:t>T</w:t>
      </w:r>
      <w:r w:rsidR="3FB5120D">
        <w:rPr/>
        <w:t>h</w:t>
      </w:r>
      <w:r w:rsidR="3FB5120D">
        <w:rPr/>
        <w:t>i</w:t>
      </w:r>
      <w:r w:rsidR="3FB5120D">
        <w:rPr/>
        <w:t>s</w:t>
      </w:r>
      <w:r w:rsidR="3FB5120D">
        <w:rPr/>
        <w:t xml:space="preserve"> </w:t>
      </w:r>
      <w:r w:rsidR="3FB5120D">
        <w:rPr/>
        <w:t>p</w:t>
      </w:r>
      <w:r w:rsidR="3FB5120D">
        <w:rPr/>
        <w:t>r</w:t>
      </w:r>
      <w:r w:rsidR="3FB5120D">
        <w:rPr/>
        <w:t>o</w:t>
      </w:r>
      <w:r w:rsidR="3FB5120D">
        <w:rPr/>
        <w:t>g</w:t>
      </w:r>
      <w:r w:rsidR="3FB5120D">
        <w:rPr/>
        <w:t>r</w:t>
      </w:r>
      <w:r w:rsidR="3FB5120D">
        <w:rPr/>
        <w:t>a</w:t>
      </w:r>
      <w:r w:rsidR="3FB5120D">
        <w:rPr/>
        <w:t>m</w:t>
      </w:r>
      <w:r w:rsidR="3FB5120D">
        <w:rPr/>
        <w:t xml:space="preserve"> </w:t>
      </w:r>
      <w:r w:rsidR="3FB5120D">
        <w:rPr/>
        <w:t>demonstrates</w:t>
      </w:r>
      <w:r w:rsidR="3FB5120D">
        <w:rPr/>
        <w:t xml:space="preserve"> </w:t>
      </w:r>
      <w:r w:rsidR="3FB5120D">
        <w:rPr/>
        <w:t>very good</w:t>
      </w:r>
      <w:r w:rsidR="3FB5120D">
        <w:rPr/>
        <w:t xml:space="preserve"> strong scaling, as the problem size </w:t>
      </w:r>
      <w:r w:rsidR="3FB5120D">
        <w:rPr/>
        <w:t>remains</w:t>
      </w:r>
      <w:r w:rsidR="3FB5120D">
        <w:rPr/>
        <w:t xml:space="preserve"> fixed, but the runtime initially decreases a very much greater slope than towards the end. Th</w:t>
      </w:r>
      <w:r w:rsidR="26D6D946">
        <w:rPr/>
        <w:t xml:space="preserve">ere is a leveling off that takes place, though 40 threads </w:t>
      </w:r>
      <w:r w:rsidR="26D6D946">
        <w:rPr/>
        <w:t>are</w:t>
      </w:r>
      <w:r w:rsidR="26D6D946">
        <w:rPr/>
        <w:t xml:space="preserve"> still more efficient than 20, showing that as scale between threads decreases, the change in runtime is minimal, </w:t>
      </w:r>
      <w:r w:rsidR="26D6D946">
        <w:rPr/>
        <w:t>whereas</w:t>
      </w:r>
      <w:r w:rsidR="26D6D946">
        <w:rPr/>
        <w:t xml:space="preserve"> at the beginning the change in runtime is much greater.</w:t>
      </w:r>
    </w:p>
    <w:p w:rsidR="23492DCF" w:rsidP="2ADEEB1A" w:rsidRDefault="23492DCF" w14:paraId="4E6C49C0" w14:textId="56EC9804">
      <w:pPr>
        <w:rPr>
          <w:sz w:val="28"/>
          <w:szCs w:val="28"/>
        </w:rPr>
      </w:pPr>
      <w:r w:rsidRPr="2C97924E" w:rsidR="23492DCF">
        <w:rPr>
          <w:sz w:val="28"/>
          <w:szCs w:val="28"/>
        </w:rPr>
        <w:t>Weak:</w:t>
      </w:r>
    </w:p>
    <w:p w:rsidR="23492DCF" w:rsidP="2ADEEB1A" w:rsidRDefault="23492DCF" w14:paraId="19DE9DF3" w14:textId="503254DC">
      <w:pPr>
        <w:rPr>
          <w:sz w:val="24"/>
          <w:szCs w:val="24"/>
        </w:rPr>
      </w:pPr>
      <w:r w:rsidRPr="2C97924E" w:rsidR="38F681FB">
        <w:rPr>
          <w:sz w:val="24"/>
          <w:szCs w:val="24"/>
        </w:rPr>
        <w:t xml:space="preserve">To measure </w:t>
      </w:r>
      <w:r w:rsidRPr="2C97924E" w:rsidR="5B7AFC03">
        <w:rPr>
          <w:sz w:val="24"/>
          <w:szCs w:val="24"/>
        </w:rPr>
        <w:t>weak</w:t>
      </w:r>
      <w:r w:rsidRPr="2C97924E" w:rsidR="38F681FB">
        <w:rPr>
          <w:sz w:val="24"/>
          <w:szCs w:val="24"/>
        </w:rPr>
        <w:t xml:space="preserve"> </w:t>
      </w:r>
      <w:r w:rsidRPr="2C97924E" w:rsidR="38F681FB">
        <w:rPr>
          <w:sz w:val="24"/>
          <w:szCs w:val="24"/>
        </w:rPr>
        <w:t>scaling in this case, the number of threads provided to OpenMP varied with the size of the graph.</w:t>
      </w:r>
      <w:r w:rsidRPr="2C97924E" w:rsidR="5F585C58">
        <w:rPr>
          <w:sz w:val="24"/>
          <w:szCs w:val="24"/>
        </w:rPr>
        <w:t xml:space="preserve"> Only one adjacent vertex was added for each.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2ADEEB1A" w:rsidTr="2C97924E" w14:paraId="2D308C4D">
        <w:trPr>
          <w:trHeight w:val="300"/>
        </w:trPr>
        <w:tc>
          <w:tcPr>
            <w:tcW w:w="1560" w:type="dxa"/>
            <w:tcMar/>
          </w:tcPr>
          <w:p w:rsidR="2ADEEB1A" w:rsidP="2ADEEB1A" w:rsidRDefault="2ADEEB1A" w14:paraId="53FA03CB" w14:textId="08BA00DD">
            <w:pPr>
              <w:pStyle w:val="Normal"/>
              <w:rPr>
                <w:sz w:val="24"/>
                <w:szCs w:val="24"/>
              </w:rPr>
            </w:pPr>
            <w:r w:rsidRPr="2ADEEB1A" w:rsidR="2ADEEB1A">
              <w:rPr>
                <w:sz w:val="24"/>
                <w:szCs w:val="24"/>
              </w:rPr>
              <w:t># Threads</w:t>
            </w:r>
          </w:p>
        </w:tc>
        <w:tc>
          <w:tcPr>
            <w:tcW w:w="1560" w:type="dxa"/>
            <w:tcMar/>
          </w:tcPr>
          <w:p w:rsidR="2ADEEB1A" w:rsidP="2ADEEB1A" w:rsidRDefault="2ADEEB1A" w14:paraId="46895814" w14:textId="516B2A83">
            <w:pPr>
              <w:pStyle w:val="Normal"/>
              <w:rPr>
                <w:sz w:val="24"/>
                <w:szCs w:val="24"/>
              </w:rPr>
            </w:pPr>
            <w:r w:rsidRPr="2C97924E" w:rsidR="72961196">
              <w:rPr>
                <w:sz w:val="24"/>
                <w:szCs w:val="24"/>
              </w:rPr>
              <w:t>1</w:t>
            </w:r>
          </w:p>
        </w:tc>
        <w:tc>
          <w:tcPr>
            <w:tcW w:w="1560" w:type="dxa"/>
            <w:tcMar/>
          </w:tcPr>
          <w:p w:rsidR="2ADEEB1A" w:rsidP="2ADEEB1A" w:rsidRDefault="2ADEEB1A" w14:paraId="069CC5AF" w14:textId="5F373CE2">
            <w:pPr>
              <w:pStyle w:val="Normal"/>
              <w:rPr>
                <w:sz w:val="24"/>
                <w:szCs w:val="24"/>
              </w:rPr>
            </w:pPr>
            <w:r w:rsidRPr="2C97924E" w:rsidR="72961196"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tcMar/>
          </w:tcPr>
          <w:p w:rsidR="2ADEEB1A" w:rsidP="2ADEEB1A" w:rsidRDefault="2ADEEB1A" w14:paraId="50850050" w14:textId="1FDCB791">
            <w:pPr>
              <w:pStyle w:val="Normal"/>
              <w:rPr>
                <w:sz w:val="24"/>
                <w:szCs w:val="24"/>
              </w:rPr>
            </w:pPr>
            <w:r w:rsidRPr="2C97924E" w:rsidR="72961196">
              <w:rPr>
                <w:sz w:val="24"/>
                <w:szCs w:val="24"/>
              </w:rPr>
              <w:t>10</w:t>
            </w:r>
          </w:p>
        </w:tc>
        <w:tc>
          <w:tcPr>
            <w:tcW w:w="1560" w:type="dxa"/>
            <w:tcMar/>
          </w:tcPr>
          <w:p w:rsidR="2ADEEB1A" w:rsidP="2ADEEB1A" w:rsidRDefault="2ADEEB1A" w14:paraId="1229FD68" w14:textId="05282F1D">
            <w:pPr>
              <w:pStyle w:val="Normal"/>
              <w:rPr>
                <w:sz w:val="24"/>
                <w:szCs w:val="24"/>
              </w:rPr>
            </w:pPr>
            <w:r w:rsidRPr="2C97924E" w:rsidR="72961196">
              <w:rPr>
                <w:sz w:val="24"/>
                <w:szCs w:val="24"/>
              </w:rPr>
              <w:t>20</w:t>
            </w:r>
          </w:p>
        </w:tc>
        <w:tc>
          <w:tcPr>
            <w:tcW w:w="1560" w:type="dxa"/>
            <w:tcMar/>
          </w:tcPr>
          <w:p w:rsidR="2ADEEB1A" w:rsidP="2ADEEB1A" w:rsidRDefault="2ADEEB1A" w14:paraId="3085792E" w14:textId="48BDD726">
            <w:pPr>
              <w:pStyle w:val="Normal"/>
              <w:rPr>
                <w:sz w:val="24"/>
                <w:szCs w:val="24"/>
              </w:rPr>
            </w:pPr>
            <w:r w:rsidRPr="2C97924E" w:rsidR="72961196">
              <w:rPr>
                <w:sz w:val="24"/>
                <w:szCs w:val="24"/>
              </w:rPr>
              <w:t>40</w:t>
            </w:r>
          </w:p>
        </w:tc>
      </w:tr>
      <w:tr w:rsidR="2ADEEB1A" w:rsidTr="2C97924E" w14:paraId="65CCD732">
        <w:trPr>
          <w:trHeight w:val="300"/>
        </w:trPr>
        <w:tc>
          <w:tcPr>
            <w:tcW w:w="1560" w:type="dxa"/>
            <w:tcMar/>
          </w:tcPr>
          <w:p w:rsidR="2ADEEB1A" w:rsidP="2ADEEB1A" w:rsidRDefault="2ADEEB1A" w14:paraId="60004013" w14:textId="6DE2F062">
            <w:pPr>
              <w:pStyle w:val="Normal"/>
              <w:rPr>
                <w:sz w:val="24"/>
                <w:szCs w:val="24"/>
              </w:rPr>
            </w:pPr>
            <w:r w:rsidRPr="2ADEEB1A" w:rsidR="2ADEEB1A">
              <w:rPr>
                <w:sz w:val="24"/>
                <w:szCs w:val="24"/>
              </w:rPr>
              <w:t>Graph Size</w:t>
            </w:r>
          </w:p>
        </w:tc>
        <w:tc>
          <w:tcPr>
            <w:tcW w:w="1560" w:type="dxa"/>
            <w:tcMar/>
          </w:tcPr>
          <w:p w:rsidR="2ADEEB1A" w:rsidP="2ADEEB1A" w:rsidRDefault="2ADEEB1A" w14:paraId="5DFAE968" w14:textId="1B7FB10D">
            <w:pPr>
              <w:pStyle w:val="Normal"/>
              <w:rPr>
                <w:sz w:val="24"/>
                <w:szCs w:val="24"/>
              </w:rPr>
            </w:pPr>
            <w:r w:rsidRPr="2C97924E" w:rsidR="72961196">
              <w:rPr>
                <w:sz w:val="24"/>
                <w:szCs w:val="24"/>
              </w:rPr>
              <w:t>1</w:t>
            </w:r>
            <w:r w:rsidRPr="2C97924E" w:rsidR="064C2EC5">
              <w:rPr>
                <w:sz w:val="24"/>
                <w:szCs w:val="24"/>
              </w:rPr>
              <w:t>0</w:t>
            </w:r>
            <w:r w:rsidRPr="2C97924E" w:rsidR="72961196">
              <w:rPr>
                <w:sz w:val="24"/>
                <w:szCs w:val="24"/>
              </w:rPr>
              <w:t>,000</w:t>
            </w:r>
          </w:p>
        </w:tc>
        <w:tc>
          <w:tcPr>
            <w:tcW w:w="1560" w:type="dxa"/>
            <w:tcMar/>
          </w:tcPr>
          <w:p w:rsidR="2ADEEB1A" w:rsidP="2ADEEB1A" w:rsidRDefault="2ADEEB1A" w14:paraId="655A15DE" w14:textId="2A43AEEE">
            <w:pPr>
              <w:pStyle w:val="Normal"/>
              <w:rPr>
                <w:sz w:val="24"/>
                <w:szCs w:val="24"/>
              </w:rPr>
            </w:pPr>
            <w:r w:rsidRPr="2C97924E" w:rsidR="72961196">
              <w:rPr>
                <w:sz w:val="24"/>
                <w:szCs w:val="24"/>
              </w:rPr>
              <w:t>2</w:t>
            </w:r>
            <w:r w:rsidRPr="2C97924E" w:rsidR="1A0A1431">
              <w:rPr>
                <w:sz w:val="24"/>
                <w:szCs w:val="24"/>
              </w:rPr>
              <w:t>0</w:t>
            </w:r>
            <w:r w:rsidRPr="2C97924E" w:rsidR="72961196">
              <w:rPr>
                <w:sz w:val="24"/>
                <w:szCs w:val="24"/>
              </w:rPr>
              <w:t>,000</w:t>
            </w:r>
          </w:p>
        </w:tc>
        <w:tc>
          <w:tcPr>
            <w:tcW w:w="1560" w:type="dxa"/>
            <w:tcMar/>
          </w:tcPr>
          <w:p w:rsidR="2ADEEB1A" w:rsidP="2ADEEB1A" w:rsidRDefault="2ADEEB1A" w14:paraId="7622FDF6" w14:textId="67B0C054">
            <w:pPr>
              <w:pStyle w:val="Normal"/>
              <w:rPr>
                <w:sz w:val="24"/>
                <w:szCs w:val="24"/>
              </w:rPr>
            </w:pPr>
            <w:r w:rsidRPr="2C97924E" w:rsidR="72961196">
              <w:rPr>
                <w:sz w:val="24"/>
                <w:szCs w:val="24"/>
              </w:rPr>
              <w:t>1</w:t>
            </w:r>
            <w:r w:rsidRPr="2C97924E" w:rsidR="3155EF33">
              <w:rPr>
                <w:sz w:val="24"/>
                <w:szCs w:val="24"/>
              </w:rPr>
              <w:t>0</w:t>
            </w:r>
            <w:r w:rsidRPr="2C97924E" w:rsidR="72961196">
              <w:rPr>
                <w:sz w:val="24"/>
                <w:szCs w:val="24"/>
              </w:rPr>
              <w:t>0,000</w:t>
            </w:r>
          </w:p>
        </w:tc>
        <w:tc>
          <w:tcPr>
            <w:tcW w:w="1560" w:type="dxa"/>
            <w:tcMar/>
          </w:tcPr>
          <w:p w:rsidR="2ADEEB1A" w:rsidP="2ADEEB1A" w:rsidRDefault="2ADEEB1A" w14:paraId="64F39C99" w14:textId="67274CA5">
            <w:pPr>
              <w:pStyle w:val="Normal"/>
              <w:rPr>
                <w:sz w:val="24"/>
                <w:szCs w:val="24"/>
              </w:rPr>
            </w:pPr>
            <w:r w:rsidRPr="2C97924E" w:rsidR="72961196">
              <w:rPr>
                <w:sz w:val="24"/>
                <w:szCs w:val="24"/>
              </w:rPr>
              <w:t>2</w:t>
            </w:r>
            <w:r w:rsidRPr="2C97924E" w:rsidR="24194B13">
              <w:rPr>
                <w:sz w:val="24"/>
                <w:szCs w:val="24"/>
              </w:rPr>
              <w:t>0</w:t>
            </w:r>
            <w:r w:rsidRPr="2C97924E" w:rsidR="72961196">
              <w:rPr>
                <w:sz w:val="24"/>
                <w:szCs w:val="24"/>
              </w:rPr>
              <w:t>0,000</w:t>
            </w:r>
          </w:p>
        </w:tc>
        <w:tc>
          <w:tcPr>
            <w:tcW w:w="1560" w:type="dxa"/>
            <w:tcMar/>
          </w:tcPr>
          <w:p w:rsidR="2ADEEB1A" w:rsidP="2ADEEB1A" w:rsidRDefault="2ADEEB1A" w14:paraId="351F3626" w14:textId="3BD4C643">
            <w:pPr>
              <w:pStyle w:val="Normal"/>
              <w:rPr>
                <w:sz w:val="24"/>
                <w:szCs w:val="24"/>
              </w:rPr>
            </w:pPr>
            <w:r w:rsidRPr="2C97924E" w:rsidR="72961196">
              <w:rPr>
                <w:sz w:val="24"/>
                <w:szCs w:val="24"/>
              </w:rPr>
              <w:t>4</w:t>
            </w:r>
            <w:r w:rsidRPr="2C97924E" w:rsidR="33D96070">
              <w:rPr>
                <w:sz w:val="24"/>
                <w:szCs w:val="24"/>
              </w:rPr>
              <w:t>0</w:t>
            </w:r>
            <w:r w:rsidRPr="2C97924E" w:rsidR="72961196">
              <w:rPr>
                <w:sz w:val="24"/>
                <w:szCs w:val="24"/>
              </w:rPr>
              <w:t>0,000</w:t>
            </w:r>
          </w:p>
        </w:tc>
      </w:tr>
      <w:tr w:rsidR="2ADEEB1A" w:rsidTr="2C97924E" w14:paraId="7F3CD1B7">
        <w:trPr>
          <w:trHeight w:val="300"/>
        </w:trPr>
        <w:tc>
          <w:tcPr>
            <w:tcW w:w="1560" w:type="dxa"/>
            <w:tcMar/>
          </w:tcPr>
          <w:p w:rsidR="2ADEEB1A" w:rsidP="2ADEEB1A" w:rsidRDefault="2ADEEB1A" w14:paraId="37EDC543" w14:textId="00D940B6">
            <w:pPr>
              <w:pStyle w:val="Normal"/>
              <w:rPr>
                <w:sz w:val="24"/>
                <w:szCs w:val="24"/>
              </w:rPr>
            </w:pPr>
            <w:r w:rsidRPr="2C97924E" w:rsidR="35017961">
              <w:rPr>
                <w:sz w:val="24"/>
                <w:szCs w:val="24"/>
              </w:rPr>
              <w:t>Runtime</w:t>
            </w:r>
            <w:r w:rsidRPr="2C97924E" w:rsidR="10D2BFBE">
              <w:rPr>
                <w:sz w:val="24"/>
                <w:szCs w:val="24"/>
              </w:rPr>
              <w:t xml:space="preserve"> (</w:t>
            </w:r>
            <w:r w:rsidRPr="2C97924E" w:rsidR="10D2BFBE">
              <w:rPr>
                <w:sz w:val="24"/>
                <w:szCs w:val="24"/>
              </w:rPr>
              <w:t>s</w:t>
            </w:r>
            <w:r w:rsidRPr="2C97924E" w:rsidR="10D2BFBE">
              <w:rPr>
                <w:sz w:val="24"/>
                <w:szCs w:val="24"/>
              </w:rPr>
              <w:t>)</w:t>
            </w:r>
          </w:p>
        </w:tc>
        <w:tc>
          <w:tcPr>
            <w:tcW w:w="1560" w:type="dxa"/>
            <w:tcMar/>
          </w:tcPr>
          <w:p w:rsidR="2ADEEB1A" w:rsidP="2ADEEB1A" w:rsidRDefault="2ADEEB1A" w14:paraId="2571E70F" w14:textId="35317E5D">
            <w:pPr>
              <w:pStyle w:val="Normal"/>
              <w:rPr>
                <w:sz w:val="24"/>
                <w:szCs w:val="24"/>
              </w:rPr>
            </w:pPr>
            <w:r w:rsidRPr="2C97924E" w:rsidR="0384A111">
              <w:rPr>
                <w:sz w:val="24"/>
                <w:szCs w:val="24"/>
              </w:rPr>
              <w:t>0.289</w:t>
            </w:r>
          </w:p>
        </w:tc>
        <w:tc>
          <w:tcPr>
            <w:tcW w:w="1560" w:type="dxa"/>
            <w:tcMar/>
          </w:tcPr>
          <w:p w:rsidR="2ADEEB1A" w:rsidP="2ADEEB1A" w:rsidRDefault="2ADEEB1A" w14:paraId="7470B997" w14:textId="32D3A838">
            <w:pPr>
              <w:pStyle w:val="Normal"/>
              <w:rPr>
                <w:sz w:val="24"/>
                <w:szCs w:val="24"/>
              </w:rPr>
            </w:pPr>
            <w:r w:rsidRPr="2C97924E" w:rsidR="0384A111">
              <w:rPr>
                <w:sz w:val="24"/>
                <w:szCs w:val="24"/>
              </w:rPr>
              <w:t>0.536</w:t>
            </w:r>
          </w:p>
        </w:tc>
        <w:tc>
          <w:tcPr>
            <w:tcW w:w="1560" w:type="dxa"/>
            <w:tcMar/>
          </w:tcPr>
          <w:p w:rsidR="2ADEEB1A" w:rsidP="2ADEEB1A" w:rsidRDefault="2ADEEB1A" w14:paraId="430CCDD1" w14:textId="136CCAC6">
            <w:pPr>
              <w:pStyle w:val="Normal"/>
              <w:rPr>
                <w:sz w:val="24"/>
                <w:szCs w:val="24"/>
              </w:rPr>
            </w:pPr>
            <w:r w:rsidRPr="2C97924E" w:rsidR="0384A111">
              <w:rPr>
                <w:sz w:val="24"/>
                <w:szCs w:val="24"/>
              </w:rPr>
              <w:t>3.124</w:t>
            </w:r>
          </w:p>
        </w:tc>
        <w:tc>
          <w:tcPr>
            <w:tcW w:w="1560" w:type="dxa"/>
            <w:tcMar/>
          </w:tcPr>
          <w:p w:rsidR="2ADEEB1A" w:rsidP="2ADEEB1A" w:rsidRDefault="2ADEEB1A" w14:paraId="12747B3A" w14:textId="40C73002">
            <w:pPr>
              <w:pStyle w:val="Normal"/>
              <w:rPr>
                <w:sz w:val="24"/>
                <w:szCs w:val="24"/>
              </w:rPr>
            </w:pPr>
            <w:r w:rsidRPr="2C97924E" w:rsidR="0384A111">
              <w:rPr>
                <w:sz w:val="24"/>
                <w:szCs w:val="24"/>
              </w:rPr>
              <w:t>6.205</w:t>
            </w:r>
          </w:p>
        </w:tc>
        <w:tc>
          <w:tcPr>
            <w:tcW w:w="1560" w:type="dxa"/>
            <w:tcMar/>
          </w:tcPr>
          <w:p w:rsidR="2ADEEB1A" w:rsidP="2ADEEB1A" w:rsidRDefault="2ADEEB1A" w14:paraId="2BE9220B" w14:textId="1A06508F">
            <w:pPr>
              <w:pStyle w:val="Normal"/>
              <w:rPr>
                <w:sz w:val="24"/>
                <w:szCs w:val="24"/>
              </w:rPr>
            </w:pPr>
            <w:r w:rsidRPr="2C97924E" w:rsidR="0384A111">
              <w:rPr>
                <w:sz w:val="24"/>
                <w:szCs w:val="24"/>
              </w:rPr>
              <w:t>12.232</w:t>
            </w:r>
          </w:p>
        </w:tc>
      </w:tr>
    </w:tbl>
    <w:p w:rsidR="351475BF" w:rsidP="2C97924E" w:rsidRDefault="351475BF" w14:paraId="610014F6" w14:textId="7E3056CF">
      <w:pPr>
        <w:pStyle w:val="Normal"/>
      </w:pPr>
      <w:r w:rsidR="351475BF">
        <w:drawing>
          <wp:inline wp14:editId="021221E8" wp14:anchorId="138ACA0E">
            <wp:extent cx="5943600" cy="4457700"/>
            <wp:effectExtent l="0" t="0" r="0" b="0"/>
            <wp:docPr id="1756921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b699f2fa0247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462106">
        <w:rPr/>
        <w:t xml:space="preserve">This shows that the program </w:t>
      </w:r>
      <w:r w:rsidR="70462106">
        <w:rPr/>
        <w:t>exhibits</w:t>
      </w:r>
      <w:r w:rsidR="70462106">
        <w:rPr/>
        <w:t xml:space="preserve"> poor weak scaling, as the runtime should remain about constant to show that the work per thread is </w:t>
      </w:r>
      <w:r w:rsidR="70462106">
        <w:rPr/>
        <w:t>remaining</w:t>
      </w:r>
      <w:r w:rsidR="70462106">
        <w:rPr/>
        <w:t xml:space="preserve"> the same. </w:t>
      </w:r>
      <w:r w:rsidR="1E2B765D">
        <w:rPr/>
        <w:t xml:space="preserve">The speedup here will </w:t>
      </w:r>
      <w:r w:rsidR="1E2B765D">
        <w:rPr/>
        <w:t>likely not</w:t>
      </w:r>
      <w:r w:rsidR="1E2B765D">
        <w:rPr/>
        <w:t xml:space="preserve"> change, meaning that each thread does not have the same amount of work as the size of the workload and </w:t>
      </w:r>
      <w:r w:rsidR="1E2B765D">
        <w:rPr/>
        <w:t>the number</w:t>
      </w:r>
      <w:r w:rsidR="1E2B765D">
        <w:rPr/>
        <w:t xml:space="preserve"> of threads changes.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F0934E"/>
    <w:rsid w:val="0046CF5E"/>
    <w:rsid w:val="011FC342"/>
    <w:rsid w:val="013E8011"/>
    <w:rsid w:val="01E14848"/>
    <w:rsid w:val="02612827"/>
    <w:rsid w:val="02D43928"/>
    <w:rsid w:val="0384A111"/>
    <w:rsid w:val="041CE977"/>
    <w:rsid w:val="049F5833"/>
    <w:rsid w:val="04C6C931"/>
    <w:rsid w:val="0550AE30"/>
    <w:rsid w:val="064C2EC5"/>
    <w:rsid w:val="06A10C1F"/>
    <w:rsid w:val="06AB3BF5"/>
    <w:rsid w:val="0779454B"/>
    <w:rsid w:val="081183B5"/>
    <w:rsid w:val="085CB3C9"/>
    <w:rsid w:val="098B5646"/>
    <w:rsid w:val="09DC93D4"/>
    <w:rsid w:val="0A855C76"/>
    <w:rsid w:val="0B9485B3"/>
    <w:rsid w:val="0C8FE5BA"/>
    <w:rsid w:val="0D7BE57E"/>
    <w:rsid w:val="0F397165"/>
    <w:rsid w:val="0FC61DAA"/>
    <w:rsid w:val="10D2BFBE"/>
    <w:rsid w:val="11AE56F1"/>
    <w:rsid w:val="11F67116"/>
    <w:rsid w:val="12C1B545"/>
    <w:rsid w:val="135A7B1B"/>
    <w:rsid w:val="148F98A1"/>
    <w:rsid w:val="14CECCDC"/>
    <w:rsid w:val="15B06F6A"/>
    <w:rsid w:val="17DB723A"/>
    <w:rsid w:val="17FB207E"/>
    <w:rsid w:val="180F90BF"/>
    <w:rsid w:val="1A0A1431"/>
    <w:rsid w:val="1B197A79"/>
    <w:rsid w:val="1D352C51"/>
    <w:rsid w:val="1DAEA2EA"/>
    <w:rsid w:val="1DCD17D6"/>
    <w:rsid w:val="1E2B765D"/>
    <w:rsid w:val="1E6210FE"/>
    <w:rsid w:val="1EAA5DFA"/>
    <w:rsid w:val="1F0741E2"/>
    <w:rsid w:val="1F0CF56C"/>
    <w:rsid w:val="209C0F38"/>
    <w:rsid w:val="22173137"/>
    <w:rsid w:val="2239F0A0"/>
    <w:rsid w:val="23492DCF"/>
    <w:rsid w:val="24194B13"/>
    <w:rsid w:val="26022438"/>
    <w:rsid w:val="26D6D946"/>
    <w:rsid w:val="27ADFEB4"/>
    <w:rsid w:val="28D51FBC"/>
    <w:rsid w:val="2954D820"/>
    <w:rsid w:val="295A8C47"/>
    <w:rsid w:val="2A570F47"/>
    <w:rsid w:val="2ADEEB1A"/>
    <w:rsid w:val="2C97924E"/>
    <w:rsid w:val="3151C58E"/>
    <w:rsid w:val="3155EF33"/>
    <w:rsid w:val="31AC864C"/>
    <w:rsid w:val="31D0C04B"/>
    <w:rsid w:val="31FF0B74"/>
    <w:rsid w:val="321514E5"/>
    <w:rsid w:val="322B5D7F"/>
    <w:rsid w:val="32593329"/>
    <w:rsid w:val="32B44E52"/>
    <w:rsid w:val="32FC608B"/>
    <w:rsid w:val="3396FF64"/>
    <w:rsid w:val="33B719E8"/>
    <w:rsid w:val="33D96070"/>
    <w:rsid w:val="35017961"/>
    <w:rsid w:val="351475BF"/>
    <w:rsid w:val="364F0786"/>
    <w:rsid w:val="370DA1D8"/>
    <w:rsid w:val="37747D8A"/>
    <w:rsid w:val="37AFD477"/>
    <w:rsid w:val="37E3E9AB"/>
    <w:rsid w:val="383C6859"/>
    <w:rsid w:val="386E99B2"/>
    <w:rsid w:val="38A37488"/>
    <w:rsid w:val="38CA509D"/>
    <w:rsid w:val="38F681FB"/>
    <w:rsid w:val="3ADFECD0"/>
    <w:rsid w:val="3B2982FE"/>
    <w:rsid w:val="3E3A1D75"/>
    <w:rsid w:val="3E8138D9"/>
    <w:rsid w:val="3EDF62C9"/>
    <w:rsid w:val="3FB5120D"/>
    <w:rsid w:val="40D1CA19"/>
    <w:rsid w:val="41422B2D"/>
    <w:rsid w:val="418B4ED0"/>
    <w:rsid w:val="4255CEDB"/>
    <w:rsid w:val="44346FEA"/>
    <w:rsid w:val="44A6CD13"/>
    <w:rsid w:val="44C78605"/>
    <w:rsid w:val="4524EAFA"/>
    <w:rsid w:val="4659F4E0"/>
    <w:rsid w:val="47092181"/>
    <w:rsid w:val="4724A696"/>
    <w:rsid w:val="4955CB3C"/>
    <w:rsid w:val="49C94DEC"/>
    <w:rsid w:val="4A527943"/>
    <w:rsid w:val="4A571FCB"/>
    <w:rsid w:val="4AF8B7FF"/>
    <w:rsid w:val="4B13034D"/>
    <w:rsid w:val="4B7D4C6B"/>
    <w:rsid w:val="4BB537BD"/>
    <w:rsid w:val="4C34310B"/>
    <w:rsid w:val="4EDFF5AE"/>
    <w:rsid w:val="4F626932"/>
    <w:rsid w:val="5245DE43"/>
    <w:rsid w:val="52998C51"/>
    <w:rsid w:val="52AC999F"/>
    <w:rsid w:val="52EB0148"/>
    <w:rsid w:val="53AD9001"/>
    <w:rsid w:val="554E123B"/>
    <w:rsid w:val="55ADBC6F"/>
    <w:rsid w:val="56F0934E"/>
    <w:rsid w:val="59270E5F"/>
    <w:rsid w:val="59ED8AEA"/>
    <w:rsid w:val="5AC4DE7C"/>
    <w:rsid w:val="5B7AFC03"/>
    <w:rsid w:val="5D863DF3"/>
    <w:rsid w:val="5E5553EC"/>
    <w:rsid w:val="5E8AB9AB"/>
    <w:rsid w:val="5F585C58"/>
    <w:rsid w:val="5FAB6A9F"/>
    <w:rsid w:val="604D2262"/>
    <w:rsid w:val="60828D5B"/>
    <w:rsid w:val="609FF4D7"/>
    <w:rsid w:val="60A33BD0"/>
    <w:rsid w:val="614177EA"/>
    <w:rsid w:val="61D62986"/>
    <w:rsid w:val="62773E37"/>
    <w:rsid w:val="63EC736B"/>
    <w:rsid w:val="6431200A"/>
    <w:rsid w:val="64BAE049"/>
    <w:rsid w:val="64E7D60A"/>
    <w:rsid w:val="65B2CB2C"/>
    <w:rsid w:val="664B1891"/>
    <w:rsid w:val="666B9A72"/>
    <w:rsid w:val="677005DF"/>
    <w:rsid w:val="681CF1AA"/>
    <w:rsid w:val="68BBB57A"/>
    <w:rsid w:val="68FAE4B8"/>
    <w:rsid w:val="69FFD797"/>
    <w:rsid w:val="6A705A9F"/>
    <w:rsid w:val="6AAEDE6B"/>
    <w:rsid w:val="6B5818B9"/>
    <w:rsid w:val="6B73C2ED"/>
    <w:rsid w:val="6C262680"/>
    <w:rsid w:val="6C29F940"/>
    <w:rsid w:val="6CA174A5"/>
    <w:rsid w:val="6F94DA91"/>
    <w:rsid w:val="70462106"/>
    <w:rsid w:val="70EA12C5"/>
    <w:rsid w:val="72961196"/>
    <w:rsid w:val="72FC632F"/>
    <w:rsid w:val="734888CA"/>
    <w:rsid w:val="75017138"/>
    <w:rsid w:val="7573F7BE"/>
    <w:rsid w:val="762BC00D"/>
    <w:rsid w:val="76CD0EF1"/>
    <w:rsid w:val="77EDE8BE"/>
    <w:rsid w:val="77F226DB"/>
    <w:rsid w:val="7913A685"/>
    <w:rsid w:val="794AC3EA"/>
    <w:rsid w:val="797CBB1D"/>
    <w:rsid w:val="7B71ED0F"/>
    <w:rsid w:val="7C9C8A66"/>
    <w:rsid w:val="7D0E4715"/>
    <w:rsid w:val="7E24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934E"/>
  <w15:chartTrackingRefBased/>
  <w15:docId w15:val="{10A682E8-EA8B-48E7-9331-99C9EAD608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36d1b012cc842f6" /><Relationship Type="http://schemas.openxmlformats.org/officeDocument/2006/relationships/image" Target="/media/image2.png" Id="Rfab699f2fa0247d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2025-02-16T19:26:47.3845249Z</dcterms:created>
  <dcterms:modified xsi:type="dcterms:W3CDTF">2025-02-17T21:57:03.9115496Z</dcterms:modified>
  <dc:creator>Ruben Noroian</dc:creator>
  <lastModifiedBy>Ruben Noroian</lastModifiedBy>
</coreProperties>
</file>