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POLÍTICA DE PAGOS Y REEMBOLSOS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CLOSERLENS</w:t>
      </w:r>
    </w:p>
    <w:p>
      <w:pPr>
        <w:spacing w:after="360"/>
      </w:pPr>
      <w:r>
        <w:t xml:space="preserve">Última actualización: Febrero 2025</w:t>
      </w:r>
    </w:p>
    <w:p>
      <w:pPr>
        <w:pStyle w:val="Heading1"/>
      </w:pPr>
      <w:r>
        <w:t xml:space="preserve">1. PLANES Y PRECIOS</w:t>
      </w:r>
    </w:p>
    <w:p>
      <w:pPr>
        <w:pStyle w:val="Heading2"/>
      </w:pPr>
      <w:r>
        <w:t xml:space="preserve">1.1 Planes Disponibles</w:t>
      </w:r>
    </w:p>
    <w:p>
      <w:pPr>
        <w:spacing w:after="240"/>
      </w:pPr>
      <w:r>
        <w:t xml:space="preserve">Closerlens ofrece diferentes planes de suscripción con características y límites variables. Los planes actuales y sus precios están disponibles en nuestro sitio web.</w:t>
      </w:r>
    </w:p>
    <w:p>
      <w:pPr>
        <w:spacing w:after="120"/>
      </w:pPr>
      <w:r>
        <w:t xml:space="preserve">Los planes pueden incluir:</w:t>
      </w:r>
    </w:p>
    <w:p>
      <w:pPr>
        <w:spacing w:after="120"/>
        <w:ind w:left="720"/>
      </w:pPr>
      <w:r>
        <w:t xml:space="preserve">• Plan Gratuito (si aplica)</w:t>
      </w:r>
    </w:p>
    <w:p>
      <w:pPr>
        <w:spacing w:after="120"/>
        <w:ind w:left="720"/>
      </w:pPr>
      <w:r>
        <w:t xml:space="preserve">• Planes de pago mensuales</w:t>
      </w:r>
    </w:p>
    <w:p>
      <w:pPr>
        <w:spacing w:after="120"/>
        <w:ind w:left="720"/>
      </w:pPr>
      <w:r>
        <w:t xml:space="preserve">• Planes de pago anuales</w:t>
      </w:r>
    </w:p>
    <w:p>
      <w:pPr>
        <w:spacing w:after="360"/>
        <w:ind w:left="720"/>
      </w:pPr>
      <w:r>
        <w:t xml:space="preserve">• Planes empresariales personalizados</w:t>
      </w:r>
    </w:p>
    <w:p>
      <w:pPr>
        <w:pStyle w:val="Heading2"/>
      </w:pPr>
      <w:r>
        <w:t xml:space="preserve">1.2 Moneda y Precios</w:t>
      </w:r>
    </w:p>
    <w:p>
      <w:pPr>
        <w:spacing w:after="240"/>
      </w:pPr>
      <w:r>
        <w:t xml:space="preserve">Todos los precios se muestran en dólares estadounidenses (USD) o en la moneda local aplicable. Los precios no incluyen impuestos, los cuales se calcularán y agregarán según corresponda.</w:t>
      </w:r>
    </w:p>
    <w:p>
      <w:pPr>
        <w:pStyle w:val="Heading2"/>
      </w:pPr>
      <w:r>
        <w:t xml:space="preserve">1.3 Cambios de Precio</w:t>
      </w:r>
    </w:p>
    <w:p>
      <w:pPr>
        <w:spacing w:after="360"/>
      </w:pPr>
      <w:r>
        <w:rPr>
          <w:b/>
          <w:bCs/>
        </w:rPr>
        <w:t xml:space="preserve">Closerlens se reserva el derecho de modificar los precios de sus planes en cualquier momento. Los cambios de precio se notificarán con al menos 30 días de anticipación y entrarán en vigor en su próximo ciclo de facturación.</w:t>
      </w:r>
    </w:p>
    <w:p>
      <w:pPr>
        <w:pStyle w:val="Heading1"/>
      </w:pPr>
      <w:r>
        <w:t xml:space="preserve">2. MÉTODOS DE PAGO</w:t>
      </w:r>
    </w:p>
    <w:p>
      <w:pPr>
        <w:spacing w:after="120"/>
      </w:pPr>
      <w:r>
        <w:t xml:space="preserve">Aceptamos los siguientes métodos de pago a través de nuestro procesador Stripe:</w:t>
      </w:r>
    </w:p>
    <w:p>
      <w:pPr>
        <w:spacing w:after="120"/>
        <w:ind w:left="720"/>
      </w:pPr>
      <w:r>
        <w:t xml:space="preserve">• Tarjetas de crédito (Visa, Mastercard, American Express)</w:t>
      </w:r>
    </w:p>
    <w:p>
      <w:pPr>
        <w:spacing w:after="120"/>
        <w:ind w:left="720"/>
      </w:pPr>
      <w:r>
        <w:t xml:space="preserve">• Tarjetas de débito</w:t>
      </w:r>
    </w:p>
    <w:p>
      <w:pPr>
        <w:spacing w:after="360"/>
        <w:ind w:left="720"/>
      </w:pPr>
      <w:r>
        <w:t xml:space="preserve">• Otros métodos disponibles según su región</w:t>
      </w:r>
    </w:p>
    <w:p>
      <w:pPr>
        <w:spacing w:after="360"/>
      </w:pPr>
      <w:r>
        <w:rPr>
          <w:b/>
          <w:bCs/>
        </w:rPr>
        <w:t xml:space="preserve">No almacenamos información de tarjetas de crédito. Todo el procesamiento de pagos es manejado de forma segura por Stripe.</w:t>
      </w:r>
    </w:p>
    <w:p>
      <w:pPr>
        <w:pStyle w:val="Heading1"/>
      </w:pPr>
      <w:r>
        <w:t xml:space="preserve">3. FACTURACIÓN Y CICLOS DE PAGO</w:t>
      </w:r>
    </w:p>
    <w:p>
      <w:pPr>
        <w:pStyle w:val="Heading2"/>
      </w:pPr>
      <w:r>
        <w:t xml:space="preserve">3.1 Facturación Recurrente</w:t>
      </w:r>
    </w:p>
    <w:p>
      <w:pPr>
        <w:spacing w:after="360"/>
      </w:pPr>
      <w:r>
        <w:t xml:space="preserve">Las suscripciones de pago se facturan de forma recurrente según el plan elegido (mensual o anual). El cargo se realizará automáticamente al inicio de cada período de facturación.</w:t>
      </w:r>
    </w:p>
    <w:p>
      <w:pPr>
        <w:pStyle w:val="Heading2"/>
      </w:pPr>
      <w:r>
        <w:t xml:space="preserve">3.2 Renovación Automática</w:t>
      </w:r>
    </w:p>
    <w:p>
      <w:pPr>
        <w:spacing w:after="360"/>
      </w:pPr>
      <w:r>
        <w:rPr>
          <w:b/>
          <w:bCs/>
        </w:rPr>
        <w:t xml:space="preserve">Su suscripción se renovará automáticamente al final de cada período, a menos que la cancele antes de la fecha de renovación.</w:t>
      </w:r>
      <w:r>
        <w:t xml:space="preserve"> Se le cobrará al método de pago registrado.</w:t>
      </w:r>
    </w:p>
    <w:p>
      <w:pPr>
        <w:pStyle w:val="Heading2"/>
      </w:pPr>
      <w:r>
        <w:t xml:space="preserve">3.3 Fallas en el Pago</w:t>
      </w:r>
    </w:p>
    <w:p>
      <w:pPr>
        <w:spacing w:after="360"/>
      </w:pPr>
      <w:r>
        <w:t xml:space="preserve">Si su pago falla, intentaremos procesar el cargo nuevamente. Si no logramos cobrar después de varios intentos, su cuenta puede ser suspendida o degradada al plan gratuito (si está disponible).</w:t>
      </w:r>
    </w:p>
    <w:p>
      <w:pPr>
        <w:pStyle w:val="Heading2"/>
      </w:pPr>
      <w:r>
        <w:t xml:space="preserve">3.4 Actualización de Método de Pago</w:t>
      </w:r>
    </w:p>
    <w:p>
      <w:pPr>
        <w:spacing w:after="360"/>
      </w:pPr>
      <w:r>
        <w:t xml:space="preserve">Es su responsabilidad mantener actualizada la información de su método de pago. Puede actualizar sus datos de pago en cualquier momento desde la configuración de su cuenta.</w:t>
      </w:r>
    </w:p>
    <w:p>
      <w:pPr>
        <w:pStyle w:val="Heading1"/>
      </w:pPr>
      <w:r>
        <w:t xml:space="preserve">4. PERÍODO DE PRUEBA GRATUITO</w:t>
      </w:r>
    </w:p>
    <w:p>
      <w:pPr>
        <w:spacing w:after="240"/>
      </w:pPr>
      <w:r>
        <w:t xml:space="preserve">Closerlens puede ofrecer períodos de prueba gratuitos a su exclusiva discreción.</w:t>
      </w:r>
    </w:p>
    <w:p>
      <w:pPr>
        <w:spacing w:after="120"/>
      </w:pPr>
      <w:r>
        <w:rPr>
          <w:b/>
          <w:bCs/>
        </w:rPr>
        <w:t xml:space="preserve">Condiciones del período de prueba:</w:t>
      </w:r>
    </w:p>
    <w:p>
      <w:pPr>
        <w:spacing w:after="120"/>
        <w:ind w:left="720"/>
      </w:pPr>
      <w:r>
        <w:t xml:space="preserve">• La duración del período de prueba se especificará al momento de registrarse</w:t>
      </w:r>
    </w:p>
    <w:p>
      <w:pPr>
        <w:spacing w:after="120"/>
        <w:ind w:left="720"/>
      </w:pPr>
      <w:r>
        <w:t xml:space="preserve">• Puede cancelar en cualquier momento durante el período de prueba sin cargos</w:t>
      </w:r>
    </w:p>
    <w:p>
      <w:pPr>
        <w:spacing w:after="120"/>
        <w:ind w:left="720"/>
      </w:pPr>
      <w:r>
        <w:t xml:space="preserve">• Al finalizar el período de prueba, se le cobrará automáticamente, a menos que haya cancelado</w:t>
      </w:r>
    </w:p>
    <w:p>
      <w:pPr>
        <w:spacing w:after="360"/>
        <w:ind w:left="720"/>
      </w:pPr>
      <w:r>
        <w:t xml:space="preserve">• Closerlens puede modificar o eliminar los períodos de prueba en cualquier momento</w:t>
      </w:r>
    </w:p>
    <w:p>
      <w:pPr>
        <w:pStyle w:val="Heading1"/>
      </w:pPr>
      <w:r>
        <w:t xml:space="preserve">5. CAMBIOS DE PLAN</w:t>
      </w:r>
    </w:p>
    <w:p>
      <w:pPr>
        <w:pStyle w:val="Heading2"/>
      </w:pPr>
      <w:r>
        <w:t xml:space="preserve">5.1 Actualización de Plan (Upgrade)</w:t>
      </w:r>
    </w:p>
    <w:p>
      <w:pPr>
        <w:spacing w:after="360"/>
      </w:pPr>
      <w:r>
        <w:t xml:space="preserve">Puede actualizar su plan en cualquier momento. El cambio entrará en vigor inmediatamente y se le cobrará la diferencia prorrateada por el resto del período de facturación actual.</w:t>
      </w:r>
    </w:p>
    <w:p>
      <w:pPr>
        <w:pStyle w:val="Heading2"/>
      </w:pPr>
      <w:r>
        <w:t xml:space="preserve">5.2 Degradación de Plan (Downgrade)</w:t>
      </w:r>
    </w:p>
    <w:p>
      <w:pPr>
        <w:spacing w:after="360"/>
      </w:pPr>
      <w:r>
        <w:t xml:space="preserve">Puede degradar su plan en cualquier momento. El cambio entrará en vigor al inicio de su próximo ciclo de facturación. No se emitirán reembolsos parciales por el período actual.</w:t>
      </w:r>
    </w:p>
    <w:p>
      <w:pPr>
        <w:pStyle w:val="Heading1"/>
      </w:pPr>
      <w:r>
        <w:t xml:space="preserve">6. CANCELACIÓN DE SUSCRIPCIÓN</w:t>
      </w:r>
    </w:p>
    <w:p>
      <w:pPr>
        <w:spacing w:after="240"/>
      </w:pPr>
      <w:r>
        <w:t xml:space="preserve">Puede cancelar su suscripción en cualquier momento desde la configuración de su cuenta.</w:t>
      </w:r>
    </w:p>
    <w:p>
      <w:pPr>
        <w:spacing w:after="120"/>
      </w:pPr>
      <w:r>
        <w:rPr>
          <w:b/>
          <w:bCs/>
        </w:rPr>
        <w:t xml:space="preserve">Al cancelar:</w:t>
      </w:r>
    </w:p>
    <w:p>
      <w:pPr>
        <w:spacing w:after="120"/>
        <w:ind w:left="720"/>
      </w:pPr>
      <w:r>
        <w:t xml:space="preserve">• Mantendrá acceso al servicio hasta el final del período de facturación pagado</w:t>
      </w:r>
    </w:p>
    <w:p>
      <w:pPr>
        <w:spacing w:after="120"/>
        <w:ind w:left="720"/>
      </w:pPr>
      <w:r>
        <w:t xml:space="preserve">• No se realizarán cargos adicionales</w:t>
      </w:r>
    </w:p>
    <w:p>
      <w:pPr>
        <w:spacing w:after="120"/>
        <w:ind w:left="720"/>
      </w:pPr>
      <w:r>
        <w:t xml:space="preserve">• Su cuenta puede ser degradada al plan gratuito (si está disponible)</w:t>
      </w:r>
    </w:p>
    <w:p>
      <w:pPr>
        <w:spacing w:after="360"/>
        <w:ind w:left="720"/>
      </w:pPr>
      <w:r>
        <w:rPr>
          <w:b/>
          <w:bCs/>
        </w:rPr>
        <w:t xml:space="preserve">No se emitirán reembolsos por el tiempo restante del período de facturación</w:t>
      </w:r>
    </w:p>
    <w:p>
      <w:pPr>
        <w:pStyle w:val="Heading1"/>
      </w:pPr>
      <w:r>
        <w:t xml:space="preserve">7. POLÍTICA DE REEMBOLSOS</w:t>
      </w:r>
    </w:p>
    <w:p>
      <w:pPr>
        <w:pStyle w:val="Heading2"/>
      </w:pPr>
      <w:r>
        <w:t xml:space="preserve">7.1 Regla General</w:t>
      </w:r>
    </w:p>
    <w:p>
      <w:pPr>
        <w:spacing w:after="360"/>
      </w:pPr>
      <w:r>
        <w:rPr>
          <w:b/>
          <w:bCs/>
        </w:rPr>
        <w:t xml:space="preserve">Todos los pagos son finales y no reembolsables, salvo lo establecido en esta política o cuando la ley aplicable lo requiera.</w:t>
      </w:r>
    </w:p>
    <w:p>
      <w:pPr>
        <w:pStyle w:val="Heading2"/>
      </w:pPr>
      <w:r>
        <w:t xml:space="preserve">7.2 Excepciones</w:t>
      </w:r>
    </w:p>
    <w:p>
      <w:pPr>
        <w:spacing w:after="120"/>
      </w:pPr>
      <w:r>
        <w:t xml:space="preserve">Podemos considerar reembolsos en casos excepcionales:</w:t>
      </w:r>
    </w:p>
    <w:p>
      <w:pPr>
        <w:spacing w:after="120"/>
        <w:ind w:left="720"/>
      </w:pPr>
      <w:r>
        <w:t xml:space="preserve">• Cargos duplicados por error técnico</w:t>
      </w:r>
    </w:p>
    <w:p>
      <w:pPr>
        <w:spacing w:after="120"/>
        <w:ind w:left="720"/>
      </w:pPr>
      <w:r>
        <w:t xml:space="preserve">• Cargos no autorizados</w:t>
      </w:r>
    </w:p>
    <w:p>
      <w:pPr>
        <w:spacing w:after="360"/>
        <w:ind w:left="720"/>
      </w:pPr>
      <w:r>
        <w:t xml:space="preserve">• Fallas graves del servicio atribuibles a Closerlens</w:t>
      </w:r>
    </w:p>
    <w:p>
      <w:pPr>
        <w:spacing w:after="360"/>
      </w:pPr>
      <w:r>
        <w:t xml:space="preserve">Las solicitudes de reembolso deben presentarse dentro de los 7 días posteriores al cargo y estar acompañadas de una explicación detallada.</w:t>
      </w:r>
    </w:p>
    <w:p>
      <w:pPr>
        <w:pStyle w:val="Heading2"/>
      </w:pPr>
      <w:r>
        <w:t xml:space="preserve">7.3 Proceso de Solicitud</w:t>
      </w:r>
    </w:p>
    <w:p>
      <w:pPr>
        <w:spacing w:after="360"/>
      </w:pPr>
      <w:r>
        <w:t xml:space="preserve">Para solicitar un reembolso, contacte a nuestro equipo de soporte en [Insertar email de soporte] con los siguientes datos: ID de transacción, motivo de la solicitud, y cualquier documentación relevante.</w:t>
      </w:r>
    </w:p>
    <w:p>
      <w:pPr>
        <w:pStyle w:val="Heading2"/>
      </w:pPr>
      <w:r>
        <w:t xml:space="preserve">7.4 Tiempos de Procesamiento</w:t>
      </w:r>
    </w:p>
    <w:p>
      <w:pPr>
        <w:spacing w:after="360"/>
      </w:pPr>
      <w:r>
        <w:t xml:space="preserve">Si se aprueba un reembolso, este será procesado dentro de 5-10 días hábiles. El tiempo que tarde en reflejarse en su cuenta depende de su institución financiera.</w:t>
      </w:r>
    </w:p>
    <w:p>
      <w:pPr>
        <w:pStyle w:val="Heading1"/>
      </w:pPr>
      <w:r>
        <w:t xml:space="preserve">8. IMPUESTOS</w:t>
      </w:r>
    </w:p>
    <w:p>
      <w:pPr>
        <w:spacing w:after="360"/>
      </w:pPr>
      <w:r>
        <w:t xml:space="preserve">Los precios mostrados pueden no incluir impuestos aplicables (IVA, impuestos sobre ventas, etc.). Los impuestos se calcularán y agregarán al momento del pago según su ubicación y las leyes locales.</w:t>
      </w:r>
    </w:p>
    <w:p>
      <w:pPr>
        <w:pStyle w:val="Heading1"/>
      </w:pPr>
      <w:r>
        <w:t xml:space="preserve">9. DISPUTAS Y CONTRACARGOS</w:t>
      </w:r>
    </w:p>
    <w:p>
      <w:pPr>
        <w:spacing w:after="240"/>
      </w:pPr>
      <w:r>
        <w:rPr>
          <w:b/>
          <w:bCs/>
        </w:rPr>
        <w:t xml:space="preserve">Si no reconoce un cargo, contáctenos antes de iniciar un contracargo con su banco.</w:t>
      </w:r>
      <w:r>
        <w:t xml:space="preserve"> Estaremos encantados de ayudarle a resolver cualquier inquietud.</w:t>
      </w:r>
    </w:p>
    <w:p>
      <w:pPr>
        <w:spacing w:after="360"/>
      </w:pPr>
      <w:r>
        <w:t xml:space="preserve">Los contracargos fraudulentos pueden resultar en la suspensión inmediata de su cuenta y acciones legales.</w:t>
      </w:r>
    </w:p>
    <w:p>
      <w:pPr>
        <w:pStyle w:val="Heading1"/>
      </w:pPr>
      <w:r>
        <w:t xml:space="preserve">10. DESCUENTOS Y PROMOCIONES</w:t>
      </w:r>
    </w:p>
    <w:p>
      <w:pPr>
        <w:spacing w:after="360"/>
      </w:pPr>
      <w:r>
        <w:t xml:space="preserve">Closerlens puede ofrecer códigos promocionales, descuentos o ofertas especiales ocasionalmente. Estos están sujetos a términos y condiciones específicos y pueden tener fecha de vencimiento.</w:t>
      </w:r>
    </w:p>
    <w:p>
      <w:pPr>
        <w:pStyle w:val="Heading1"/>
      </w:pPr>
      <w:r>
        <w:t xml:space="preserve">11. RESPONSABILIDAD DEL PROCESADOR DE PAGOS</w:t>
      </w:r>
    </w:p>
    <w:p>
      <w:pPr>
        <w:spacing w:after="360"/>
      </w:pPr>
      <w:r>
        <w:t xml:space="preserve">El procesamiento de pagos es manejado por Stripe, un proveedor externo. Closerlens no es responsable por errores, fallas o problemas en el procesamiento de pagos atribuibles a Stripe o a su institución financiera.</w:t>
      </w:r>
    </w:p>
    <w:p>
      <w:pPr>
        <w:pStyle w:val="Heading1"/>
      </w:pPr>
      <w:r>
        <w:t xml:space="preserve">12. SUSPENSIÓN POR FALTA DE PAGO</w:t>
      </w:r>
    </w:p>
    <w:p>
      <w:pPr>
        <w:spacing w:after="360"/>
      </w:pPr>
      <w:r>
        <w:t xml:space="preserve">Si su pago falla repetidamente o su cuenta presenta mora, Closerlens se reserva el derecho de suspender o cancelar su acceso al servicio hasta que se regularice el pago.</w:t>
      </w:r>
    </w:p>
    <w:p>
      <w:pPr>
        <w:pStyle w:val="Heading1"/>
      </w:pPr>
      <w:r>
        <w:t xml:space="preserve">13. MODIFICACIONES A ESTA POLÍTICA</w:t>
      </w:r>
    </w:p>
    <w:p>
      <w:pPr>
        <w:spacing w:after="360"/>
      </w:pPr>
      <w:r>
        <w:t xml:space="preserve">Closerlens puede actualizar esta Política de Pagos y Reembolsos en cualquier momento. Los cambios significativos serán notificados con anticipación.</w:t>
      </w:r>
    </w:p>
    <w:p>
      <w:pPr>
        <w:pStyle w:val="Heading1"/>
      </w:pPr>
      <w:r>
        <w:t xml:space="preserve">14. CONTACTO</w:t>
      </w:r>
    </w:p>
    <w:p>
      <w:pPr>
        <w:spacing w:after="240"/>
      </w:pPr>
      <w:r>
        <w:t xml:space="preserve">Si tiene preguntas sobre pagos, facturación o reembolsos, contáctenos en:</w:t>
      </w:r>
    </w:p>
    <w:p>
      <w:pPr>
        <w:spacing w:after="120"/>
      </w:pPr>
      <w:r>
        <w:rPr>
          <w:b/>
          <w:bCs/>
        </w:rPr>
        <w:t xml:space="preserve">Email de soporte: </w:t>
      </w:r>
      <w:r>
        <w:t xml:space="preserve">[Insertar email de soporte]</w:t>
      </w:r>
    </w:p>
    <w:p>
      <w:pPr>
        <w:spacing w:after="360"/>
      </w:pPr>
      <w:r>
        <w:rPr>
          <w:b/>
          <w:bCs/>
        </w:rPr>
        <w:t xml:space="preserve">Sitio web: </w:t>
      </w:r>
      <w:r>
        <w:t xml:space="preserve">[Insertar URL]</w:t>
      </w:r>
    </w:p>
    <w:p>
      <w:pPr>
        <w:spacing w:before="480"/>
        <w:jc w:val="center"/>
      </w:pPr>
      <w:r>
        <w:rPr>
          <w:b/>
          <w:bCs/>
        </w:rPr>
        <w:t xml:space="preserve">***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Fin del documento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2026-02-14T04:16:57.174Z</dcterms:created>
  <dcterms:modified xsi:type="dcterms:W3CDTF">2026-02-14T04:16:57.175Z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