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C9F6" w14:textId="77777777" w:rsidR="00C578D1" w:rsidRDefault="00CE5440">
      <w:pPr>
        <w:rPr>
          <w:b/>
          <w:sz w:val="24"/>
        </w:rPr>
      </w:pPr>
      <w:r w:rsidRPr="00CE5440">
        <w:rPr>
          <w:b/>
          <w:sz w:val="24"/>
        </w:rPr>
        <w:t>TERCER TRIMESTRE: MARÍA</w:t>
      </w:r>
    </w:p>
    <w:p w14:paraId="0D04EFAF" w14:textId="77777777" w:rsidR="00CE5440" w:rsidRPr="00CE5440" w:rsidRDefault="00CE5440" w:rsidP="00CE5440">
      <w:pPr>
        <w:spacing w:after="0" w:line="240" w:lineRule="auto"/>
        <w:jc w:val="both"/>
        <w:rPr>
          <w:rFonts w:ascii="Times New Roman" w:eastAsia="Times New Roman" w:hAnsi="Times New Roman" w:cs="Times New Roman"/>
          <w:sz w:val="28"/>
          <w:szCs w:val="24"/>
          <w:lang w:eastAsia="es-ES"/>
        </w:rPr>
      </w:pPr>
      <w:r w:rsidRPr="00CE5440">
        <w:rPr>
          <w:rFonts w:ascii="Calibri" w:eastAsia="Times New Roman" w:hAnsi="Calibri" w:cs="Calibri"/>
          <w:b/>
          <w:color w:val="000000"/>
          <w:sz w:val="24"/>
          <w:lang w:eastAsia="es-ES"/>
        </w:rPr>
        <w:t>TIEMPO:</w:t>
      </w:r>
      <w:r w:rsidRPr="00CE5440">
        <w:rPr>
          <w:rFonts w:ascii="Calibri" w:eastAsia="Times New Roman" w:hAnsi="Calibri" w:cs="Calibri"/>
          <w:color w:val="000000"/>
          <w:sz w:val="24"/>
          <w:lang w:eastAsia="es-ES"/>
        </w:rPr>
        <w:t xml:space="preserve"> 1 hora (actividad para seisena)</w:t>
      </w:r>
    </w:p>
    <w:p w14:paraId="116BD63B" w14:textId="77777777" w:rsidR="00CE5440" w:rsidRPr="00CE5440" w:rsidRDefault="00CE5440" w:rsidP="00CE5440">
      <w:pPr>
        <w:spacing w:after="0"/>
        <w:rPr>
          <w:b/>
          <w:sz w:val="28"/>
        </w:rPr>
      </w:pPr>
    </w:p>
    <w:p w14:paraId="71065E1D" w14:textId="77777777" w:rsidR="00CE5440" w:rsidRDefault="00CE5440">
      <w:pPr>
        <w:rPr>
          <w:rFonts w:ascii="Calibri" w:hAnsi="Calibri" w:cs="Calibri"/>
          <w:b/>
          <w:color w:val="000000"/>
          <w:sz w:val="24"/>
        </w:rPr>
      </w:pPr>
      <w:r w:rsidRPr="00CE5440">
        <w:rPr>
          <w:rFonts w:ascii="Calibri" w:hAnsi="Calibri" w:cs="Calibri"/>
          <w:b/>
          <w:color w:val="000000"/>
          <w:sz w:val="24"/>
        </w:rPr>
        <w:t>MATERIAL:</w:t>
      </w:r>
      <w:r>
        <w:rPr>
          <w:rFonts w:ascii="Calibri" w:hAnsi="Calibri" w:cs="Calibri"/>
          <w:b/>
          <w:color w:val="000000"/>
          <w:sz w:val="24"/>
        </w:rPr>
        <w:t xml:space="preserve"> </w:t>
      </w:r>
    </w:p>
    <w:p w14:paraId="1C555FB8" w14:textId="77777777" w:rsidR="007F4DB6" w:rsidRPr="007F4DB6" w:rsidRDefault="007F4DB6" w:rsidP="007F4DB6">
      <w:pPr>
        <w:pStyle w:val="Prrafodelista"/>
        <w:numPr>
          <w:ilvl w:val="0"/>
          <w:numId w:val="1"/>
        </w:numPr>
        <w:rPr>
          <w:rFonts w:ascii="Calibri" w:hAnsi="Calibri" w:cs="Calibri"/>
          <w:b/>
          <w:color w:val="000000"/>
          <w:sz w:val="24"/>
        </w:rPr>
      </w:pPr>
      <w:r>
        <w:rPr>
          <w:rFonts w:ascii="Calibri" w:hAnsi="Calibri" w:cs="Calibri"/>
          <w:color w:val="000000"/>
          <w:sz w:val="24"/>
        </w:rPr>
        <w:t>Tijeras</w:t>
      </w:r>
    </w:p>
    <w:p w14:paraId="1245DFF3" w14:textId="77777777" w:rsidR="007F4DB6" w:rsidRPr="007F4DB6" w:rsidRDefault="007F4DB6" w:rsidP="007F4DB6">
      <w:pPr>
        <w:pStyle w:val="Prrafodelista"/>
        <w:numPr>
          <w:ilvl w:val="0"/>
          <w:numId w:val="1"/>
        </w:numPr>
        <w:rPr>
          <w:rFonts w:ascii="Calibri" w:hAnsi="Calibri" w:cs="Calibri"/>
          <w:b/>
          <w:color w:val="000000"/>
          <w:sz w:val="24"/>
        </w:rPr>
      </w:pPr>
      <w:r>
        <w:rPr>
          <w:rFonts w:ascii="Calibri" w:hAnsi="Calibri" w:cs="Calibri"/>
          <w:color w:val="000000"/>
          <w:sz w:val="24"/>
        </w:rPr>
        <w:t>Papel de colores</w:t>
      </w:r>
    </w:p>
    <w:p w14:paraId="1DAD3968" w14:textId="77777777" w:rsidR="007F4DB6" w:rsidRPr="007F4DB6" w:rsidRDefault="007F4DB6" w:rsidP="007F4DB6">
      <w:pPr>
        <w:pStyle w:val="Prrafodelista"/>
        <w:numPr>
          <w:ilvl w:val="0"/>
          <w:numId w:val="1"/>
        </w:numPr>
        <w:rPr>
          <w:rFonts w:ascii="Calibri" w:hAnsi="Calibri" w:cs="Calibri"/>
          <w:b/>
          <w:color w:val="000000"/>
          <w:sz w:val="24"/>
        </w:rPr>
      </w:pPr>
      <w:r>
        <w:rPr>
          <w:rFonts w:ascii="Calibri" w:hAnsi="Calibri" w:cs="Calibri"/>
          <w:color w:val="000000"/>
          <w:sz w:val="24"/>
        </w:rPr>
        <w:t>Pegamento</w:t>
      </w:r>
    </w:p>
    <w:p w14:paraId="1980133D" w14:textId="77777777" w:rsidR="007F4DB6" w:rsidRPr="007F4DB6" w:rsidRDefault="007F4DB6" w:rsidP="007F4DB6">
      <w:pPr>
        <w:pStyle w:val="Prrafodelista"/>
        <w:numPr>
          <w:ilvl w:val="0"/>
          <w:numId w:val="1"/>
        </w:numPr>
        <w:rPr>
          <w:rFonts w:ascii="Calibri" w:hAnsi="Calibri" w:cs="Calibri"/>
          <w:b/>
          <w:color w:val="000000"/>
          <w:sz w:val="24"/>
        </w:rPr>
      </w:pPr>
      <w:r>
        <w:rPr>
          <w:rFonts w:ascii="Calibri" w:hAnsi="Calibri" w:cs="Calibri"/>
          <w:color w:val="000000"/>
          <w:sz w:val="24"/>
        </w:rPr>
        <w:t>Botones</w:t>
      </w:r>
    </w:p>
    <w:p w14:paraId="616ED76F" w14:textId="77777777" w:rsidR="007F4DB6" w:rsidRPr="007F4DB6" w:rsidRDefault="007F4DB6" w:rsidP="007F4DB6">
      <w:pPr>
        <w:pStyle w:val="Prrafodelista"/>
        <w:ind w:left="420"/>
        <w:rPr>
          <w:rFonts w:ascii="Calibri" w:hAnsi="Calibri" w:cs="Calibri"/>
          <w:b/>
          <w:color w:val="000000"/>
          <w:sz w:val="24"/>
        </w:rPr>
      </w:pPr>
    </w:p>
    <w:p w14:paraId="744BBA14" w14:textId="77777777" w:rsidR="00CE5440" w:rsidRDefault="00CE5440">
      <w:pPr>
        <w:rPr>
          <w:rFonts w:ascii="Calibri" w:hAnsi="Calibri" w:cs="Calibri"/>
          <w:b/>
          <w:color w:val="000000"/>
          <w:sz w:val="24"/>
        </w:rPr>
      </w:pPr>
      <w:r>
        <w:rPr>
          <w:rFonts w:ascii="Calibri" w:hAnsi="Calibri" w:cs="Calibri"/>
          <w:b/>
          <w:color w:val="000000"/>
          <w:sz w:val="24"/>
        </w:rPr>
        <w:t xml:space="preserve">OBJETIVO: </w:t>
      </w:r>
    </w:p>
    <w:p w14:paraId="182E7BAB" w14:textId="77777777" w:rsidR="00CE5440" w:rsidRPr="00CE5440" w:rsidRDefault="00CE5440">
      <w:pPr>
        <w:rPr>
          <w:rFonts w:ascii="Calibri" w:hAnsi="Calibri" w:cs="Calibri"/>
          <w:color w:val="000000"/>
          <w:sz w:val="24"/>
        </w:rPr>
      </w:pPr>
      <w:r>
        <w:rPr>
          <w:rFonts w:ascii="Calibri" w:hAnsi="Calibri" w:cs="Calibri"/>
          <w:color w:val="000000"/>
          <w:sz w:val="24"/>
        </w:rPr>
        <w:t>Acercar la figura de María a los niños y niñas.</w:t>
      </w:r>
    </w:p>
    <w:p w14:paraId="4A4AFFE6" w14:textId="77777777" w:rsidR="00CE5440" w:rsidRPr="00070DD7" w:rsidRDefault="00CE5440">
      <w:pPr>
        <w:rPr>
          <w:rFonts w:ascii="Calibri" w:hAnsi="Calibri" w:cs="Calibri"/>
          <w:b/>
          <w:color w:val="000000"/>
          <w:sz w:val="24"/>
          <w:szCs w:val="24"/>
        </w:rPr>
      </w:pPr>
      <w:r w:rsidRPr="00070DD7">
        <w:rPr>
          <w:rFonts w:ascii="Calibri" w:hAnsi="Calibri" w:cs="Calibri"/>
          <w:b/>
          <w:color w:val="000000"/>
          <w:sz w:val="24"/>
          <w:szCs w:val="24"/>
        </w:rPr>
        <w:t xml:space="preserve">DESARROLLO: </w:t>
      </w:r>
    </w:p>
    <w:p w14:paraId="3A47FDE9" w14:textId="77777777" w:rsidR="00070DD7" w:rsidRPr="002F48D8" w:rsidRDefault="00070DD7" w:rsidP="00070DD7">
      <w:pPr>
        <w:jc w:val="both"/>
        <w:rPr>
          <w:color w:val="2E74B5" w:themeColor="accent1" w:themeShade="BF"/>
          <w:sz w:val="24"/>
          <w:szCs w:val="24"/>
        </w:rPr>
      </w:pPr>
      <w:r w:rsidRPr="002F48D8">
        <w:rPr>
          <w:color w:val="2E74B5" w:themeColor="accent1" w:themeShade="BF"/>
          <w:sz w:val="24"/>
          <w:szCs w:val="24"/>
        </w:rPr>
        <w:t xml:space="preserve">Vamos a ir contando la historia de María, que también está muy relacionada con la historia de Jesús. </w:t>
      </w:r>
    </w:p>
    <w:p w14:paraId="76E4A7F0" w14:textId="77777777" w:rsidR="00CE5440" w:rsidRPr="00070DD7" w:rsidRDefault="00070DD7" w:rsidP="00070DD7">
      <w:pPr>
        <w:jc w:val="both"/>
        <w:rPr>
          <w:sz w:val="24"/>
          <w:szCs w:val="24"/>
        </w:rPr>
      </w:pPr>
      <w:r w:rsidRPr="00070DD7">
        <w:rPr>
          <w:sz w:val="24"/>
          <w:szCs w:val="24"/>
        </w:rPr>
        <w:t>María vivía en Nazaret, un pueblito cerca de Galilea. Antes de que Jesús naciera, cuando María era joven, un ángel se apareció en su habitación para pedirle que fuera la madre de Jesús. La respuesta de María fue decir que Sí. Ella no pensó en si le iba a costar mucho o poco, sino que simplemente dijo que Sí a la pregunta que el ángel le hacía ya que sabía que haciendo caso de lo que Dios le pedía iba a ser muy feliz.</w:t>
      </w:r>
    </w:p>
    <w:p w14:paraId="3D0B894A" w14:textId="77777777" w:rsidR="00070DD7" w:rsidRDefault="00070DD7" w:rsidP="00070DD7">
      <w:pPr>
        <w:pStyle w:val="Default"/>
        <w:jc w:val="both"/>
      </w:pPr>
      <w:r w:rsidRPr="00070DD7">
        <w:t xml:space="preserve">Una de las cosas que María hizo con Jesús fue darle mucho cariño. Como tu madre, Jesús recibía abrazos, mimos, juegos,… de parte de su madre. La cual dedicó toda su vida a Jesús: a cuidarle, a quererle, a abrazarle,… </w:t>
      </w:r>
    </w:p>
    <w:p w14:paraId="7E9EB352" w14:textId="77777777" w:rsidR="00070DD7" w:rsidRPr="00070DD7" w:rsidRDefault="00070DD7" w:rsidP="00070DD7">
      <w:pPr>
        <w:pStyle w:val="Default"/>
        <w:jc w:val="both"/>
      </w:pPr>
    </w:p>
    <w:p w14:paraId="29525005" w14:textId="77777777" w:rsidR="00070DD7" w:rsidRPr="00070DD7" w:rsidRDefault="00070DD7" w:rsidP="00070DD7">
      <w:pPr>
        <w:jc w:val="both"/>
        <w:rPr>
          <w:sz w:val="24"/>
          <w:szCs w:val="24"/>
        </w:rPr>
      </w:pPr>
      <w:r w:rsidRPr="00070DD7">
        <w:rPr>
          <w:sz w:val="24"/>
          <w:szCs w:val="24"/>
        </w:rPr>
        <w:t>Jesús necesitó que José y María le acunaran para dormirse y le cambiaran los pañales. Creció en un hogar marcado por la pobreza y por el amor. Ayudó a su madre, María, a amasar el pan, a lavar la ropa y a limpiar la casa, aprendiendo de ella el amor por la sencillez y el trabajo callado y escondido.</w:t>
      </w:r>
    </w:p>
    <w:p w14:paraId="55D493C6" w14:textId="77777777" w:rsidR="00070DD7" w:rsidRDefault="00070DD7" w:rsidP="00070DD7">
      <w:pPr>
        <w:pStyle w:val="Default"/>
        <w:jc w:val="both"/>
      </w:pPr>
      <w:r w:rsidRPr="00070DD7">
        <w:t xml:space="preserve">Jesús era un niño muy especial y muy obediente. José y María se dedicaron a enseñarle muchas cosas durante sus primeros años de vida. Una de las cosas que le enseñaron fueron las costumbres de su pueblo. </w:t>
      </w:r>
    </w:p>
    <w:p w14:paraId="57360977" w14:textId="77777777" w:rsidR="00070DD7" w:rsidRPr="00070DD7" w:rsidRDefault="00070DD7" w:rsidP="00070DD7">
      <w:pPr>
        <w:pStyle w:val="Default"/>
        <w:jc w:val="both"/>
      </w:pPr>
    </w:p>
    <w:p w14:paraId="4F1601B5" w14:textId="77777777" w:rsidR="00070DD7" w:rsidRDefault="00070DD7" w:rsidP="00070DD7">
      <w:pPr>
        <w:pStyle w:val="Default"/>
        <w:jc w:val="both"/>
      </w:pPr>
      <w:r w:rsidRPr="00070DD7">
        <w:t xml:space="preserve">Es por esto que un día fueron junto a otra mucha gente de Nazaret a Jerusalem, ya que era costumbre ir hacer una visita al templo de Dios. Allí se reunían los maestros que eran responsables de enseñarles a las personas cosas sobre Dios y explicaban que cosas se podían hacer y cuáles no. Eran unos hombres muy sabios. </w:t>
      </w:r>
    </w:p>
    <w:p w14:paraId="1A4C50AD" w14:textId="77777777" w:rsidR="00070DD7" w:rsidRPr="00070DD7" w:rsidRDefault="00070DD7" w:rsidP="00070DD7">
      <w:pPr>
        <w:pStyle w:val="Default"/>
        <w:jc w:val="both"/>
      </w:pPr>
    </w:p>
    <w:p w14:paraId="7CBFC11B" w14:textId="77777777" w:rsidR="00070DD7" w:rsidRPr="00070DD7" w:rsidRDefault="00070DD7" w:rsidP="00070DD7">
      <w:pPr>
        <w:jc w:val="both"/>
        <w:rPr>
          <w:sz w:val="24"/>
          <w:szCs w:val="24"/>
        </w:rPr>
      </w:pPr>
      <w:r w:rsidRPr="00070DD7">
        <w:rPr>
          <w:sz w:val="24"/>
          <w:szCs w:val="24"/>
        </w:rPr>
        <w:t xml:space="preserve">Jesús que quería conocer sobre Dios quiso pararse a escuchar, pero su familia no se detuvo. Llegó la hora de regresar a su pueblo y nadie noto que Jesús no estaba porque había muchísima gente. María y José estaban muy preocupados, no encontraban a su hijo. Tras dar muchas vueltas acudieron al templo y allí lo pudieron encontrar, hablando </w:t>
      </w:r>
      <w:r w:rsidRPr="00070DD7">
        <w:rPr>
          <w:sz w:val="24"/>
          <w:szCs w:val="24"/>
        </w:rPr>
        <w:lastRenderedPageBreak/>
        <w:t>con los maestros y haciendo numerosas preguntas. Y es que Jesús sabía que Dios era su padre, por eso estaba allí, hablando con esos hombres tan sabios sobre Él.</w:t>
      </w:r>
      <w:r>
        <w:rPr>
          <w:sz w:val="24"/>
          <w:szCs w:val="24"/>
        </w:rPr>
        <w:t xml:space="preserve"> María se preocupó mucho porque no encontraba a Jesús. Cuando por fin lo encontró se llenó de paz y supo que debía cuidar mucho a Jesús ya que iba a ser una persona muy especial.</w:t>
      </w:r>
    </w:p>
    <w:p w14:paraId="636014DA" w14:textId="77777777" w:rsidR="00070DD7" w:rsidRPr="00070DD7" w:rsidRDefault="00070DD7" w:rsidP="00070DD7">
      <w:pPr>
        <w:jc w:val="both"/>
        <w:rPr>
          <w:sz w:val="24"/>
          <w:szCs w:val="24"/>
        </w:rPr>
      </w:pPr>
    </w:p>
    <w:p w14:paraId="780CECB2" w14:textId="77777777" w:rsidR="00070DD7" w:rsidRDefault="00070DD7" w:rsidP="00070DD7">
      <w:pPr>
        <w:pStyle w:val="Default"/>
        <w:jc w:val="both"/>
      </w:pPr>
      <w:r w:rsidRPr="00070DD7">
        <w:t xml:space="preserve">Jesús era una persona que viajaba mucho ya que cuanto más viajaba, más personas conocían a Dios y más personas aprendían de Él. María, le acompañó durante todos sus viajes, acompañándole en sus travesías y apoyándole en numerosos momentos de su vida, como en las bodas de Caná. </w:t>
      </w:r>
    </w:p>
    <w:p w14:paraId="22E17262" w14:textId="77777777" w:rsidR="00070DD7" w:rsidRPr="00070DD7" w:rsidRDefault="00070DD7" w:rsidP="00070DD7">
      <w:pPr>
        <w:pStyle w:val="Default"/>
        <w:jc w:val="both"/>
      </w:pPr>
    </w:p>
    <w:p w14:paraId="3DEDEE0C" w14:textId="77777777" w:rsidR="00070DD7" w:rsidRDefault="00070DD7" w:rsidP="00070DD7">
      <w:pPr>
        <w:pStyle w:val="Default"/>
        <w:jc w:val="both"/>
        <w:rPr>
          <w:i/>
          <w:iCs/>
        </w:rPr>
      </w:pPr>
      <w:r w:rsidRPr="00070DD7">
        <w:rPr>
          <w:i/>
          <w:iCs/>
        </w:rPr>
        <w:t xml:space="preserve">Hubo una boda que se realizó en Caná, a la que estaban invitados Jesús, María y los discípulos. Junto a ellos había mucha gente invitada y al tiempo se acabó el vino. En aquel tiempo, el vino era muy importante ya que era un símbolo de celebración y cuando este se acababa la boda lo </w:t>
      </w:r>
      <w:r w:rsidR="002F48D8" w:rsidRPr="00070DD7">
        <w:rPr>
          <w:i/>
          <w:iCs/>
        </w:rPr>
        <w:t>hacía</w:t>
      </w:r>
      <w:r w:rsidRPr="00070DD7">
        <w:rPr>
          <w:i/>
          <w:iCs/>
        </w:rPr>
        <w:t xml:space="preserve">. Fue María a que </w:t>
      </w:r>
      <w:r w:rsidR="002F48D8" w:rsidRPr="00070DD7">
        <w:rPr>
          <w:i/>
          <w:iCs/>
        </w:rPr>
        <w:t>ánimo</w:t>
      </w:r>
      <w:r w:rsidRPr="00070DD7">
        <w:rPr>
          <w:i/>
          <w:iCs/>
        </w:rPr>
        <w:t xml:space="preserve">. Jesús a realizar su primer milagro: la conversión del agua en vino, además de apoyarle delante de los demás invitados. </w:t>
      </w:r>
    </w:p>
    <w:p w14:paraId="6BD21108" w14:textId="77777777" w:rsidR="00070DD7" w:rsidRPr="00070DD7" w:rsidRDefault="00070DD7" w:rsidP="00070DD7">
      <w:pPr>
        <w:pStyle w:val="Default"/>
        <w:jc w:val="both"/>
      </w:pPr>
    </w:p>
    <w:p w14:paraId="74E45577" w14:textId="77777777" w:rsidR="00070DD7" w:rsidRDefault="00070DD7" w:rsidP="00070DD7">
      <w:pPr>
        <w:pStyle w:val="Default"/>
        <w:jc w:val="both"/>
      </w:pPr>
      <w:r w:rsidRPr="00070DD7">
        <w:t xml:space="preserve">Otro de los momentos en los que María acompañó. Jesús fue en la cruz. </w:t>
      </w:r>
    </w:p>
    <w:p w14:paraId="76AFB648" w14:textId="77777777" w:rsidR="002F48D8" w:rsidRPr="00070DD7" w:rsidRDefault="002F48D8" w:rsidP="00070DD7">
      <w:pPr>
        <w:pStyle w:val="Default"/>
        <w:jc w:val="both"/>
      </w:pPr>
    </w:p>
    <w:p w14:paraId="4DF0D254" w14:textId="77777777" w:rsidR="00070DD7" w:rsidRDefault="00070DD7" w:rsidP="00070DD7">
      <w:pPr>
        <w:jc w:val="both"/>
        <w:rPr>
          <w:i/>
          <w:iCs/>
          <w:sz w:val="24"/>
          <w:szCs w:val="24"/>
        </w:rPr>
      </w:pPr>
      <w:r w:rsidRPr="00070DD7">
        <w:rPr>
          <w:i/>
          <w:iCs/>
          <w:sz w:val="24"/>
          <w:szCs w:val="24"/>
        </w:rPr>
        <w:t>Después de un largo camino donde Jesús tuvo que cargar con su propia cruz, fue crucificado. Acompañándole durante todo este camino estuvieron los discípulos. Pero también María quien estuvo muy cerca de Él, a los pies de la Cruz. Acompañándola estaba Juan. Jesús al verlos le pidió a Juan que tratase a María como su fuera su hijo, y él así lo hizo.</w:t>
      </w:r>
    </w:p>
    <w:p w14:paraId="2AC1C931" w14:textId="77777777" w:rsidR="002F48D8" w:rsidRDefault="002F48D8" w:rsidP="00070DD7">
      <w:pPr>
        <w:jc w:val="both"/>
        <w:rPr>
          <w:iCs/>
          <w:color w:val="2E74B5" w:themeColor="accent1" w:themeShade="BF"/>
          <w:sz w:val="24"/>
          <w:szCs w:val="24"/>
        </w:rPr>
      </w:pPr>
      <w:r>
        <w:rPr>
          <w:iCs/>
          <w:color w:val="2E74B5" w:themeColor="accent1" w:themeShade="BF"/>
          <w:sz w:val="24"/>
          <w:szCs w:val="24"/>
        </w:rPr>
        <w:t>Para contar estas historia podemos ir haciéndolo de diferentes maneras: ir haciendo preguntas, leyendo a modo de cuento,…</w:t>
      </w:r>
    </w:p>
    <w:p w14:paraId="67502D1F" w14:textId="77777777" w:rsidR="002F48D8" w:rsidRDefault="002F48D8" w:rsidP="002F48D8">
      <w:pPr>
        <w:rPr>
          <w:rFonts w:ascii="Calibri" w:hAnsi="Calibri" w:cs="Calibri"/>
          <w:b/>
          <w:color w:val="000000"/>
          <w:sz w:val="24"/>
          <w:szCs w:val="24"/>
        </w:rPr>
      </w:pPr>
      <w:r>
        <w:rPr>
          <w:rFonts w:ascii="Calibri" w:hAnsi="Calibri" w:cs="Calibri"/>
          <w:b/>
          <w:color w:val="000000"/>
          <w:sz w:val="24"/>
          <w:szCs w:val="24"/>
        </w:rPr>
        <w:t>ACTIVIDAD</w:t>
      </w:r>
      <w:r w:rsidRPr="00070DD7">
        <w:rPr>
          <w:rFonts w:ascii="Calibri" w:hAnsi="Calibri" w:cs="Calibri"/>
          <w:b/>
          <w:color w:val="000000"/>
          <w:sz w:val="24"/>
          <w:szCs w:val="24"/>
        </w:rPr>
        <w:t xml:space="preserve">: </w:t>
      </w:r>
    </w:p>
    <w:p w14:paraId="09DFF3AE" w14:textId="490F5A6A" w:rsidR="002F48D8" w:rsidRPr="002F48D8" w:rsidRDefault="002F48D8" w:rsidP="007F4DB6">
      <w:pPr>
        <w:jc w:val="both"/>
        <w:rPr>
          <w:rFonts w:ascii="Calibri" w:hAnsi="Calibri" w:cs="Calibri"/>
          <w:color w:val="000000"/>
          <w:sz w:val="24"/>
          <w:szCs w:val="24"/>
        </w:rPr>
      </w:pPr>
      <w:r>
        <w:rPr>
          <w:rFonts w:ascii="Calibri" w:hAnsi="Calibri" w:cs="Calibri"/>
          <w:color w:val="000000"/>
          <w:sz w:val="24"/>
          <w:szCs w:val="24"/>
        </w:rPr>
        <w:t xml:space="preserve">El mes de mayo es conocido como el mes de María. Es por esto que haremos unas flores de papel para poder acordarnos de María. Estas flores </w:t>
      </w:r>
      <w:r w:rsidR="007F4DB6">
        <w:rPr>
          <w:rFonts w:ascii="Calibri" w:hAnsi="Calibri" w:cs="Calibri"/>
          <w:color w:val="000000"/>
          <w:sz w:val="24"/>
          <w:szCs w:val="24"/>
        </w:rPr>
        <w:t xml:space="preserve">son muy sencillas de hacer. Aquí el tutorial.  </w:t>
      </w:r>
    </w:p>
    <w:p w14:paraId="6F93FF86" w14:textId="7A1B5644" w:rsidR="002F48D8" w:rsidRDefault="007616F4" w:rsidP="00070DD7">
      <w:pPr>
        <w:jc w:val="both"/>
        <w:rPr>
          <w:rStyle w:val="Hipervnculo"/>
        </w:rPr>
      </w:pPr>
      <w:hyperlink r:id="rId7" w:history="1">
        <w:r w:rsidR="002F48D8">
          <w:rPr>
            <w:rStyle w:val="Hipervnculo"/>
          </w:rPr>
          <w:t>COMO HACER FLORES DE PAPEL PASO A PASO - YouTube</w:t>
        </w:r>
      </w:hyperlink>
    </w:p>
    <w:p w14:paraId="27B95D6B" w14:textId="1005970D" w:rsidR="00DD227B" w:rsidRDefault="007616F4" w:rsidP="00070DD7">
      <w:pPr>
        <w:jc w:val="both"/>
      </w:pPr>
      <w:r>
        <w:rPr>
          <w:noProof/>
        </w:rPr>
        <w:drawing>
          <wp:anchor distT="0" distB="0" distL="114300" distR="114300" simplePos="0" relativeHeight="251659264" behindDoc="0" locked="0" layoutInCell="1" allowOverlap="1" wp14:anchorId="5A93D419" wp14:editId="65FAB415">
            <wp:simplePos x="0" y="0"/>
            <wp:positionH relativeFrom="column">
              <wp:posOffset>1663065</wp:posOffset>
            </wp:positionH>
            <wp:positionV relativeFrom="paragraph">
              <wp:posOffset>97790</wp:posOffset>
            </wp:positionV>
            <wp:extent cx="1742440" cy="2072005"/>
            <wp:effectExtent l="0" t="0" r="0" b="0"/>
            <wp:wrapThrough wrapText="bothSides">
              <wp:wrapPolygon edited="0">
                <wp:start x="0" y="0"/>
                <wp:lineTo x="0" y="21448"/>
                <wp:lineTo x="21411" y="21448"/>
                <wp:lineTo x="2141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192" r="33095"/>
                    <a:stretch/>
                  </pic:blipFill>
                  <pic:spPr bwMode="auto">
                    <a:xfrm>
                      <a:off x="0" y="0"/>
                      <a:ext cx="1742440" cy="2072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BEA30E" w14:textId="101BA7EB" w:rsidR="002F48D8" w:rsidRPr="002F48D8" w:rsidRDefault="002F48D8" w:rsidP="00070DD7">
      <w:pPr>
        <w:jc w:val="both"/>
        <w:rPr>
          <w:b/>
          <w:color w:val="2E74B5" w:themeColor="accent1" w:themeShade="BF"/>
          <w:sz w:val="24"/>
          <w:szCs w:val="24"/>
        </w:rPr>
      </w:pPr>
    </w:p>
    <w:sectPr w:rsidR="002F48D8" w:rsidRPr="002F48D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589C" w14:textId="77777777" w:rsidR="005A58BF" w:rsidRDefault="005A58BF" w:rsidP="00CE5440">
      <w:pPr>
        <w:spacing w:after="0" w:line="240" w:lineRule="auto"/>
      </w:pPr>
      <w:r>
        <w:separator/>
      </w:r>
    </w:p>
  </w:endnote>
  <w:endnote w:type="continuationSeparator" w:id="0">
    <w:p w14:paraId="1665D85A" w14:textId="77777777" w:rsidR="005A58BF" w:rsidRDefault="005A58BF" w:rsidP="00CE5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20ECC" w14:textId="77777777" w:rsidR="005A58BF" w:rsidRDefault="005A58BF" w:rsidP="00CE5440">
      <w:pPr>
        <w:spacing w:after="0" w:line="240" w:lineRule="auto"/>
      </w:pPr>
      <w:r>
        <w:separator/>
      </w:r>
    </w:p>
  </w:footnote>
  <w:footnote w:type="continuationSeparator" w:id="0">
    <w:p w14:paraId="613CB489" w14:textId="77777777" w:rsidR="005A58BF" w:rsidRDefault="005A58BF" w:rsidP="00CE5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B77DD" w14:textId="77777777" w:rsidR="00CE5440" w:rsidRDefault="00CE5440" w:rsidP="00CE5440">
    <w:pPr>
      <w:pStyle w:val="NormalWeb"/>
      <w:spacing w:before="0" w:beforeAutospacing="0" w:after="0" w:afterAutospacing="0"/>
      <w:jc w:val="right"/>
    </w:pPr>
    <w:r>
      <w:rPr>
        <w:rFonts w:ascii="Calibri" w:hAnsi="Calibri" w:cs="Calibri"/>
        <w:color w:val="000000"/>
        <w:sz w:val="22"/>
        <w:szCs w:val="22"/>
      </w:rPr>
      <w:t>ZIDOR 3 2021-2022</w:t>
    </w:r>
  </w:p>
  <w:p w14:paraId="1B5238AC" w14:textId="77777777" w:rsidR="00CE5440" w:rsidRDefault="00CE54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B653E"/>
    <w:multiLevelType w:val="hybridMultilevel"/>
    <w:tmpl w:val="009A89F2"/>
    <w:lvl w:ilvl="0" w:tplc="D8C48FEE">
      <w:numFmt w:val="bullet"/>
      <w:lvlText w:val="-"/>
      <w:lvlJc w:val="left"/>
      <w:pPr>
        <w:ind w:left="420" w:hanging="360"/>
      </w:pPr>
      <w:rPr>
        <w:rFonts w:ascii="Calibri" w:eastAsiaTheme="minorHAnsi" w:hAnsi="Calibri" w:cs="Calibr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num w:numId="1" w16cid:durableId="477234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440"/>
    <w:rsid w:val="00070DD7"/>
    <w:rsid w:val="0022162E"/>
    <w:rsid w:val="002F48D8"/>
    <w:rsid w:val="005A58BF"/>
    <w:rsid w:val="00640DC1"/>
    <w:rsid w:val="007616F4"/>
    <w:rsid w:val="007F4DB6"/>
    <w:rsid w:val="00CE5440"/>
    <w:rsid w:val="00DD22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2D20"/>
  <w15:chartTrackingRefBased/>
  <w15:docId w15:val="{80729CAC-AA49-478B-9A98-620E687D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54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5440"/>
  </w:style>
  <w:style w:type="paragraph" w:styleId="Piedepgina">
    <w:name w:val="footer"/>
    <w:basedOn w:val="Normal"/>
    <w:link w:val="PiedepginaCar"/>
    <w:uiPriority w:val="99"/>
    <w:unhideWhenUsed/>
    <w:rsid w:val="00CE54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5440"/>
  </w:style>
  <w:style w:type="paragraph" w:styleId="NormalWeb">
    <w:name w:val="Normal (Web)"/>
    <w:basedOn w:val="Normal"/>
    <w:uiPriority w:val="99"/>
    <w:semiHidden/>
    <w:unhideWhenUsed/>
    <w:rsid w:val="00CE544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070DD7"/>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semiHidden/>
    <w:unhideWhenUsed/>
    <w:rsid w:val="002F48D8"/>
    <w:rPr>
      <w:color w:val="0000FF"/>
      <w:u w:val="single"/>
    </w:rPr>
  </w:style>
  <w:style w:type="paragraph" w:styleId="Prrafodelista">
    <w:name w:val="List Paragraph"/>
    <w:basedOn w:val="Normal"/>
    <w:uiPriority w:val="34"/>
    <w:qFormat/>
    <w:rsid w:val="007F4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6125">
      <w:bodyDiv w:val="1"/>
      <w:marLeft w:val="0"/>
      <w:marRight w:val="0"/>
      <w:marTop w:val="0"/>
      <w:marBottom w:val="0"/>
      <w:divBdr>
        <w:top w:val="none" w:sz="0" w:space="0" w:color="auto"/>
        <w:left w:val="none" w:sz="0" w:space="0" w:color="auto"/>
        <w:bottom w:val="none" w:sz="0" w:space="0" w:color="auto"/>
        <w:right w:val="none" w:sz="0" w:space="0" w:color="auto"/>
      </w:divBdr>
    </w:div>
    <w:div w:id="173187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AiMtNQn6h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617</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López  Hoyos</dc:creator>
  <cp:keywords/>
  <dc:description/>
  <cp:lastModifiedBy>Mónica López Hoyos</cp:lastModifiedBy>
  <cp:revision>3</cp:revision>
  <dcterms:created xsi:type="dcterms:W3CDTF">2022-05-31T07:18:00Z</dcterms:created>
  <dcterms:modified xsi:type="dcterms:W3CDTF">2022-08-25T17:29:00Z</dcterms:modified>
</cp:coreProperties>
</file>