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3428" w14:textId="2B6B0479" w:rsidR="00A11BC4" w:rsidRDefault="00E300A1">
      <w:r>
        <w:t>TDD</w:t>
      </w:r>
    </w:p>
    <w:p w14:paraId="6E7D28C4" w14:textId="77777777" w:rsidR="00E300A1" w:rsidRDefault="00E300A1" w:rsidP="00E300A1">
      <w:r>
        <w:t xml:space="preserve">Um projeto em TDD visa </w:t>
      </w:r>
    </w:p>
    <w:p w14:paraId="6B974486" w14:textId="21872ECA" w:rsidR="00E300A1" w:rsidRDefault="00E300A1" w:rsidP="00E300A1">
      <w:r>
        <w:t xml:space="preserve">- </w:t>
      </w:r>
      <w:proofErr w:type="gramStart"/>
      <w:r>
        <w:t>o</w:t>
      </w:r>
      <w:proofErr w:type="gramEnd"/>
      <w:r>
        <w:t xml:space="preserve"> domínio tem que ter toda a complexidade do negócio</w:t>
      </w:r>
      <w:r w:rsidR="00ED6D84">
        <w:t xml:space="preserve">, sendo assegurado através das interfaces que quem for fazer algo com base no </w:t>
      </w:r>
      <w:proofErr w:type="spellStart"/>
      <w:r w:rsidR="00ED6D84">
        <w:t>domain</w:t>
      </w:r>
      <w:proofErr w:type="spellEnd"/>
      <w:r w:rsidR="00ED6D84">
        <w:t xml:space="preserve"> vai ter que aplicar as regras contidas nos métodos do projeto Domain, ou </w:t>
      </w:r>
      <w:proofErr w:type="spellStart"/>
      <w:r w:rsidR="00ED6D84">
        <w:t>Dominio</w:t>
      </w:r>
      <w:proofErr w:type="spellEnd"/>
      <w:r w:rsidR="00ED6D84">
        <w:t xml:space="preserve">. </w:t>
      </w:r>
      <w:r w:rsidR="00ED6D84">
        <w:br/>
        <w:t xml:space="preserve">Caso o projeto </w:t>
      </w:r>
      <w:proofErr w:type="spellStart"/>
      <w:r w:rsidR="00ED6D84">
        <w:t>seje</w:t>
      </w:r>
      <w:proofErr w:type="spellEnd"/>
      <w:r w:rsidR="00ED6D84">
        <w:t xml:space="preserve"> acessado com dados de um banco </w:t>
      </w:r>
      <w:proofErr w:type="spellStart"/>
      <w:r w:rsidR="00ED6D84">
        <w:t>Sql</w:t>
      </w:r>
      <w:proofErr w:type="spellEnd"/>
      <w:r w:rsidR="00ED6D84">
        <w:t>, tem que funcionar da mesma maneira que seja acessado por um Oracle, pode ser aproveitado por diversas fontes</w:t>
      </w:r>
      <w:bookmarkStart w:id="0" w:name="_GoBack"/>
      <w:bookmarkEnd w:id="0"/>
      <w:r w:rsidR="00ED6D84">
        <w:t>.</w:t>
      </w:r>
    </w:p>
    <w:p w14:paraId="43975054" w14:textId="41CA3BC8" w:rsidR="00E300A1" w:rsidRDefault="00E300A1" w:rsidP="00E300A1">
      <w:r>
        <w:t xml:space="preserve">- </w:t>
      </w:r>
      <w:proofErr w:type="gramStart"/>
      <w:r>
        <w:t>tem</w:t>
      </w:r>
      <w:proofErr w:type="gramEnd"/>
      <w:r>
        <w:t xml:space="preserve"> que ser totalmente independente da tecnologia que será utiliza, banco de dados, </w:t>
      </w:r>
      <w:proofErr w:type="spellStart"/>
      <w:r>
        <w:t>etc</w:t>
      </w:r>
      <w:proofErr w:type="spellEnd"/>
    </w:p>
    <w:p w14:paraId="06644DB6" w14:textId="5291CC21" w:rsidR="00E300A1" w:rsidRDefault="00E300A1" w:rsidP="00E300A1"/>
    <w:p w14:paraId="3E51019A" w14:textId="5C4D13FB" w:rsidR="00E300A1" w:rsidRDefault="00E300A1" w:rsidP="00E300A1">
      <w:r>
        <w:t xml:space="preserve">Cria as entidades, </w:t>
      </w:r>
      <w:proofErr w:type="spellStart"/>
      <w:r>
        <w:t>enuns</w:t>
      </w:r>
      <w:proofErr w:type="spellEnd"/>
      <w:r>
        <w:t xml:space="preserve"> 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objcts</w:t>
      </w:r>
      <w:proofErr w:type="spellEnd"/>
      <w:r>
        <w:t xml:space="preserve"> que dão suporte para as entidades e depois as interfaces que são os contratos para quem for usar os </w:t>
      </w:r>
      <w:proofErr w:type="spellStart"/>
      <w:r>
        <w:t>services</w:t>
      </w:r>
      <w:proofErr w:type="spellEnd"/>
      <w:r>
        <w:t>.</w:t>
      </w:r>
      <w:r>
        <w:br/>
        <w:t>E o Repositório fica responsável por encapsular toda as regras de negócio do domínio.</w:t>
      </w:r>
      <w:r>
        <w:br/>
        <w:t>Objeto tem que saber se validar sozinhos.</w:t>
      </w:r>
    </w:p>
    <w:p w14:paraId="14047866" w14:textId="0A8BB055" w:rsidR="00E300A1" w:rsidRDefault="00E300A1" w:rsidP="00E300A1"/>
    <w:p w14:paraId="0A23DD18" w14:textId="77777777" w:rsidR="001D4309" w:rsidRDefault="00E300A1" w:rsidP="00E300A1">
      <w:pPr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Se tiver com tempo, tem dois cursos que eu fiz na </w:t>
      </w:r>
      <w:proofErr w:type="spellStart"/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Udemy</w:t>
      </w:r>
      <w:proofErr w:type="spellEnd"/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que achei bom pra caramba, um é </w:t>
      </w:r>
    </w:p>
    <w:p w14:paraId="2BF8671A" w14:textId="3FD9AB83" w:rsidR="00E300A1" w:rsidRDefault="00E300A1" w:rsidP="00E300A1">
      <w:pPr>
        <w:rPr>
          <w:rFonts w:ascii="Arial" w:hAnsi="Arial" w:cs="Arial"/>
          <w:color w:val="4B4B4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B4B4B"/>
          <w:sz w:val="23"/>
          <w:szCs w:val="23"/>
          <w:shd w:val="clear" w:color="auto" w:fill="FFFFFF"/>
        </w:rPr>
        <w:t>TDD e outro</w:t>
      </w:r>
      <w:r w:rsid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é </w:t>
      </w:r>
      <w:r w:rsidR="001D4309" w:rsidRP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Crie Apps com </w:t>
      </w:r>
      <w:proofErr w:type="spellStart"/>
      <w:r w:rsidR="001D4309" w:rsidRP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>Ionic</w:t>
      </w:r>
      <w:proofErr w:type="spellEnd"/>
      <w:r w:rsidR="001D4309" w:rsidRP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3 e </w:t>
      </w:r>
      <w:proofErr w:type="spellStart"/>
      <w:r w:rsidR="001D4309" w:rsidRP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>Apis</w:t>
      </w:r>
      <w:proofErr w:type="spellEnd"/>
      <w:r w:rsidR="001D4309" w:rsidRPr="001D4309">
        <w:rPr>
          <w:rFonts w:ascii="Arial" w:hAnsi="Arial" w:cs="Arial"/>
          <w:color w:val="4B4B4B"/>
          <w:sz w:val="23"/>
          <w:szCs w:val="23"/>
          <w:shd w:val="clear" w:color="auto" w:fill="FFFFFF"/>
        </w:rPr>
        <w:t xml:space="preserve"> em Asp.Net Core usando DDD</w:t>
      </w:r>
    </w:p>
    <w:p w14:paraId="1C959ABB" w14:textId="2C47B748" w:rsidR="000A65BB" w:rsidRDefault="000A65BB" w:rsidP="00E300A1"/>
    <w:p w14:paraId="564F1122" w14:textId="3251263C" w:rsidR="003F6A79" w:rsidRPr="003F6A79" w:rsidRDefault="003F6A79" w:rsidP="00E300A1">
      <w:pPr>
        <w:rPr>
          <w:u w:val="single"/>
        </w:rPr>
      </w:pPr>
      <w:r>
        <w:t>projeto de Infra</w:t>
      </w:r>
    </w:p>
    <w:p w14:paraId="4437922D" w14:textId="77777777" w:rsidR="003F6A79" w:rsidRDefault="000A65BB" w:rsidP="00E300A1">
      <w:r>
        <w:t xml:space="preserve">Para o projeto de Infra tem que adicionar duas </w:t>
      </w:r>
      <w:proofErr w:type="spellStart"/>
      <w:r>
        <w:t>referencias</w:t>
      </w:r>
      <w:proofErr w:type="spellEnd"/>
      <w:r>
        <w:t xml:space="preserve"> pelo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 que são </w:t>
      </w:r>
    </w:p>
    <w:p w14:paraId="5179AACE" w14:textId="22DEA4FE" w:rsidR="000A65BB" w:rsidRPr="00E300A1" w:rsidRDefault="003F6A79" w:rsidP="00E300A1">
      <w:proofErr w:type="spellStart"/>
      <w:r w:rsidRPr="003F6A79">
        <w:t>Microsoft.EntityFrameworkCore.</w:t>
      </w:r>
      <w:r>
        <w:t>SqlServer</w:t>
      </w:r>
      <w:proofErr w:type="spellEnd"/>
      <w:r>
        <w:br/>
      </w:r>
      <w:proofErr w:type="spellStart"/>
      <w:r w:rsidRPr="003F6A79">
        <w:t>Microsoft.EntityFrameworkCore.Tools</w:t>
      </w:r>
      <w:proofErr w:type="spellEnd"/>
    </w:p>
    <w:sectPr w:rsidR="000A65BB" w:rsidRPr="00E30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D2"/>
    <w:rsid w:val="000A65BB"/>
    <w:rsid w:val="0014567A"/>
    <w:rsid w:val="001D4309"/>
    <w:rsid w:val="003F6A79"/>
    <w:rsid w:val="0059413A"/>
    <w:rsid w:val="00BA7BD2"/>
    <w:rsid w:val="00C24652"/>
    <w:rsid w:val="00E300A1"/>
    <w:rsid w:val="00ED6D84"/>
    <w:rsid w:val="00FD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DD63"/>
  <w15:chartTrackingRefBased/>
  <w15:docId w15:val="{1270544A-5789-4C39-A74A-887ACD15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Moraes Ruegenberg</dc:creator>
  <cp:keywords/>
  <dc:description/>
  <cp:lastModifiedBy>Rubens Moraes Ruegenberg</cp:lastModifiedBy>
  <cp:revision>4</cp:revision>
  <dcterms:created xsi:type="dcterms:W3CDTF">2018-08-16T16:15:00Z</dcterms:created>
  <dcterms:modified xsi:type="dcterms:W3CDTF">2018-08-27T12:44:00Z</dcterms:modified>
</cp:coreProperties>
</file>