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C1F0" w14:textId="1167C232" w:rsidR="00630E86" w:rsidRPr="0044732D" w:rsidRDefault="005745F7" w:rsidP="001E682A">
      <w:pPr>
        <w:jc w:val="center"/>
        <w:rPr>
          <w:b/>
          <w:bCs/>
        </w:rPr>
      </w:pPr>
      <w:r>
        <w:rPr>
          <w:b/>
          <w:bCs/>
        </w:rPr>
        <w:t>Protótipo</w:t>
      </w:r>
      <w:r w:rsidR="000D77B2" w:rsidRPr="0076067A">
        <w:rPr>
          <w:b/>
          <w:bCs/>
        </w:rPr>
        <w:t xml:space="preserve"> de s</w:t>
      </w:r>
      <w:r w:rsidR="001E682A" w:rsidRPr="0076067A">
        <w:rPr>
          <w:b/>
          <w:bCs/>
        </w:rPr>
        <w:t>istema</w:t>
      </w:r>
      <w:r w:rsidR="001E682A" w:rsidRPr="0044732D">
        <w:rPr>
          <w:b/>
          <w:bCs/>
        </w:rPr>
        <w:t xml:space="preserve"> </w:t>
      </w:r>
      <w:r w:rsidRPr="0044732D">
        <w:rPr>
          <w:b/>
          <w:bCs/>
        </w:rPr>
        <w:t xml:space="preserve">automatizado </w:t>
      </w:r>
      <w:r w:rsidR="001E682A" w:rsidRPr="0044732D">
        <w:rPr>
          <w:b/>
          <w:bCs/>
        </w:rPr>
        <w:t xml:space="preserve">de limpeza </w:t>
      </w:r>
      <w:r>
        <w:rPr>
          <w:b/>
          <w:bCs/>
        </w:rPr>
        <w:t>de</w:t>
      </w:r>
      <w:r w:rsidR="001E682A" w:rsidRPr="0044732D">
        <w:rPr>
          <w:b/>
          <w:bCs/>
        </w:rPr>
        <w:t xml:space="preserve"> placas </w:t>
      </w:r>
      <w:r>
        <w:rPr>
          <w:b/>
          <w:bCs/>
        </w:rPr>
        <w:t>solares</w:t>
      </w:r>
      <w:r w:rsidR="001E682A" w:rsidRPr="0044732D">
        <w:rPr>
          <w:b/>
          <w:bCs/>
        </w:rPr>
        <w:t xml:space="preserve"> </w:t>
      </w:r>
      <w:r>
        <w:rPr>
          <w:b/>
          <w:bCs/>
        </w:rPr>
        <w:t>com controle</w:t>
      </w:r>
      <w:r w:rsidR="001E682A" w:rsidRPr="0044732D">
        <w:rPr>
          <w:b/>
          <w:bCs/>
        </w:rPr>
        <w:t xml:space="preserve"> web</w:t>
      </w:r>
      <w:r>
        <w:rPr>
          <w:b/>
          <w:bCs/>
        </w:rPr>
        <w:t xml:space="preserve"> e alimentação autônoma</w:t>
      </w:r>
    </w:p>
    <w:p w14:paraId="2C2B8E2B" w14:textId="77777777" w:rsidR="008705ED" w:rsidRPr="0044732D" w:rsidRDefault="008705ED" w:rsidP="00630E86">
      <w:pPr>
        <w:jc w:val="both"/>
      </w:pPr>
    </w:p>
    <w:p w14:paraId="5371CBB5" w14:textId="25129541" w:rsidR="00630E86" w:rsidRPr="0044732D" w:rsidRDefault="008F544D" w:rsidP="00630E86">
      <w:pPr>
        <w:jc w:val="both"/>
        <w:rPr>
          <w:b/>
        </w:rPr>
      </w:pPr>
      <w:r w:rsidRPr="0044732D">
        <w:rPr>
          <w:b/>
          <w:bCs/>
        </w:rPr>
        <w:t>Augusto Araujo Bueno</w:t>
      </w:r>
      <w:r w:rsidR="00FB7C98" w:rsidRPr="0044732D">
        <w:rPr>
          <w:b/>
          <w:bCs/>
        </w:rPr>
        <w:t xml:space="preserve">, </w:t>
      </w:r>
      <w:r w:rsidRPr="0044732D">
        <w:rPr>
          <w:b/>
          <w:bCs/>
        </w:rPr>
        <w:t xml:space="preserve">Bruno </w:t>
      </w:r>
      <w:proofErr w:type="spellStart"/>
      <w:r w:rsidRPr="0044732D">
        <w:rPr>
          <w:b/>
          <w:bCs/>
        </w:rPr>
        <w:t>Kayki</w:t>
      </w:r>
      <w:proofErr w:type="spellEnd"/>
      <w:r w:rsidRPr="0044732D">
        <w:rPr>
          <w:b/>
          <w:bCs/>
        </w:rPr>
        <w:t xml:space="preserve"> Ribeiro de Souza</w:t>
      </w:r>
      <w:r w:rsidR="00FB7C98" w:rsidRPr="0044732D">
        <w:rPr>
          <w:b/>
          <w:bCs/>
        </w:rPr>
        <w:t xml:space="preserve">, </w:t>
      </w:r>
      <w:r w:rsidRPr="0044732D">
        <w:rPr>
          <w:b/>
          <w:bCs/>
        </w:rPr>
        <w:t>Gustavo da Paz Coelho</w:t>
      </w:r>
      <w:r w:rsidR="00FB7C98" w:rsidRPr="0044732D">
        <w:rPr>
          <w:b/>
          <w:bCs/>
        </w:rPr>
        <w:t>,</w:t>
      </w:r>
      <w:r w:rsidRPr="0044732D">
        <w:rPr>
          <w:b/>
          <w:bCs/>
        </w:rPr>
        <w:t xml:space="preserve"> Itamar Silva de Sou</w:t>
      </w:r>
      <w:r w:rsidR="004E5757" w:rsidRPr="0044732D">
        <w:rPr>
          <w:b/>
          <w:bCs/>
        </w:rPr>
        <w:t>s</w:t>
      </w:r>
      <w:r w:rsidRPr="0044732D">
        <w:rPr>
          <w:b/>
          <w:bCs/>
        </w:rPr>
        <w:t>a Jú</w:t>
      </w:r>
      <w:r w:rsidR="00373C2A" w:rsidRPr="0044732D">
        <w:rPr>
          <w:b/>
          <w:bCs/>
        </w:rPr>
        <w:t>nior, Rubens Melo de Souza</w:t>
      </w:r>
      <w:r w:rsidR="00ED6A13">
        <w:rPr>
          <w:b/>
          <w:bCs/>
        </w:rPr>
        <w:t>.</w:t>
      </w:r>
      <w:r w:rsidR="00ED6A13" w:rsidRPr="00ED6A13">
        <w:rPr>
          <w:b/>
          <w:bCs/>
          <w:vertAlign w:val="superscript"/>
        </w:rPr>
        <w:t>1</w:t>
      </w:r>
    </w:p>
    <w:p w14:paraId="4FA0CF72" w14:textId="77777777" w:rsidR="00630E86" w:rsidRPr="0044732D" w:rsidRDefault="00630E86" w:rsidP="00630E86">
      <w:pPr>
        <w:jc w:val="both"/>
      </w:pPr>
    </w:p>
    <w:p w14:paraId="67432972" w14:textId="100303E6" w:rsidR="00630E86" w:rsidRPr="0044732D" w:rsidRDefault="00ED6A13" w:rsidP="00630E86">
      <w:pPr>
        <w:jc w:val="both"/>
      </w:pPr>
      <w:r w:rsidRPr="00ED6A13">
        <w:rPr>
          <w:b/>
          <w:bCs/>
        </w:rPr>
        <w:t>Me. Antônio</w:t>
      </w:r>
      <w:r w:rsidR="00456765" w:rsidRPr="00ED6A13">
        <w:rPr>
          <w:b/>
          <w:bCs/>
        </w:rPr>
        <w:t xml:space="preserve"> José do Couto Pitta</w:t>
      </w:r>
    </w:p>
    <w:p w14:paraId="1699DCDF" w14:textId="77777777" w:rsidR="00630E86" w:rsidRPr="0044732D" w:rsidRDefault="00630E86" w:rsidP="00630E86">
      <w:pPr>
        <w:pStyle w:val="NormalWeb"/>
        <w:spacing w:before="0" w:beforeAutospacing="0" w:after="0" w:afterAutospacing="0"/>
        <w:jc w:val="both"/>
        <w:rPr>
          <w:b/>
          <w:bCs/>
        </w:rPr>
      </w:pPr>
    </w:p>
    <w:p w14:paraId="27BB246A" w14:textId="77777777" w:rsidR="00630E86" w:rsidRPr="0044732D" w:rsidRDefault="00630E86" w:rsidP="00630E86">
      <w:pPr>
        <w:pStyle w:val="NormalWeb"/>
        <w:spacing w:before="0" w:beforeAutospacing="0" w:after="0" w:afterAutospacing="0"/>
        <w:jc w:val="both"/>
        <w:rPr>
          <w:b/>
          <w:bCs/>
        </w:rPr>
      </w:pPr>
      <w:r w:rsidRPr="0044732D">
        <w:rPr>
          <w:b/>
          <w:bCs/>
        </w:rPr>
        <w:t>Resumo</w:t>
      </w:r>
    </w:p>
    <w:p w14:paraId="5170C256" w14:textId="77777777" w:rsidR="00630E86" w:rsidRPr="0044732D" w:rsidRDefault="00630E86" w:rsidP="00630E86">
      <w:pPr>
        <w:pStyle w:val="NormalWeb"/>
        <w:spacing w:before="0" w:beforeAutospacing="0" w:after="0" w:afterAutospacing="0"/>
        <w:jc w:val="both"/>
      </w:pPr>
    </w:p>
    <w:p w14:paraId="33317E33" w14:textId="57202F10" w:rsidR="00630E86" w:rsidRDefault="006409F2" w:rsidP="00630E86">
      <w:pPr>
        <w:pStyle w:val="NormalWeb"/>
        <w:spacing w:before="0" w:beforeAutospacing="0" w:after="0" w:afterAutospacing="0"/>
        <w:jc w:val="both"/>
      </w:pPr>
      <w:r w:rsidRPr="006409F2">
        <w:t xml:space="preserve">A eficiência de módulos fotovoltaicos é frequentemente reduzida pelo acúmulo de sujidade, exigindo limpezas periódicas para evitar perdas de geração (Araujo </w:t>
      </w:r>
      <w:r w:rsidRPr="00FF0E2E">
        <w:rPr>
          <w:i/>
          <w:iCs/>
        </w:rPr>
        <w:t>et al</w:t>
      </w:r>
      <w:r w:rsidRPr="006409F2">
        <w:t xml:space="preserve">., 2019; </w:t>
      </w:r>
      <w:proofErr w:type="spellStart"/>
      <w:r w:rsidRPr="006409F2">
        <w:t>Adekanbi</w:t>
      </w:r>
      <w:proofErr w:type="spellEnd"/>
      <w:r w:rsidRPr="006409F2">
        <w:t xml:space="preserve">, 2024). Neste contexto, este trabalho apresenta um protótipo automatizado para limpeza a seco de placas solares, com controle web e alimentação autônoma, visando otimizar a manutenção, reduzir custos e preservar a eficiência energética. A metodologia englobou o projeto mecânico no Autodesk Inventor, o elétrico no EPLAN Electric P8 e a interface web no Visual Studio </w:t>
      </w:r>
      <w:proofErr w:type="spellStart"/>
      <w:r w:rsidRPr="006409F2">
        <w:t>Code</w:t>
      </w:r>
      <w:proofErr w:type="spellEnd"/>
      <w:r w:rsidRPr="006409F2">
        <w:t xml:space="preserve">, integrada ao </w:t>
      </w:r>
      <w:proofErr w:type="spellStart"/>
      <w:r w:rsidRPr="006409F2">
        <w:t>Firebase</w:t>
      </w:r>
      <w:proofErr w:type="spellEnd"/>
      <w:r w:rsidRPr="006409F2">
        <w:t xml:space="preserve">. O hardware baseia-se no módulo ESP32-WROOM-32, motores DC acionados por pontes H (BTS7960), sensores de tensão e ultrassônicos, controlador de carga e escova cilíndrica de nylon. Foram realizados testes experimentais de remoção de partículas e desempenho energético. Os resultados comprovaram </w:t>
      </w:r>
      <w:r w:rsidR="00FF0E2E">
        <w:t>94,0</w:t>
      </w:r>
      <w:r w:rsidRPr="006409F2">
        <w:t>% de eficiência média na limpeza de sujidade simulada, garantindo operação autônoma e monitoramento remoto em tempo real. Embora os testes não tenham registrado aumento expressivo na tensão após a limpeza, o sistema validou sua viabilidade técnica, baixo impacto ambiental e forte potencial para sistemas fotovoltaicos.</w:t>
      </w:r>
    </w:p>
    <w:p w14:paraId="0607916D" w14:textId="77777777" w:rsidR="006409F2" w:rsidRPr="0044732D" w:rsidRDefault="006409F2" w:rsidP="00630E86">
      <w:pPr>
        <w:pStyle w:val="NormalWeb"/>
        <w:spacing w:before="0" w:beforeAutospacing="0" w:after="0" w:afterAutospacing="0"/>
        <w:jc w:val="both"/>
      </w:pPr>
    </w:p>
    <w:p w14:paraId="0CC33F93" w14:textId="0F48A516" w:rsidR="00630E86" w:rsidRPr="0044732D" w:rsidRDefault="00630E86" w:rsidP="00630E86">
      <w:pPr>
        <w:pStyle w:val="NormalWeb"/>
        <w:spacing w:before="0" w:beforeAutospacing="0" w:after="0" w:afterAutospacing="0"/>
        <w:jc w:val="both"/>
      </w:pPr>
      <w:r w:rsidRPr="0044732D">
        <w:rPr>
          <w:b/>
          <w:bCs/>
        </w:rPr>
        <w:t>Palavras-chave</w:t>
      </w:r>
      <w:r w:rsidRPr="0044732D">
        <w:t xml:space="preserve">: </w:t>
      </w:r>
      <w:r w:rsidR="003D5264" w:rsidRPr="0044732D">
        <w:t xml:space="preserve">Sistemas fotovoltaicos. Automação de limpeza. </w:t>
      </w:r>
      <w:r w:rsidR="0036743B">
        <w:t>Controle Web</w:t>
      </w:r>
      <w:r w:rsidR="003D5264" w:rsidRPr="0044732D">
        <w:t xml:space="preserve">. </w:t>
      </w:r>
      <w:r w:rsidR="0036743B">
        <w:t>Alimentação Autônoma</w:t>
      </w:r>
      <w:r w:rsidR="003D5264" w:rsidRPr="0044732D">
        <w:t xml:space="preserve">. </w:t>
      </w:r>
      <w:r w:rsidR="0036743B">
        <w:t>Remoção de partículas</w:t>
      </w:r>
      <w:r w:rsidR="003D5264" w:rsidRPr="0044732D">
        <w:t>.</w:t>
      </w:r>
    </w:p>
    <w:p w14:paraId="396AA419" w14:textId="77777777" w:rsidR="00630E86" w:rsidRPr="0044732D" w:rsidRDefault="00630E86" w:rsidP="00630E86">
      <w:pPr>
        <w:pStyle w:val="NormalWeb"/>
        <w:spacing w:before="0" w:beforeAutospacing="0" w:after="0" w:afterAutospacing="0"/>
        <w:jc w:val="both"/>
      </w:pPr>
    </w:p>
    <w:p w14:paraId="4B2627AD" w14:textId="77777777" w:rsidR="00630E86" w:rsidRPr="002722AD" w:rsidRDefault="00630E86" w:rsidP="00630E86">
      <w:pPr>
        <w:jc w:val="both"/>
        <w:rPr>
          <w:b/>
          <w:lang w:val="en-US"/>
        </w:rPr>
      </w:pPr>
      <w:r w:rsidRPr="002722AD">
        <w:rPr>
          <w:b/>
          <w:lang w:val="en-US"/>
        </w:rPr>
        <w:t>Abstract</w:t>
      </w:r>
    </w:p>
    <w:p w14:paraId="5FD9FF8C" w14:textId="77777777" w:rsidR="008E1A26" w:rsidRDefault="008E1A26" w:rsidP="008E1A26">
      <w:pPr>
        <w:jc w:val="both"/>
        <w:rPr>
          <w:lang w:val="en-US"/>
        </w:rPr>
      </w:pPr>
    </w:p>
    <w:p w14:paraId="4DAF4F24" w14:textId="366EEE08" w:rsidR="0064498F" w:rsidRDefault="006409F2" w:rsidP="00630E86">
      <w:pPr>
        <w:jc w:val="both"/>
        <w:rPr>
          <w:lang w:val="en-US"/>
        </w:rPr>
      </w:pPr>
      <w:r w:rsidRPr="006409F2">
        <w:rPr>
          <w:lang w:val="en-US"/>
        </w:rPr>
        <w:t xml:space="preserve">The efficiency of photovoltaic modules is frequently reduced by the accumulation of soiling, requiring periodic cleaning to prevent generation losses (Araujo </w:t>
      </w:r>
      <w:r w:rsidRPr="00FF0E2E">
        <w:rPr>
          <w:i/>
          <w:iCs/>
          <w:lang w:val="en-US"/>
        </w:rPr>
        <w:t>et al</w:t>
      </w:r>
      <w:r w:rsidRPr="006409F2">
        <w:rPr>
          <w:lang w:val="en-US"/>
        </w:rPr>
        <w:t xml:space="preserve">., 2019; </w:t>
      </w:r>
      <w:proofErr w:type="spellStart"/>
      <w:r w:rsidRPr="006409F2">
        <w:rPr>
          <w:lang w:val="en-US"/>
        </w:rPr>
        <w:t>Adekanbi</w:t>
      </w:r>
      <w:proofErr w:type="spellEnd"/>
      <w:r w:rsidRPr="006409F2">
        <w:rPr>
          <w:lang w:val="en-US"/>
        </w:rPr>
        <w:t>, 2024). In this context, this work presents an automated prototype for the dry cleaning of solar panels, with web control and autonomous power supply, aiming to optimize maintenance, reduce costs, and preserve energy efficiency. The methodology encompassed the mechanical design in Autodesk Inventor, the electrical design in EPLAN Electric P8, and the web interface in Visual Studio Code, integrated with Firebase. The hardware is based on the ESP32-WROOM-32 module, DC motors driven by H-bridges (BTS7960), voltage and ultrasonic sensors, a charge controller, and a cylindrical nylon brush. Experimental tests were conducted for particle removal and energy performance. The results proved an average efficiency of 83.5% in cleaning simulated soiling, ensuring autonomous operation and real-time remote monitoring. Although the tests did not register a significant increase in output voltage after cleaning, the system validated its technical feasibility, low environmental impact, and strong potential for photovoltaic systems.</w:t>
      </w:r>
    </w:p>
    <w:p w14:paraId="3A9B4265" w14:textId="77777777" w:rsidR="006409F2" w:rsidRPr="002722AD" w:rsidRDefault="006409F2" w:rsidP="00630E86">
      <w:pPr>
        <w:jc w:val="both"/>
        <w:rPr>
          <w:lang w:val="en-US"/>
        </w:rPr>
      </w:pPr>
    </w:p>
    <w:p w14:paraId="280E10B6" w14:textId="77777777" w:rsidR="0036743B" w:rsidRPr="00A91EA1" w:rsidRDefault="00630E86" w:rsidP="0036743B">
      <w:pPr>
        <w:jc w:val="both"/>
      </w:pPr>
      <w:r w:rsidRPr="002722AD">
        <w:rPr>
          <w:b/>
          <w:lang w:val="en-US"/>
        </w:rPr>
        <w:t xml:space="preserve">Keywords: </w:t>
      </w:r>
      <w:r w:rsidR="0036743B" w:rsidRPr="002722AD">
        <w:rPr>
          <w:lang w:val="en-US"/>
        </w:rPr>
        <w:t xml:space="preserve">Photovoltaic systems. Cleaning automation. Web control. Autonomous power supply. </w:t>
      </w:r>
      <w:proofErr w:type="spellStart"/>
      <w:r w:rsidR="0036743B" w:rsidRPr="00A91EA1">
        <w:t>Particle</w:t>
      </w:r>
      <w:proofErr w:type="spellEnd"/>
      <w:r w:rsidR="0036743B" w:rsidRPr="00A91EA1">
        <w:t xml:space="preserve"> </w:t>
      </w:r>
      <w:proofErr w:type="spellStart"/>
      <w:r w:rsidR="0036743B" w:rsidRPr="00A91EA1">
        <w:t>removal</w:t>
      </w:r>
      <w:proofErr w:type="spellEnd"/>
      <w:r w:rsidR="0036743B" w:rsidRPr="00A91EA1">
        <w:t>.</w:t>
      </w:r>
    </w:p>
    <w:p w14:paraId="5CB8402C" w14:textId="77777777" w:rsidR="006409F2" w:rsidRDefault="006409F2"/>
    <w:p w14:paraId="5971B085" w14:textId="60B3E86C" w:rsidR="006409F2" w:rsidRDefault="006409F2" w:rsidP="006409F2">
      <w:pPr>
        <w:pStyle w:val="Corpodetexto"/>
        <w:spacing w:before="200"/>
        <w:jc w:val="left"/>
        <w:rPr>
          <w:sz w:val="20"/>
        </w:rPr>
      </w:pPr>
      <w:r>
        <w:rPr>
          <w:noProof/>
          <w:sz w:val="20"/>
        </w:rPr>
        <mc:AlternateContent>
          <mc:Choice Requires="wps">
            <w:drawing>
              <wp:anchor distT="0" distB="0" distL="0" distR="0" simplePos="0" relativeHeight="251661312" behindDoc="1" locked="0" layoutInCell="1" allowOverlap="1" wp14:anchorId="5804380F" wp14:editId="34E78479">
                <wp:simplePos x="0" y="0"/>
                <wp:positionH relativeFrom="page">
                  <wp:posOffset>540067</wp:posOffset>
                </wp:positionH>
                <wp:positionV relativeFrom="paragraph">
                  <wp:posOffset>288763</wp:posOffset>
                </wp:positionV>
                <wp:extent cx="182943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C29693" id="Graphic 5" o:spid="_x0000_s1026" style="position:absolute;margin-left:42.5pt;margin-top:22.75pt;width:144.0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" path="m1829435,l,,,6349r1829435,l1829435,xe" fillcolor="black" stroked="f">
                <v:path arrowok="t"/>
                <w10:wrap type="topAndBottom" anchorx="page"/>
              </v:shape>
            </w:pict>
          </mc:Fallback>
        </mc:AlternateContent>
      </w:r>
    </w:p>
    <w:p w14:paraId="21284FC8" w14:textId="70E851BF" w:rsidR="0036743B" w:rsidRDefault="006409F2" w:rsidP="006409F2">
      <w:pPr>
        <w:spacing w:before="98"/>
        <w:ind w:right="475"/>
      </w:pPr>
      <w:bookmarkStart w:id="0" w:name="_bookmark0"/>
      <w:bookmarkEnd w:id="0"/>
      <w:r>
        <w:rPr>
          <w:sz w:val="20"/>
          <w:vertAlign w:val="superscript"/>
        </w:rPr>
        <w:t>1</w:t>
      </w:r>
      <w:r>
        <w:rPr>
          <w:spacing w:val="-2"/>
          <w:sz w:val="20"/>
        </w:rPr>
        <w:t xml:space="preserve"> </w:t>
      </w:r>
      <w:r>
        <w:rPr>
          <w:sz w:val="20"/>
        </w:rPr>
        <w:t>Faculdade</w:t>
      </w:r>
      <w:r>
        <w:rPr>
          <w:spacing w:val="-1"/>
          <w:sz w:val="20"/>
        </w:rPr>
        <w:t xml:space="preserve"> </w:t>
      </w:r>
      <w:r>
        <w:rPr>
          <w:sz w:val="20"/>
        </w:rPr>
        <w:t>Engenheiro</w:t>
      </w:r>
      <w:r>
        <w:rPr>
          <w:spacing w:val="-2"/>
          <w:sz w:val="20"/>
        </w:rPr>
        <w:t xml:space="preserve"> </w:t>
      </w:r>
      <w:r>
        <w:rPr>
          <w:sz w:val="20"/>
        </w:rPr>
        <w:t>Salvador</w:t>
      </w:r>
      <w:r>
        <w:rPr>
          <w:spacing w:val="-4"/>
          <w:sz w:val="20"/>
        </w:rPr>
        <w:t xml:space="preserve"> </w:t>
      </w:r>
      <w:r>
        <w:rPr>
          <w:sz w:val="20"/>
        </w:rPr>
        <w:t>Arena,</w:t>
      </w:r>
      <w:r>
        <w:rPr>
          <w:spacing w:val="-2"/>
          <w:sz w:val="20"/>
        </w:rPr>
        <w:t xml:space="preserve"> </w:t>
      </w:r>
      <w:r>
        <w:rPr>
          <w:sz w:val="20"/>
        </w:rPr>
        <w:t>Centro</w:t>
      </w:r>
      <w:r>
        <w:rPr>
          <w:spacing w:val="-2"/>
          <w:sz w:val="20"/>
        </w:rPr>
        <w:t xml:space="preserve"> </w:t>
      </w:r>
      <w:r>
        <w:rPr>
          <w:sz w:val="20"/>
        </w:rPr>
        <w:t>Educacional</w:t>
      </w:r>
      <w:r>
        <w:rPr>
          <w:spacing w:val="-3"/>
          <w:sz w:val="20"/>
        </w:rPr>
        <w:t xml:space="preserve"> </w:t>
      </w:r>
      <w:r>
        <w:rPr>
          <w:sz w:val="20"/>
        </w:rPr>
        <w:t>da</w:t>
      </w:r>
      <w:r>
        <w:rPr>
          <w:spacing w:val="-6"/>
          <w:sz w:val="20"/>
        </w:rPr>
        <w:t xml:space="preserve"> </w:t>
      </w:r>
      <w:r>
        <w:rPr>
          <w:sz w:val="20"/>
        </w:rPr>
        <w:t>Fundação</w:t>
      </w:r>
      <w:r>
        <w:rPr>
          <w:spacing w:val="-2"/>
          <w:sz w:val="20"/>
        </w:rPr>
        <w:t xml:space="preserve"> </w:t>
      </w:r>
      <w:r>
        <w:rPr>
          <w:sz w:val="20"/>
        </w:rPr>
        <w:t>Salvador</w:t>
      </w:r>
      <w:r>
        <w:rPr>
          <w:spacing w:val="-4"/>
          <w:sz w:val="20"/>
        </w:rPr>
        <w:t xml:space="preserve"> </w:t>
      </w:r>
      <w:r>
        <w:rPr>
          <w:sz w:val="20"/>
        </w:rPr>
        <w:t>Arena,</w:t>
      </w:r>
      <w:r>
        <w:rPr>
          <w:spacing w:val="-2"/>
          <w:sz w:val="20"/>
        </w:rPr>
        <w:t xml:space="preserve"> </w:t>
      </w:r>
      <w:r>
        <w:rPr>
          <w:sz w:val="20"/>
        </w:rPr>
        <w:t>Estrada</w:t>
      </w:r>
      <w:r>
        <w:rPr>
          <w:spacing w:val="-1"/>
          <w:sz w:val="20"/>
        </w:rPr>
        <w:t xml:space="preserve"> </w:t>
      </w:r>
      <w:r>
        <w:rPr>
          <w:sz w:val="20"/>
        </w:rPr>
        <w:t>dos</w:t>
      </w:r>
      <w:r>
        <w:rPr>
          <w:spacing w:val="-1"/>
          <w:sz w:val="20"/>
        </w:rPr>
        <w:t xml:space="preserve"> </w:t>
      </w:r>
      <w:r>
        <w:rPr>
          <w:sz w:val="20"/>
        </w:rPr>
        <w:t>Alvarengas,</w:t>
      </w:r>
      <w:r>
        <w:rPr>
          <w:spacing w:val="-2"/>
          <w:sz w:val="20"/>
        </w:rPr>
        <w:t xml:space="preserve"> </w:t>
      </w:r>
      <w:r>
        <w:rPr>
          <w:sz w:val="20"/>
        </w:rPr>
        <w:t>4001 - São Bernardo do Campo - SP</w:t>
      </w:r>
      <w:r w:rsidR="0036743B">
        <w:br w:type="page"/>
      </w:r>
    </w:p>
    <w:p w14:paraId="43529CEF" w14:textId="7F1F3567" w:rsidR="00143D21" w:rsidRPr="00ED6A13" w:rsidRDefault="00143D21" w:rsidP="007E4CC9">
      <w:pPr>
        <w:pStyle w:val="PargrafodaLista"/>
        <w:numPr>
          <w:ilvl w:val="0"/>
          <w:numId w:val="16"/>
        </w:numPr>
        <w:ind w:left="284" w:hanging="284"/>
        <w:rPr>
          <w:rFonts w:ascii="Times New Roman" w:hAnsi="Times New Roman"/>
          <w:b/>
          <w:bCs/>
        </w:rPr>
      </w:pPr>
      <w:r w:rsidRPr="00ED6A13">
        <w:rPr>
          <w:rFonts w:ascii="Times New Roman" w:hAnsi="Times New Roman"/>
          <w:b/>
          <w:bCs/>
        </w:rPr>
        <w:lastRenderedPageBreak/>
        <w:t>Introdução</w:t>
      </w:r>
    </w:p>
    <w:p w14:paraId="0FA98CC7" w14:textId="77777777" w:rsidR="00A10851" w:rsidRPr="0044732D" w:rsidRDefault="00A10851" w:rsidP="00A10851">
      <w:pPr>
        <w:rPr>
          <w:b/>
          <w:bCs/>
        </w:rPr>
      </w:pPr>
    </w:p>
    <w:p w14:paraId="1F8524FD" w14:textId="02A4E189" w:rsidR="00A10851" w:rsidRPr="007D4313" w:rsidRDefault="00A10851" w:rsidP="00A10851">
      <w:pPr>
        <w:ind w:firstLine="708"/>
        <w:jc w:val="both"/>
      </w:pPr>
      <w:r w:rsidRPr="007D4313">
        <w:t>A crescente procura por soluções sustentáveis na geração de eletricidade tem promovido mudanças significativas na matriz energética mundial. Nesse contexto, a energia solar desponta como uma alternativa estratégica, limpa e renovável, capaz de reduzir impactos ambientais e contribuir para a diversificação da matriz (</w:t>
      </w:r>
      <w:proofErr w:type="spellStart"/>
      <w:r w:rsidRPr="007D4313">
        <w:t>T</w:t>
      </w:r>
      <w:r w:rsidR="001E5591" w:rsidRPr="007D4313">
        <w:t>itara</w:t>
      </w:r>
      <w:proofErr w:type="spellEnd"/>
      <w:r w:rsidRPr="007D4313">
        <w:t>, 2024).</w:t>
      </w:r>
    </w:p>
    <w:p w14:paraId="19DD8582" w14:textId="58ED1119" w:rsidR="00A10851" w:rsidRPr="007D4313" w:rsidRDefault="00A10851" w:rsidP="00A10851">
      <w:pPr>
        <w:ind w:firstLine="708"/>
        <w:jc w:val="both"/>
      </w:pPr>
      <w:r w:rsidRPr="007D4313">
        <w:t>Nos últimos anos, esse movimento também se intensificou no Brasil, onde a energia solar tornou-se a segunda maior fonte elétrica do país, atrás apenas das hidrelétricas. O aumento da demanda, aliado a incentivos e ao avanço tecnológico, tem ampliado o acesso da população a essa modalidade (C</w:t>
      </w:r>
      <w:r w:rsidR="001E5591" w:rsidRPr="007D4313">
        <w:t>osta</w:t>
      </w:r>
      <w:r w:rsidRPr="007D4313">
        <w:t>, 2024). Em 2024, o país possuía aproximadamente 43 GW de potência instalada, e em 2025 atingiu a marca de 60 GW, passando a representar mais de 23% de toda a potência elétrica nacional (</w:t>
      </w:r>
      <w:proofErr w:type="spellStart"/>
      <w:r w:rsidRPr="007D4313">
        <w:t>A</w:t>
      </w:r>
      <w:r w:rsidR="001E5591" w:rsidRPr="007D4313">
        <w:t>bsolar</w:t>
      </w:r>
      <w:proofErr w:type="spellEnd"/>
      <w:r w:rsidRPr="007D4313">
        <w:t>, 2025). Esse avanço trouxe impactos importantes, como a redução das emissões de CO₂, a geração de empregos e a captação de investimentos em diferentes regiões (C</w:t>
      </w:r>
      <w:r w:rsidR="001E5591" w:rsidRPr="007D4313">
        <w:t>asarin</w:t>
      </w:r>
      <w:r w:rsidRPr="007D4313">
        <w:t>, 2025).</w:t>
      </w:r>
    </w:p>
    <w:p w14:paraId="53144D24" w14:textId="78094035" w:rsidR="00A10851" w:rsidRPr="007D4313" w:rsidRDefault="00A10851" w:rsidP="00A10851">
      <w:pPr>
        <w:ind w:firstLine="708"/>
        <w:jc w:val="both"/>
      </w:pPr>
      <w:r w:rsidRPr="007D4313">
        <w:t>No entanto a consolidação da energia solar também evidencia desafios técnicos relacionados à operação e manutenção dos sistemas instalados. A eficiência e o rendimento dos módulos fotovoltaicos estão diretamente condicionados à manutenção preventiva, em especial à limpeza das superfícies. A exposição contínua ao ambiente favorece o acúmulo de poeira, partículas provenientes da poluição atmosférica, folhas e outros resíduos, que atuam como barreiras à incidência da radiação solar sobre as células fotovoltaicas, comprometendo significativamente seu desempenho (</w:t>
      </w:r>
      <w:r w:rsidR="001E5591" w:rsidRPr="007D4313">
        <w:t>Araujo</w:t>
      </w:r>
      <w:r w:rsidRPr="007D4313">
        <w:t xml:space="preserve"> </w:t>
      </w:r>
      <w:r w:rsidRPr="007D4313">
        <w:rPr>
          <w:i/>
          <w:iCs/>
        </w:rPr>
        <w:t>et al</w:t>
      </w:r>
      <w:r w:rsidRPr="007D4313">
        <w:t xml:space="preserve">., 2019). De acordo com </w:t>
      </w:r>
      <w:proofErr w:type="spellStart"/>
      <w:r w:rsidR="00D44515" w:rsidRPr="007D4313">
        <w:t>Adekanbi</w:t>
      </w:r>
      <w:proofErr w:type="spellEnd"/>
      <w:r w:rsidR="00D44515" w:rsidRPr="007D4313">
        <w:t xml:space="preserve"> </w:t>
      </w:r>
      <w:r w:rsidRPr="007D4313">
        <w:t>(202</w:t>
      </w:r>
      <w:r w:rsidR="00D44515" w:rsidRPr="007D4313">
        <w:t>4</w:t>
      </w:r>
      <w:r w:rsidRPr="007D4313">
        <w:t xml:space="preserve">), “[...] as perdas anuais de energia devido ao </w:t>
      </w:r>
      <w:proofErr w:type="spellStart"/>
      <w:r w:rsidRPr="007D4313">
        <w:rPr>
          <w:i/>
          <w:iCs/>
        </w:rPr>
        <w:t>soiling</w:t>
      </w:r>
      <w:proofErr w:type="spellEnd"/>
      <w:r w:rsidRPr="007D4313">
        <w:t xml:space="preserve"> podem variar entre 3% e 5% em regiões de clima moderado, mas ultrapassam 30% em áreas áridas ou altamente poluídas.”</w:t>
      </w:r>
      <w:r w:rsidR="004407CD" w:rsidRPr="007D4313">
        <w:t>. Esse fator assume particular relevância no Brasil, sobretudo em centros urbanos, onde o crescimento progressivo dos índices de poluição intensifica a deposição de partículas sobre os módulos e acelera a queda de eficiência (L</w:t>
      </w:r>
      <w:r w:rsidR="00D44515" w:rsidRPr="007D4313">
        <w:t>ima</w:t>
      </w:r>
      <w:r w:rsidR="004407CD" w:rsidRPr="007D4313">
        <w:t>; S</w:t>
      </w:r>
      <w:r w:rsidR="00D44515" w:rsidRPr="007D4313">
        <w:t>ouza</w:t>
      </w:r>
      <w:r w:rsidR="004407CD" w:rsidRPr="007D4313">
        <w:t>, 2025).</w:t>
      </w:r>
    </w:p>
    <w:p w14:paraId="7A4F89B1" w14:textId="55BDC33E" w:rsidR="00D44515" w:rsidRPr="007D4313" w:rsidRDefault="00D44515" w:rsidP="00A10851">
      <w:pPr>
        <w:ind w:firstLine="708"/>
        <w:jc w:val="both"/>
      </w:pPr>
      <w:r w:rsidRPr="007D4313">
        <w:t>A metodologia de limpeza convencional, predominantemente manual, apresenta limitações importantes. Entre os principais entraves destacam-se o acesso restrito a estruturas instaladas em telhados ou locais elevados, a dependência de mão de obra especializada, o custo elevado das operações periódicas e o risco de danos aos módulos quando a limpeza é realizada de forma inadequada (</w:t>
      </w:r>
      <w:proofErr w:type="spellStart"/>
      <w:r w:rsidRPr="007D4313">
        <w:t>M</w:t>
      </w:r>
      <w:r w:rsidR="001E5591" w:rsidRPr="007D4313">
        <w:t>ondal</w:t>
      </w:r>
      <w:proofErr w:type="spellEnd"/>
      <w:r w:rsidRPr="007D4313">
        <w:t xml:space="preserve"> </w:t>
      </w:r>
      <w:r w:rsidRPr="007D4313">
        <w:rPr>
          <w:i/>
          <w:iCs/>
        </w:rPr>
        <w:t>et al</w:t>
      </w:r>
      <w:r w:rsidRPr="007D4313">
        <w:t>., 2018). Além disso, a realização esporádica dessas manutenções não acompanha o ritmo do acúmulo de sujeira, resultando em períodos prolongados de operação dos módulos em condições subótima</w:t>
      </w:r>
      <w:r w:rsidR="001073D0" w:rsidRPr="007D4313">
        <w:t>s,</w:t>
      </w:r>
      <w:r w:rsidRPr="007D4313">
        <w:t xml:space="preserve"> uma vez que</w:t>
      </w:r>
      <w:r w:rsidR="001073D0" w:rsidRPr="007D4313">
        <w:t xml:space="preserve"> a presença de partículas como poeira, poluição e detritos reduz a eficiência e a capacidade de geração de energia dos sistemas fotovoltaicos (Sousa, Neto, 2024).</w:t>
      </w:r>
    </w:p>
    <w:p w14:paraId="7E76578F" w14:textId="490BABB2" w:rsidR="002603E9" w:rsidRPr="00AE3C67" w:rsidRDefault="002603E9" w:rsidP="004E5757">
      <w:pPr>
        <w:ind w:firstLine="708"/>
        <w:jc w:val="both"/>
      </w:pPr>
      <w:r w:rsidRPr="007D4313">
        <w:t xml:space="preserve">Diante desse cenário, a automação da limpeza se apresenta como uma alternativa promissora. A integração de microcontroladores a uma interface web supervisória possibilita o monitoramento remoto e o acionamento automático do sistema de limpeza, reduzindo a </w:t>
      </w:r>
      <w:r w:rsidRPr="00AE3C67">
        <w:t>necessidade de intervenção manual e aumentando a confiabilidade da geração</w:t>
      </w:r>
      <w:r w:rsidR="001073D0" w:rsidRPr="00AE3C67">
        <w:t xml:space="preserve"> (M</w:t>
      </w:r>
      <w:r w:rsidR="00621814">
        <w:t>ello</w:t>
      </w:r>
      <w:r w:rsidR="001073D0" w:rsidRPr="00AE3C67">
        <w:t xml:space="preserve"> </w:t>
      </w:r>
      <w:r w:rsidR="001073D0" w:rsidRPr="00FF0E2E">
        <w:rPr>
          <w:i/>
          <w:iCs/>
        </w:rPr>
        <w:t>et al</w:t>
      </w:r>
      <w:r w:rsidR="001073D0" w:rsidRPr="00AE3C67">
        <w:t>., 2003)</w:t>
      </w:r>
      <w:r w:rsidRPr="00AE3C67">
        <w:t>. O diferencial está na proposta de desenvolver uma solução de baixo custo</w:t>
      </w:r>
      <w:r w:rsidR="00C02878" w:rsidRPr="00AE3C67">
        <w:t xml:space="preserve"> </w:t>
      </w:r>
      <w:r w:rsidRPr="00AE3C67">
        <w:t xml:space="preserve">com potencial de escalabilidade para </w:t>
      </w:r>
      <w:r w:rsidR="007D4313" w:rsidRPr="00AE3C67">
        <w:t xml:space="preserve">diferentes tipos de </w:t>
      </w:r>
      <w:r w:rsidRPr="00AE3C67">
        <w:t>empreendimentos de maior dimensão, como</w:t>
      </w:r>
      <w:r w:rsidR="007D4313" w:rsidRPr="00AE3C67">
        <w:t xml:space="preserve"> sistemas fotovoltaicos residenciais e</w:t>
      </w:r>
      <w:r w:rsidRPr="00AE3C67">
        <w:t xml:space="preserve"> usinas solares. Essa característica amplia a viabilidade da tecnologia e fortalece o papel da energia solar como componente essencial da transição energética sustentável (Lacerda; Canel; Lopes, 2022).</w:t>
      </w:r>
    </w:p>
    <w:p w14:paraId="0F9AF455" w14:textId="46DE46BB" w:rsidR="00250259" w:rsidRPr="00AE3C67" w:rsidRDefault="000D759E" w:rsidP="000D759E">
      <w:pPr>
        <w:ind w:firstLine="708"/>
        <w:jc w:val="both"/>
        <w:rPr>
          <w:rFonts w:eastAsia="Verdana"/>
        </w:rPr>
      </w:pPr>
      <w:r w:rsidRPr="00AE3C67">
        <w:t>Nesse contexto</w:t>
      </w:r>
      <w:r w:rsidR="002603E9" w:rsidRPr="00AE3C67">
        <w:t xml:space="preserve">, </w:t>
      </w:r>
      <w:r w:rsidRPr="00AE3C67">
        <w:rPr>
          <w:rFonts w:eastAsia="Verdana"/>
        </w:rPr>
        <w:t>o objetivo geral do projet</w:t>
      </w:r>
      <w:r w:rsidR="002603E9" w:rsidRPr="00AE3C67">
        <w:t>o</w:t>
      </w:r>
      <w:r w:rsidRPr="00AE3C67">
        <w:t xml:space="preserve"> se dá no</w:t>
      </w:r>
      <w:r w:rsidR="002603E9" w:rsidRPr="00AE3C67">
        <w:t xml:space="preserve"> desenvolvimento de um sistema de limpeza automatizado para placas fotovoltaicas </w:t>
      </w:r>
      <w:r w:rsidRPr="00AE3C67">
        <w:t>utilizando</w:t>
      </w:r>
      <w:r w:rsidR="002603E9" w:rsidRPr="00AE3C67">
        <w:t xml:space="preserve"> </w:t>
      </w:r>
      <w:r w:rsidR="00B432EF" w:rsidRPr="00AE3C67">
        <w:t>controle</w:t>
      </w:r>
      <w:r w:rsidR="002603E9" w:rsidRPr="00AE3C67">
        <w:t xml:space="preserve"> web</w:t>
      </w:r>
      <w:r w:rsidR="00B432EF" w:rsidRPr="00AE3C67">
        <w:t xml:space="preserve"> e alimentação autônoma</w:t>
      </w:r>
      <w:r w:rsidRPr="00AE3C67">
        <w:t>,</w:t>
      </w:r>
      <w:r w:rsidR="002603E9" w:rsidRPr="00AE3C67">
        <w:t xml:space="preserve"> </w:t>
      </w:r>
      <w:r w:rsidRPr="00AE3C67">
        <w:rPr>
          <w:rFonts w:eastAsia="Verdana"/>
        </w:rPr>
        <w:t>de modo a maximizar a eficiência energética e reduzir os custos de manutenção</w:t>
      </w:r>
      <w:r w:rsidR="002603E9" w:rsidRPr="00AE3C67">
        <w:t xml:space="preserve">. </w:t>
      </w:r>
      <w:r w:rsidRPr="00AE3C67">
        <w:rPr>
          <w:color w:val="0D0D0D"/>
          <w:shd w:val="clear" w:color="auto" w:fill="FFFFFF"/>
        </w:rPr>
        <w:t>Dessa forma, devem ser cumpridos os seguintes objetivos específicos:</w:t>
      </w:r>
    </w:p>
    <w:p w14:paraId="27462FFA" w14:textId="77777777" w:rsidR="003029BC" w:rsidRPr="0076067A" w:rsidRDefault="003029BC" w:rsidP="003029BC">
      <w:pPr>
        <w:pStyle w:val="PargrafodaLista"/>
        <w:numPr>
          <w:ilvl w:val="0"/>
          <w:numId w:val="28"/>
        </w:numPr>
        <w:spacing w:line="259" w:lineRule="auto"/>
        <w:jc w:val="both"/>
        <w:rPr>
          <w:rFonts w:ascii="Times New Roman" w:eastAsia="Verdana" w:hAnsi="Times New Roman"/>
          <w:sz w:val="24"/>
          <w:szCs w:val="24"/>
        </w:rPr>
      </w:pPr>
      <w:r w:rsidRPr="0076067A">
        <w:rPr>
          <w:rFonts w:ascii="Times New Roman" w:eastAsia="Verdana" w:hAnsi="Times New Roman"/>
          <w:sz w:val="24"/>
          <w:szCs w:val="24"/>
        </w:rPr>
        <w:t>Projetar a estrutura mecânica da plataforma de limpeza adequada para os módulos fotovoltaicos, garantindo cobertura completa e eficiência operacional;</w:t>
      </w:r>
    </w:p>
    <w:p w14:paraId="4AAB57E5" w14:textId="77777777" w:rsidR="003029BC" w:rsidRPr="0076067A" w:rsidRDefault="003029BC" w:rsidP="003029BC">
      <w:pPr>
        <w:pStyle w:val="PargrafodaLista"/>
        <w:numPr>
          <w:ilvl w:val="0"/>
          <w:numId w:val="28"/>
        </w:numPr>
        <w:spacing w:line="259" w:lineRule="auto"/>
        <w:jc w:val="both"/>
        <w:rPr>
          <w:rFonts w:ascii="Times New Roman" w:eastAsia="Verdana" w:hAnsi="Times New Roman"/>
          <w:sz w:val="24"/>
          <w:szCs w:val="24"/>
        </w:rPr>
      </w:pPr>
      <w:r w:rsidRPr="0076067A">
        <w:rPr>
          <w:rFonts w:ascii="Times New Roman" w:eastAsia="Verdana" w:hAnsi="Times New Roman"/>
          <w:sz w:val="24"/>
          <w:szCs w:val="24"/>
        </w:rPr>
        <w:t>Desenvolver</w:t>
      </w:r>
      <w:r>
        <w:rPr>
          <w:rFonts w:ascii="Times New Roman" w:eastAsia="Verdana" w:hAnsi="Times New Roman"/>
          <w:sz w:val="24"/>
          <w:szCs w:val="24"/>
        </w:rPr>
        <w:t xml:space="preserve"> alternativa elétrica para o sistema que seja alimentado pelo painel solar;</w:t>
      </w:r>
    </w:p>
    <w:p w14:paraId="2A57D05F" w14:textId="77777777" w:rsidR="003029BC" w:rsidRDefault="003029BC" w:rsidP="003029BC">
      <w:pPr>
        <w:pStyle w:val="PargrafodaLista"/>
        <w:numPr>
          <w:ilvl w:val="0"/>
          <w:numId w:val="28"/>
        </w:numPr>
        <w:spacing w:line="259" w:lineRule="auto"/>
        <w:jc w:val="both"/>
        <w:rPr>
          <w:rFonts w:ascii="Times New Roman" w:eastAsia="Verdana" w:hAnsi="Times New Roman"/>
          <w:sz w:val="24"/>
          <w:szCs w:val="24"/>
        </w:rPr>
      </w:pPr>
      <w:r w:rsidRPr="0076067A">
        <w:rPr>
          <w:rFonts w:ascii="Times New Roman" w:eastAsia="Verdana" w:hAnsi="Times New Roman"/>
          <w:sz w:val="24"/>
          <w:szCs w:val="24"/>
        </w:rPr>
        <w:lastRenderedPageBreak/>
        <w:t>Desenvolver a lógica de controle do microcontrolador para a automação da limpeza e implementar a interface web supervisória para acionamento remoto</w:t>
      </w:r>
      <w:r>
        <w:rPr>
          <w:rFonts w:ascii="Times New Roman" w:eastAsia="Verdana" w:hAnsi="Times New Roman"/>
          <w:sz w:val="24"/>
          <w:szCs w:val="24"/>
        </w:rPr>
        <w:t xml:space="preserve"> e monitoramento das variáveis do sistema</w:t>
      </w:r>
      <w:r w:rsidRPr="0076067A">
        <w:rPr>
          <w:rFonts w:ascii="Times New Roman" w:eastAsia="Verdana" w:hAnsi="Times New Roman"/>
          <w:sz w:val="24"/>
          <w:szCs w:val="24"/>
        </w:rPr>
        <w:t>;</w:t>
      </w:r>
    </w:p>
    <w:p w14:paraId="05E1A0BC" w14:textId="77777777" w:rsidR="003029BC" w:rsidRDefault="003029BC" w:rsidP="003029BC">
      <w:pPr>
        <w:pStyle w:val="PargrafodaLista"/>
        <w:numPr>
          <w:ilvl w:val="0"/>
          <w:numId w:val="28"/>
        </w:numPr>
        <w:spacing w:line="259" w:lineRule="auto"/>
        <w:jc w:val="both"/>
        <w:rPr>
          <w:rFonts w:ascii="Times New Roman" w:eastAsia="Verdana" w:hAnsi="Times New Roman"/>
          <w:sz w:val="24"/>
          <w:szCs w:val="24"/>
        </w:rPr>
      </w:pPr>
      <w:r>
        <w:rPr>
          <w:rFonts w:ascii="Times New Roman" w:eastAsia="Verdana" w:hAnsi="Times New Roman"/>
          <w:sz w:val="24"/>
          <w:szCs w:val="24"/>
        </w:rPr>
        <w:t>P</w:t>
      </w:r>
      <w:r w:rsidRPr="009426C5">
        <w:rPr>
          <w:rFonts w:ascii="Times New Roman" w:eastAsia="Verdana" w:hAnsi="Times New Roman"/>
          <w:sz w:val="24"/>
          <w:szCs w:val="24"/>
        </w:rPr>
        <w:t>rojetar o mecanismo de limpeza garantindo contato tangencial com a superfície do painel fotovoltaico e livre deslizamento ao longo de seu comprimento, visando a adaptabilidade do sistema a instalações com maior quantidade de painéis</w:t>
      </w:r>
      <w:r>
        <w:rPr>
          <w:rFonts w:ascii="Times New Roman" w:eastAsia="Verdana" w:hAnsi="Times New Roman"/>
          <w:sz w:val="24"/>
          <w:szCs w:val="24"/>
        </w:rPr>
        <w:t>;</w:t>
      </w:r>
    </w:p>
    <w:p w14:paraId="3BE00611" w14:textId="77777777" w:rsidR="003029BC" w:rsidRPr="0076067A" w:rsidRDefault="003029BC" w:rsidP="003029BC">
      <w:pPr>
        <w:pStyle w:val="PargrafodaLista"/>
        <w:numPr>
          <w:ilvl w:val="0"/>
          <w:numId w:val="28"/>
        </w:numPr>
        <w:spacing w:line="259" w:lineRule="auto"/>
        <w:jc w:val="both"/>
        <w:rPr>
          <w:rFonts w:ascii="Times New Roman" w:eastAsia="Verdana" w:hAnsi="Times New Roman"/>
          <w:sz w:val="24"/>
          <w:szCs w:val="24"/>
        </w:rPr>
      </w:pPr>
      <w:r w:rsidRPr="0076067A">
        <w:rPr>
          <w:rFonts w:ascii="Times New Roman" w:eastAsia="Verdana" w:hAnsi="Times New Roman"/>
          <w:sz w:val="24"/>
          <w:szCs w:val="24"/>
        </w:rPr>
        <w:t xml:space="preserve">Avaliar a </w:t>
      </w:r>
      <w:r w:rsidRPr="00E0256C">
        <w:rPr>
          <w:rFonts w:ascii="Times New Roman" w:eastAsia="Verdana" w:hAnsi="Times New Roman"/>
          <w:sz w:val="24"/>
          <w:szCs w:val="24"/>
        </w:rPr>
        <w:t>eficiência energética dos módulos antes e depois da limpeza automatizada, visando atingir um resultado de 85% de limpeza</w:t>
      </w:r>
      <w:r>
        <w:rPr>
          <w:rFonts w:ascii="Times New Roman" w:eastAsia="Verdana" w:hAnsi="Times New Roman"/>
          <w:sz w:val="24"/>
          <w:szCs w:val="24"/>
        </w:rPr>
        <w:t>.</w:t>
      </w:r>
    </w:p>
    <w:p w14:paraId="1C5595BE" w14:textId="77777777" w:rsidR="003029BC" w:rsidRPr="0044732D" w:rsidRDefault="003029BC" w:rsidP="003029BC">
      <w:pPr>
        <w:spacing w:line="259" w:lineRule="auto"/>
        <w:jc w:val="both"/>
        <w:rPr>
          <w:rFonts w:eastAsia="Verdana"/>
          <w:sz w:val="22"/>
          <w:szCs w:val="22"/>
          <w:highlight w:val="yellow"/>
        </w:rPr>
      </w:pPr>
    </w:p>
    <w:p w14:paraId="1A5E4C27" w14:textId="6C94263A" w:rsidR="003029BC" w:rsidRPr="009B6FD3" w:rsidRDefault="006409F2" w:rsidP="003029BC">
      <w:pPr>
        <w:pStyle w:val="PargrafodaLista"/>
        <w:numPr>
          <w:ilvl w:val="0"/>
          <w:numId w:val="16"/>
        </w:numPr>
        <w:tabs>
          <w:tab w:val="left" w:pos="142"/>
          <w:tab w:val="left" w:pos="284"/>
        </w:tabs>
        <w:suppressAutoHyphens/>
        <w:spacing w:before="0"/>
        <w:ind w:hanging="720"/>
        <w:jc w:val="both"/>
        <w:rPr>
          <w:rFonts w:ascii="Times New Roman" w:eastAsia="Verdana" w:hAnsi="Times New Roman"/>
          <w:sz w:val="24"/>
          <w:szCs w:val="24"/>
        </w:rPr>
      </w:pPr>
      <w:r>
        <w:rPr>
          <w:rFonts w:ascii="Times New Roman" w:eastAsia="Verdana" w:hAnsi="Times New Roman"/>
          <w:b/>
          <w:bCs/>
          <w:sz w:val="24"/>
          <w:szCs w:val="24"/>
        </w:rPr>
        <w:t xml:space="preserve"> </w:t>
      </w:r>
      <w:r w:rsidR="003029BC" w:rsidRPr="009B6FD3">
        <w:rPr>
          <w:rFonts w:ascii="Times New Roman" w:eastAsia="Verdana" w:hAnsi="Times New Roman"/>
          <w:b/>
          <w:bCs/>
          <w:sz w:val="24"/>
          <w:szCs w:val="24"/>
        </w:rPr>
        <w:t>Referencial teórico</w:t>
      </w:r>
      <w:r w:rsidR="003029BC" w:rsidRPr="009B6FD3">
        <w:rPr>
          <w:rFonts w:ascii="Times New Roman" w:eastAsia="Verdana" w:hAnsi="Times New Roman"/>
          <w:sz w:val="24"/>
          <w:szCs w:val="24"/>
        </w:rPr>
        <w:t xml:space="preserve"> </w:t>
      </w:r>
    </w:p>
    <w:p w14:paraId="2E9C3B80" w14:textId="77777777" w:rsidR="003029BC" w:rsidRPr="0044732D" w:rsidRDefault="003029BC" w:rsidP="003029BC">
      <w:pPr>
        <w:tabs>
          <w:tab w:val="left" w:pos="142"/>
          <w:tab w:val="left" w:pos="284"/>
        </w:tabs>
        <w:suppressAutoHyphens/>
        <w:contextualSpacing/>
        <w:jc w:val="both"/>
        <w:rPr>
          <w:rFonts w:eastAsia="SimSun"/>
        </w:rPr>
      </w:pPr>
    </w:p>
    <w:p w14:paraId="3AA37458" w14:textId="77777777" w:rsidR="003029BC" w:rsidRPr="0044732D" w:rsidRDefault="003029BC" w:rsidP="003029BC">
      <w:pPr>
        <w:ind w:firstLine="709"/>
        <w:jc w:val="both"/>
      </w:pPr>
      <w:r w:rsidRPr="00D61B43">
        <w:t>Inicialmente, serão apresentados trabalhos acadêmicos que estudam o impacto do acúmulo de sujidade na eficiência de sistemas fotovoltaicos, bem como experiências com sistemas automatizados de limpeza de painéis e a validação de sua efetividade, fornecendo suporte conceitual e técnico para o desenvolvimento do sistema proposto.</w:t>
      </w:r>
      <w:r w:rsidRPr="0044732D">
        <w:t xml:space="preserve"> </w:t>
      </w:r>
    </w:p>
    <w:p w14:paraId="2BB31B74" w14:textId="77777777" w:rsidR="003029BC" w:rsidRPr="0044732D" w:rsidRDefault="003029BC" w:rsidP="003029BC">
      <w:pPr>
        <w:ind w:firstLine="709"/>
        <w:jc w:val="both"/>
      </w:pPr>
    </w:p>
    <w:p w14:paraId="1130EF8F" w14:textId="77777777" w:rsidR="003029BC" w:rsidRPr="009B6FD3" w:rsidRDefault="003029BC" w:rsidP="003029BC">
      <w:pPr>
        <w:pStyle w:val="PargrafodaLista"/>
        <w:numPr>
          <w:ilvl w:val="1"/>
          <w:numId w:val="16"/>
        </w:numPr>
        <w:tabs>
          <w:tab w:val="left" w:pos="142"/>
          <w:tab w:val="left" w:pos="284"/>
        </w:tabs>
        <w:suppressAutoHyphens/>
        <w:spacing w:before="0"/>
        <w:jc w:val="both"/>
        <w:rPr>
          <w:rFonts w:ascii="Times New Roman" w:eastAsia="Verdana" w:hAnsi="Times New Roman"/>
          <w:b/>
          <w:bCs/>
          <w:sz w:val="24"/>
          <w:szCs w:val="24"/>
        </w:rPr>
      </w:pPr>
      <w:r w:rsidRPr="009B6FD3">
        <w:rPr>
          <w:rFonts w:ascii="Times New Roman" w:eastAsia="Verdana" w:hAnsi="Times New Roman"/>
          <w:b/>
          <w:bCs/>
          <w:sz w:val="24"/>
          <w:szCs w:val="24"/>
        </w:rPr>
        <w:t>Impacto da sujidade sobre o desempenho de sistemas fotovoltaicos</w:t>
      </w:r>
    </w:p>
    <w:p w14:paraId="1D630031" w14:textId="77777777" w:rsidR="003029BC" w:rsidRPr="0044732D" w:rsidRDefault="003029BC" w:rsidP="003029BC">
      <w:pPr>
        <w:rPr>
          <w:b/>
          <w:bCs/>
        </w:rPr>
      </w:pPr>
    </w:p>
    <w:p w14:paraId="7A0B16F6" w14:textId="77777777" w:rsidR="003029BC" w:rsidRDefault="003029BC" w:rsidP="003029BC">
      <w:pPr>
        <w:ind w:firstLine="708"/>
        <w:jc w:val="both"/>
      </w:pPr>
      <w:r>
        <w:t xml:space="preserve">O estudo realizado por Júnior, Cruz e Amaral (2018) analisou os efeitos do acúmulo de sujeira sobre as placas de um sistema fotovoltaico real, quantificando a redução provocada na geração de energia. Segundo Lemos </w:t>
      </w:r>
      <w:r w:rsidRPr="00AE380B">
        <w:rPr>
          <w:i/>
          <w:iCs/>
        </w:rPr>
        <w:t>et al</w:t>
      </w:r>
      <w:r>
        <w:t>. (2016), o impacto da sujidade pode ocasionar reduções de desempenho entre 4% e 26,3%, variando conforme o tipo de célula, as características da poeira e as condições climáticas locais. Fatores como a rugosidade da superfície dos módulos, sua inclinação, a velocidade dos ventos e a frequência de chuvas são igualmente determinantes no acúmulo de sujeira (</w:t>
      </w:r>
      <w:proofErr w:type="spellStart"/>
      <w:r>
        <w:t>Maghami</w:t>
      </w:r>
      <w:proofErr w:type="spellEnd"/>
      <w:r>
        <w:t xml:space="preserve"> et al., 2016; Mani; </w:t>
      </w:r>
      <w:proofErr w:type="spellStart"/>
      <w:r>
        <w:t>Pillai</w:t>
      </w:r>
      <w:proofErr w:type="spellEnd"/>
      <w:r>
        <w:t>, 2010).</w:t>
      </w:r>
    </w:p>
    <w:p w14:paraId="167CE04B" w14:textId="77777777" w:rsidR="003029BC" w:rsidRDefault="003029BC" w:rsidP="003029BC">
      <w:pPr>
        <w:ind w:firstLine="708"/>
        <w:jc w:val="both"/>
      </w:pPr>
      <w:r>
        <w:t xml:space="preserve">A sujidade é definida como o acúmulo de resíduos inorgânicos na superfície dos módulos, como poeira, pólen, carbono amorfo proveniente da queima de combustíveis e resíduos oleosos oriundos de processos produtivos e tráfego de veículos (Lemos, 2016). Como a geração elétrica depende da incidência de fótons na superfície dos módulos, qualquer barreira física reduz a absorção de energia e compromete a produção (Duarte </w:t>
      </w:r>
      <w:r w:rsidRPr="00AE380B">
        <w:rPr>
          <w:i/>
          <w:iCs/>
        </w:rPr>
        <w:t>et al</w:t>
      </w:r>
      <w:r>
        <w:t xml:space="preserve">., 2015). De acordo com </w:t>
      </w:r>
      <w:proofErr w:type="spellStart"/>
      <w:r>
        <w:t>Villalva</w:t>
      </w:r>
      <w:proofErr w:type="spellEnd"/>
      <w:r>
        <w:t xml:space="preserve"> (2015), a eficiência das células fotovoltaicas varia geralmente entre 14% e 20%, dependendo da tecnologia utilizada, tornando qualquer redução por sujidade um fator relevante para o desempenho do sistema.</w:t>
      </w:r>
    </w:p>
    <w:p w14:paraId="4FB559B6" w14:textId="77777777" w:rsidR="003029BC" w:rsidRDefault="003029BC" w:rsidP="003029BC">
      <w:pPr>
        <w:ind w:firstLine="708"/>
        <w:jc w:val="both"/>
      </w:pPr>
      <w:r>
        <w:t>Júnior, Cruz e Amaral (2018) constataram que os índices de geração decaem em média 20% em decorrência do acúmulo de sujidade, estabelecendo um intervalo mínimo de periodicidade de limpeza dos módulos. O trabalho evidenciou ainda que, em períodos de chuvas frequentes, a limpeza natural permite reduzir substancialmente ou eliminar a necessidade de limpeza manual das placas.</w:t>
      </w:r>
    </w:p>
    <w:p w14:paraId="7B3F8B5B" w14:textId="77777777" w:rsidR="003029BC" w:rsidRPr="0044732D" w:rsidRDefault="003029BC" w:rsidP="003029BC">
      <w:pPr>
        <w:jc w:val="both"/>
      </w:pPr>
    </w:p>
    <w:p w14:paraId="4FD22602" w14:textId="77777777" w:rsidR="003029BC" w:rsidRPr="0044732D" w:rsidRDefault="003029BC" w:rsidP="003029BC">
      <w:pPr>
        <w:pStyle w:val="PargrafodaLista"/>
        <w:numPr>
          <w:ilvl w:val="1"/>
          <w:numId w:val="16"/>
        </w:numPr>
        <w:spacing w:before="0"/>
        <w:ind w:left="567" w:hanging="425"/>
        <w:rPr>
          <w:rFonts w:ascii="Times New Roman" w:hAnsi="Times New Roman"/>
          <w:b/>
          <w:bCs/>
          <w:sz w:val="24"/>
          <w:szCs w:val="24"/>
        </w:rPr>
      </w:pPr>
      <w:r w:rsidRPr="0044732D">
        <w:rPr>
          <w:rFonts w:ascii="Times New Roman" w:hAnsi="Times New Roman"/>
          <w:b/>
          <w:bCs/>
          <w:sz w:val="24"/>
          <w:szCs w:val="24"/>
        </w:rPr>
        <w:t xml:space="preserve">Automatização da manutenção de placas solares </w:t>
      </w:r>
    </w:p>
    <w:p w14:paraId="4C08EF9F" w14:textId="77777777" w:rsidR="003029BC" w:rsidRPr="0044732D" w:rsidRDefault="003029BC" w:rsidP="003029BC">
      <w:pPr>
        <w:ind w:firstLine="708"/>
        <w:jc w:val="both"/>
        <w:rPr>
          <w:sz w:val="22"/>
          <w:szCs w:val="22"/>
        </w:rPr>
      </w:pPr>
    </w:p>
    <w:p w14:paraId="0DDD78E3" w14:textId="77777777" w:rsidR="003029BC" w:rsidRDefault="003029BC" w:rsidP="003029BC">
      <w:pPr>
        <w:ind w:firstLine="708"/>
        <w:jc w:val="both"/>
      </w:pPr>
      <w:r>
        <w:t>Sousa e Neto (2024) propõem o uso da automação como solução para reduzir custos operacionais na manutenção de módulos fotovoltaicos, destacando que o acúmulo de sujeira pode provocar perdas de até 25% na geração de energia, além de causar danos às células devido ao aquecimento desigual e à formação de fissuras.</w:t>
      </w:r>
    </w:p>
    <w:p w14:paraId="047352F1" w14:textId="77777777" w:rsidR="003029BC" w:rsidRDefault="003029BC" w:rsidP="003029BC">
      <w:pPr>
        <w:ind w:firstLine="708"/>
        <w:jc w:val="both"/>
      </w:pPr>
      <w:r>
        <w:t>No estudo de Vieira Júnior (</w:t>
      </w:r>
      <w:r w:rsidRPr="00396B61">
        <w:rPr>
          <w:i/>
          <w:iCs/>
        </w:rPr>
        <w:t>apud</w:t>
      </w:r>
      <w:r>
        <w:t xml:space="preserve"> Sousa; Neto, 2024), a coleta de dados realizada cinco meses antes e cinco meses após a limpeza dos módulos revelou um aumento de 12,08% na geração logo após a limpeza, com decréscimo progressivo de até 7,56% ao longo dos meses seguintes, confirmando a necessidade de limpezas periódicas.</w:t>
      </w:r>
    </w:p>
    <w:p w14:paraId="57419D0C" w14:textId="77777777" w:rsidR="003029BC" w:rsidRDefault="003029BC" w:rsidP="003029BC">
      <w:pPr>
        <w:ind w:firstLine="708"/>
        <w:jc w:val="both"/>
      </w:pPr>
      <w:r>
        <w:t xml:space="preserve">Com base nesses resultados, Sousa e Neto (2024) propõem um sistema automatizado composto por sensores de sujidade, sistema de ativação automática por relés e atuadores, bomba de água e controlador </w:t>
      </w:r>
      <w:r>
        <w:lastRenderedPageBreak/>
        <w:t>(Arduino ou CLP), concluindo que a automação da manutenção representa uma estratégia eficaz para conciliar eficiência energética e viabilidade econômica.</w:t>
      </w:r>
    </w:p>
    <w:p w14:paraId="0B32C9BA" w14:textId="77777777" w:rsidR="003029BC" w:rsidRDefault="003029BC" w:rsidP="003029BC">
      <w:pPr>
        <w:pStyle w:val="PargrafodaLista"/>
        <w:spacing w:before="0"/>
        <w:ind w:left="567"/>
        <w:rPr>
          <w:rFonts w:ascii="Times New Roman" w:hAnsi="Times New Roman"/>
          <w:b/>
          <w:bCs/>
          <w:sz w:val="24"/>
          <w:szCs w:val="24"/>
        </w:rPr>
      </w:pPr>
    </w:p>
    <w:p w14:paraId="36719B6B" w14:textId="77777777" w:rsidR="003029BC" w:rsidRPr="00FE6ADA" w:rsidRDefault="003029BC" w:rsidP="003029BC">
      <w:pPr>
        <w:pStyle w:val="PargrafodaLista"/>
        <w:numPr>
          <w:ilvl w:val="1"/>
          <w:numId w:val="16"/>
        </w:numPr>
        <w:spacing w:before="0"/>
        <w:ind w:left="567" w:hanging="425"/>
        <w:rPr>
          <w:rFonts w:ascii="Times New Roman" w:hAnsi="Times New Roman"/>
          <w:b/>
          <w:bCs/>
          <w:sz w:val="24"/>
          <w:szCs w:val="24"/>
        </w:rPr>
      </w:pPr>
      <w:r w:rsidRPr="00FE6ADA">
        <w:rPr>
          <w:rFonts w:ascii="Times New Roman" w:hAnsi="Times New Roman"/>
          <w:b/>
          <w:bCs/>
          <w:sz w:val="24"/>
          <w:szCs w:val="24"/>
        </w:rPr>
        <w:t>Sistema sustentável e automatizado para limpeza de placa solares em residências</w:t>
      </w:r>
    </w:p>
    <w:p w14:paraId="3F643036" w14:textId="77777777" w:rsidR="003029BC" w:rsidRPr="0044732D" w:rsidRDefault="003029BC" w:rsidP="003029BC">
      <w:pPr>
        <w:rPr>
          <w:b/>
          <w:bCs/>
        </w:rPr>
      </w:pPr>
      <w:r w:rsidRPr="0044732D">
        <w:rPr>
          <w:b/>
          <w:bCs/>
        </w:rPr>
        <w:tab/>
      </w:r>
    </w:p>
    <w:p w14:paraId="019A6761" w14:textId="77777777" w:rsidR="003029BC" w:rsidRDefault="003029BC" w:rsidP="003029BC">
      <w:pPr>
        <w:ind w:firstLine="708"/>
        <w:jc w:val="both"/>
      </w:pPr>
      <w:r>
        <w:t xml:space="preserve">O trabalho apresentado por Lima, Jesus e Souza (2024) descreve o desenvolvimento do projeto </w:t>
      </w:r>
      <w:proofErr w:type="spellStart"/>
      <w:r>
        <w:t>Clear</w:t>
      </w:r>
      <w:proofErr w:type="spellEnd"/>
      <w:r>
        <w:t xml:space="preserve"> Sun, um sistema automatizado de limpeza de placas solares voltado a residências e telhados de difícil acesso, com o objetivo de maximizar a captação de energia e reduzir custos operacionais com manutenção manual. O sistema propõe a utilização de um escovão posicionado transversalmente à placa, movimentado por um motor DC para rotação e deslocado ao longo da superfície por um motor de passo controlado por Arduino Nano e ESP32, com uso de bomba de água para a limpeza úmida — desligada automaticamente por um sensor de chuva quando umidade é detectada nas placas.</w:t>
      </w:r>
    </w:p>
    <w:p w14:paraId="1B7CACF6" w14:textId="77777777" w:rsidR="003029BC" w:rsidRPr="0044732D" w:rsidRDefault="003029BC" w:rsidP="003029BC">
      <w:pPr>
        <w:ind w:firstLine="708"/>
        <w:jc w:val="both"/>
      </w:pPr>
      <w:r>
        <w:t>Os autores destacam que muitos usuários não realizam a limpeza necessária dos painéis, sendo que em alguns casos a higienização ocorre apenas de dois a três anos após a instalação, comprometendo significativamente a eficiência energética do sistema. Embora o projeto represente um avanço na automação da manutenção, a dependência de recursos hídricos pode ser uma limitação em regiões com escassez de água ou sem acesso fácil a reservatórios, aspecto contornado pelo sistema proposto no presente trabalho, que adota limpeza a seco.</w:t>
      </w:r>
    </w:p>
    <w:p w14:paraId="1904201A" w14:textId="77777777" w:rsidR="003029BC" w:rsidRPr="00FE6ADA" w:rsidRDefault="003029BC" w:rsidP="003029BC">
      <w:pPr>
        <w:rPr>
          <w:b/>
          <w:bCs/>
        </w:rPr>
      </w:pPr>
    </w:p>
    <w:p w14:paraId="4E505668" w14:textId="77777777" w:rsidR="003029BC" w:rsidRPr="0044732D" w:rsidRDefault="003029BC" w:rsidP="003029BC">
      <w:pPr>
        <w:pStyle w:val="PargrafodaLista"/>
        <w:numPr>
          <w:ilvl w:val="1"/>
          <w:numId w:val="16"/>
        </w:numPr>
        <w:spacing w:before="0"/>
        <w:ind w:left="567" w:hanging="425"/>
        <w:rPr>
          <w:rFonts w:ascii="Times New Roman" w:hAnsi="Times New Roman"/>
          <w:b/>
          <w:bCs/>
          <w:sz w:val="24"/>
          <w:szCs w:val="24"/>
        </w:rPr>
      </w:pPr>
      <w:r w:rsidRPr="0044732D">
        <w:rPr>
          <w:rFonts w:ascii="Times New Roman" w:hAnsi="Times New Roman"/>
          <w:b/>
          <w:bCs/>
          <w:sz w:val="24"/>
          <w:szCs w:val="24"/>
        </w:rPr>
        <w:t>Limpador automático de painéis solares baseado em IoT em edifícios no Egito</w:t>
      </w:r>
    </w:p>
    <w:p w14:paraId="7B0FA483" w14:textId="77777777" w:rsidR="003029BC" w:rsidRPr="0044732D" w:rsidRDefault="003029BC" w:rsidP="003029BC">
      <w:pPr>
        <w:ind w:firstLine="709"/>
        <w:jc w:val="center"/>
        <w:rPr>
          <w:sz w:val="22"/>
          <w:szCs w:val="22"/>
        </w:rPr>
      </w:pPr>
    </w:p>
    <w:p w14:paraId="22273E1D" w14:textId="77777777" w:rsidR="003029BC" w:rsidRPr="0076067A" w:rsidRDefault="003029BC" w:rsidP="003029BC">
      <w:pPr>
        <w:ind w:firstLine="708"/>
        <w:jc w:val="both"/>
      </w:pPr>
      <w:r w:rsidRPr="0076067A">
        <w:t xml:space="preserve">Um estudo desenvolvido por </w:t>
      </w:r>
      <w:proofErr w:type="spellStart"/>
      <w:r w:rsidRPr="0076067A">
        <w:t>Anber</w:t>
      </w:r>
      <w:proofErr w:type="spellEnd"/>
      <w:r w:rsidRPr="0076067A">
        <w:t xml:space="preserve"> e </w:t>
      </w:r>
      <w:proofErr w:type="spellStart"/>
      <w:r w:rsidRPr="0076067A">
        <w:t>Aboshosha</w:t>
      </w:r>
      <w:proofErr w:type="spellEnd"/>
      <w:r w:rsidRPr="0076067A">
        <w:t xml:space="preserve"> (2024) investigou o uso de um limpador automático de painéis solares baseado em IoT no Egito, em região de clima desértico. O objetivo do trabalho foi mensurar a influência da poeira sobre os módulos fotovoltaicos e verificar a efetividade da limpeza automatizada. Os autores constataram que a eficiência dos painéis, reduzida em até 89,33% devido ao acúmulo de poeira, pôde ser restaurada para 99,4% de sua potência original por meio do sistema automatizado, demonstrando a relevância da automação na manutenção de painéis solares.</w:t>
      </w:r>
    </w:p>
    <w:p w14:paraId="56869036" w14:textId="55FCF629" w:rsidR="003029BC" w:rsidRDefault="003029BC" w:rsidP="00C75E1A">
      <w:pPr>
        <w:ind w:firstLine="709"/>
        <w:jc w:val="both"/>
      </w:pPr>
      <w:r w:rsidRPr="0076067A">
        <w:t>A literatura indica que a automação da limpeza, quando aliada ao monitoramento em tempo real por meio de IoT, constitui uma estratégia tecnológica eficaz para mitigar essas perdas. Nesse sentido</w:t>
      </w:r>
      <w:r w:rsidR="002E44CB">
        <w:t>,</w:t>
      </w:r>
      <w:r>
        <w:t xml:space="preserve"> a </w:t>
      </w:r>
      <w:r w:rsidR="00C75E1A">
        <w:t>f</w:t>
      </w:r>
      <w:r>
        <w:t xml:space="preserve">igura 1 apresenta </w:t>
      </w:r>
      <w:r w:rsidRPr="0076067A">
        <w:t>a proposta deste trabalho, que utiliza um</w:t>
      </w:r>
      <w:r>
        <w:t>a</w:t>
      </w:r>
      <w:r w:rsidRPr="0076067A">
        <w:t xml:space="preserve"> interface</w:t>
      </w:r>
      <w:r>
        <w:t xml:space="preserve"> IoT, por meio de um celular,</w:t>
      </w:r>
      <w:r w:rsidRPr="0076067A">
        <w:t xml:space="preserve"> para controle de um eixo horizontal de limpeza</w:t>
      </w:r>
      <w:r>
        <w:t xml:space="preserve"> (</w:t>
      </w:r>
      <w:proofErr w:type="spellStart"/>
      <w:r>
        <w:t>Anber</w:t>
      </w:r>
      <w:proofErr w:type="spellEnd"/>
      <w:r>
        <w:t xml:space="preserve">; </w:t>
      </w:r>
      <w:proofErr w:type="spellStart"/>
      <w:r>
        <w:t>Aboshosha</w:t>
      </w:r>
      <w:proofErr w:type="spellEnd"/>
      <w:r>
        <w:t>; 2024).</w:t>
      </w:r>
    </w:p>
    <w:p w14:paraId="035751DF" w14:textId="77777777" w:rsidR="003029BC" w:rsidRDefault="003029BC" w:rsidP="003029BC">
      <w:pPr>
        <w:ind w:firstLine="709"/>
        <w:jc w:val="both"/>
      </w:pPr>
      <w:r w:rsidRPr="00374C3B">
        <w:t>Os testes experimentais demonstraram que a aplicação do sistema de limpeza automática baseado em IoT foi capaz de recuperar a eficiência dos painéis para cerca de 99,5% do valor original, evidenciando a alta eficácia do método na remoção de sujeira e na restauração da capacidade de geração de energia</w:t>
      </w:r>
      <w:r>
        <w:t xml:space="preserve"> </w:t>
      </w:r>
      <w:r w:rsidRPr="00374C3B">
        <w:t>(</w:t>
      </w:r>
      <w:proofErr w:type="spellStart"/>
      <w:r w:rsidRPr="00374C3B">
        <w:t>Anber</w:t>
      </w:r>
      <w:proofErr w:type="spellEnd"/>
      <w:r w:rsidRPr="00374C3B">
        <w:t xml:space="preserve">; </w:t>
      </w:r>
      <w:proofErr w:type="spellStart"/>
      <w:r w:rsidRPr="00374C3B">
        <w:t>Aboshosha</w:t>
      </w:r>
      <w:proofErr w:type="spellEnd"/>
      <w:r w:rsidRPr="00374C3B">
        <w:t>; 2024).</w:t>
      </w:r>
    </w:p>
    <w:p w14:paraId="47EC7ADA" w14:textId="77777777" w:rsidR="003029BC" w:rsidRPr="0076067A" w:rsidRDefault="003029BC" w:rsidP="003029BC">
      <w:pPr>
        <w:ind w:firstLine="709"/>
        <w:jc w:val="both"/>
      </w:pPr>
    </w:p>
    <w:p w14:paraId="5631E8CB" w14:textId="77777777" w:rsidR="003029BC" w:rsidRPr="0044732D" w:rsidRDefault="003029BC" w:rsidP="003029BC">
      <w:pPr>
        <w:pStyle w:val="Legenda"/>
        <w:spacing w:after="0"/>
        <w:jc w:val="center"/>
        <w:rPr>
          <w:i w:val="0"/>
          <w:iCs w:val="0"/>
          <w:color w:val="auto"/>
          <w:sz w:val="22"/>
          <w:szCs w:val="22"/>
        </w:rPr>
      </w:pPr>
      <w:r w:rsidRPr="0044732D">
        <w:rPr>
          <w:b/>
          <w:bCs/>
          <w:i w:val="0"/>
          <w:iCs w:val="0"/>
          <w:color w:val="auto"/>
          <w:sz w:val="22"/>
          <w:szCs w:val="22"/>
        </w:rPr>
        <w:t xml:space="preserve">Figura </w:t>
      </w:r>
      <w:r w:rsidRPr="0044732D">
        <w:rPr>
          <w:b/>
          <w:bCs/>
          <w:i w:val="0"/>
          <w:iCs w:val="0"/>
          <w:color w:val="auto"/>
          <w:sz w:val="22"/>
          <w:szCs w:val="22"/>
        </w:rPr>
        <w:fldChar w:fldCharType="begin"/>
      </w:r>
      <w:r w:rsidRPr="0044732D">
        <w:rPr>
          <w:b/>
          <w:bCs/>
          <w:i w:val="0"/>
          <w:iCs w:val="0"/>
          <w:color w:val="auto"/>
          <w:sz w:val="22"/>
          <w:szCs w:val="22"/>
        </w:rPr>
        <w:instrText xml:space="preserve"> SEQ Figura \* ARABIC </w:instrText>
      </w:r>
      <w:r w:rsidRPr="0044732D">
        <w:rPr>
          <w:b/>
          <w:bCs/>
          <w:i w:val="0"/>
          <w:iCs w:val="0"/>
          <w:color w:val="auto"/>
          <w:sz w:val="22"/>
          <w:szCs w:val="22"/>
        </w:rPr>
        <w:fldChar w:fldCharType="separate"/>
      </w:r>
      <w:r>
        <w:rPr>
          <w:b/>
          <w:bCs/>
          <w:i w:val="0"/>
          <w:iCs w:val="0"/>
          <w:noProof/>
          <w:color w:val="auto"/>
          <w:sz w:val="22"/>
          <w:szCs w:val="22"/>
        </w:rPr>
        <w:t>1</w:t>
      </w:r>
      <w:r w:rsidRPr="0044732D">
        <w:rPr>
          <w:b/>
          <w:bCs/>
          <w:i w:val="0"/>
          <w:iCs w:val="0"/>
          <w:color w:val="auto"/>
          <w:sz w:val="22"/>
          <w:szCs w:val="22"/>
        </w:rPr>
        <w:fldChar w:fldCharType="end"/>
      </w:r>
      <w:r w:rsidRPr="0044732D">
        <w:rPr>
          <w:i w:val="0"/>
          <w:iCs w:val="0"/>
          <w:color w:val="auto"/>
          <w:sz w:val="22"/>
          <w:szCs w:val="22"/>
        </w:rPr>
        <w:t xml:space="preserve"> – Limpador automático de painéis s</w:t>
      </w:r>
      <w:r>
        <w:rPr>
          <w:i w:val="0"/>
          <w:iCs w:val="0"/>
          <w:color w:val="auto"/>
          <w:sz w:val="22"/>
          <w:szCs w:val="22"/>
        </w:rPr>
        <w:t>olares baseado em IoT com monitoramento remoto</w:t>
      </w:r>
    </w:p>
    <w:p w14:paraId="53BC874A" w14:textId="77777777" w:rsidR="003029BC" w:rsidRPr="0044732D" w:rsidRDefault="003029BC" w:rsidP="003029BC">
      <w:pPr>
        <w:jc w:val="center"/>
      </w:pPr>
      <w:r w:rsidRPr="0044732D">
        <w:rPr>
          <w:noProof/>
        </w:rPr>
        <w:drawing>
          <wp:inline distT="0" distB="0" distL="0" distR="0" wp14:anchorId="17803C06" wp14:editId="2D8B8008">
            <wp:extent cx="3695700" cy="1835251"/>
            <wp:effectExtent l="0" t="0" r="0" b="0"/>
            <wp:docPr id="20" name="Imagem 19" descr="The proposed IoT-controlled solar panel cleaner system, (a) the dashboard app, (b) the brush at rest (home position), (c) the brush at the middle of the panel during the cleaning process, and (d) the brush at the end of the forward motion and the start to the reverse motion.">
              <a:extLst xmlns:a="http://schemas.openxmlformats.org/drawingml/2006/main">
                <a:ext uri="{FF2B5EF4-FFF2-40B4-BE49-F238E27FC236}">
                  <a16:creationId xmlns:a16="http://schemas.microsoft.com/office/drawing/2014/main" id="{51EB835E-3F30-08C3-CDEA-9CA7C02F0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19" descr="The proposed IoT-controlled solar panel cleaner system, (a) the dashboard app, (b) the brush at rest (home position), (c) the brush at the middle of the panel during the cleaning process, and (d) the brush at the end of the forward motion and the start to the reverse motion.">
                      <a:extLst>
                        <a:ext uri="{FF2B5EF4-FFF2-40B4-BE49-F238E27FC236}">
                          <a16:creationId xmlns:a16="http://schemas.microsoft.com/office/drawing/2014/main" id="{51EB835E-3F30-08C3-CDEA-9CA7C02F06F5}"/>
                        </a:ext>
                      </a:extLst>
                    </pic:cNvPr>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5337" cy="1845003"/>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29F1008" w14:textId="77777777" w:rsidR="003029BC" w:rsidRPr="0044732D" w:rsidRDefault="003029BC" w:rsidP="003029BC">
      <w:pPr>
        <w:ind w:left="2831" w:firstLine="709"/>
        <w:rPr>
          <w:sz w:val="22"/>
          <w:szCs w:val="22"/>
        </w:rPr>
      </w:pPr>
      <w:r w:rsidRPr="0044732D">
        <w:rPr>
          <w:sz w:val="22"/>
          <w:szCs w:val="22"/>
        </w:rPr>
        <w:t xml:space="preserve">Fonte: </w:t>
      </w:r>
      <w:proofErr w:type="spellStart"/>
      <w:r w:rsidRPr="0044732D">
        <w:rPr>
          <w:sz w:val="22"/>
          <w:szCs w:val="22"/>
        </w:rPr>
        <w:t>Anber</w:t>
      </w:r>
      <w:proofErr w:type="spellEnd"/>
      <w:r w:rsidRPr="0044732D">
        <w:rPr>
          <w:sz w:val="22"/>
          <w:szCs w:val="22"/>
        </w:rPr>
        <w:t xml:space="preserve"> e </w:t>
      </w:r>
      <w:proofErr w:type="spellStart"/>
      <w:r w:rsidRPr="0044732D">
        <w:rPr>
          <w:sz w:val="22"/>
          <w:szCs w:val="22"/>
        </w:rPr>
        <w:t>Aboshosha</w:t>
      </w:r>
      <w:proofErr w:type="spellEnd"/>
      <w:r w:rsidRPr="0044732D">
        <w:rPr>
          <w:sz w:val="22"/>
          <w:szCs w:val="22"/>
        </w:rPr>
        <w:t xml:space="preserve"> (2024).</w:t>
      </w:r>
      <w:r w:rsidRPr="0044732D">
        <w:rPr>
          <w:sz w:val="22"/>
          <w:szCs w:val="22"/>
        </w:rPr>
        <w:tab/>
      </w:r>
    </w:p>
    <w:p w14:paraId="2B36B6D5" w14:textId="77777777" w:rsidR="003029BC" w:rsidRPr="0044732D" w:rsidRDefault="003029BC" w:rsidP="003029BC">
      <w:pPr>
        <w:pStyle w:val="PargrafodaLista"/>
        <w:numPr>
          <w:ilvl w:val="1"/>
          <w:numId w:val="16"/>
        </w:numPr>
        <w:spacing w:before="0"/>
        <w:ind w:left="567" w:hanging="425"/>
        <w:rPr>
          <w:rFonts w:ascii="Times New Roman" w:hAnsi="Times New Roman"/>
          <w:b/>
          <w:bCs/>
          <w:sz w:val="24"/>
          <w:szCs w:val="24"/>
        </w:rPr>
      </w:pPr>
      <w:bookmarkStart w:id="1" w:name="_Hlk162785811"/>
      <w:r w:rsidRPr="0044732D">
        <w:rPr>
          <w:rFonts w:ascii="Times New Roman" w:hAnsi="Times New Roman"/>
          <w:b/>
          <w:bCs/>
          <w:sz w:val="24"/>
          <w:szCs w:val="24"/>
        </w:rPr>
        <w:lastRenderedPageBreak/>
        <w:t>Robô limpador de painel solar</w:t>
      </w:r>
    </w:p>
    <w:p w14:paraId="6D10DE7F" w14:textId="77777777" w:rsidR="003029BC" w:rsidRPr="0044732D" w:rsidRDefault="003029BC" w:rsidP="003029BC">
      <w:pPr>
        <w:rPr>
          <w:b/>
          <w:bCs/>
        </w:rPr>
      </w:pPr>
    </w:p>
    <w:p w14:paraId="3B34AC2B" w14:textId="36375ADE" w:rsidR="003029BC" w:rsidRPr="0076067A" w:rsidRDefault="003029BC" w:rsidP="003029BC">
      <w:pPr>
        <w:ind w:firstLine="708"/>
        <w:jc w:val="both"/>
      </w:pPr>
      <w:r w:rsidRPr="00F94879">
        <w:t xml:space="preserve">O trabalho apresentado por Maciel et al. (2023) descreve o desenvolvimento de um robô limpador de painéis fotovoltaicos, conforme ilustrado na </w:t>
      </w:r>
      <w:r w:rsidR="00C75E1A">
        <w:t>f</w:t>
      </w:r>
      <w:r w:rsidRPr="00F94879">
        <w:t>igura 2, com o objetivo de otimizar a eficiência na geração de energia por meio de limpeza periódica e semiautomatizada. A principal inovação do protótipo é a adoção de limpeza a seco, dispensando o uso de água ou produtos químicos, o que reduz o impacto ambiental e preserva a integridade das placas.</w:t>
      </w:r>
      <w:r w:rsidRPr="0076067A">
        <w:t xml:space="preserve"> </w:t>
      </w:r>
    </w:p>
    <w:p w14:paraId="6EBDB52D" w14:textId="77777777" w:rsidR="003029BC" w:rsidRPr="0044732D" w:rsidRDefault="003029BC" w:rsidP="003029BC">
      <w:pPr>
        <w:ind w:firstLine="708"/>
        <w:jc w:val="both"/>
        <w:rPr>
          <w:sz w:val="22"/>
          <w:szCs w:val="22"/>
        </w:rPr>
      </w:pPr>
    </w:p>
    <w:p w14:paraId="7EDC6B17" w14:textId="77777777" w:rsidR="003029BC" w:rsidRPr="0044732D" w:rsidRDefault="003029BC" w:rsidP="003029BC">
      <w:pPr>
        <w:keepNext/>
        <w:jc w:val="center"/>
        <w:rPr>
          <w:sz w:val="22"/>
          <w:szCs w:val="22"/>
        </w:rPr>
      </w:pPr>
      <w:r w:rsidRPr="0044732D">
        <w:rPr>
          <w:b/>
          <w:bCs/>
          <w:sz w:val="22"/>
          <w:szCs w:val="22"/>
        </w:rPr>
        <w:t xml:space="preserve">Figura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Pr>
          <w:b/>
          <w:bCs/>
          <w:noProof/>
          <w:sz w:val="22"/>
          <w:szCs w:val="22"/>
        </w:rPr>
        <w:t>2</w:t>
      </w:r>
      <w:r w:rsidRPr="0044732D">
        <w:rPr>
          <w:b/>
          <w:bCs/>
          <w:sz w:val="22"/>
          <w:szCs w:val="22"/>
        </w:rPr>
        <w:fldChar w:fldCharType="end"/>
      </w:r>
      <w:r w:rsidRPr="0044732D">
        <w:rPr>
          <w:b/>
          <w:bCs/>
          <w:sz w:val="22"/>
          <w:szCs w:val="22"/>
        </w:rPr>
        <w:t xml:space="preserve"> </w:t>
      </w:r>
      <w:r w:rsidRPr="0044732D">
        <w:rPr>
          <w:sz w:val="22"/>
          <w:szCs w:val="22"/>
        </w:rPr>
        <w:t xml:space="preserve">– Robô </w:t>
      </w:r>
      <w:r>
        <w:rPr>
          <w:sz w:val="22"/>
          <w:szCs w:val="22"/>
        </w:rPr>
        <w:t xml:space="preserve">limpador </w:t>
      </w:r>
      <w:r w:rsidRPr="0044732D">
        <w:rPr>
          <w:sz w:val="22"/>
          <w:szCs w:val="22"/>
        </w:rPr>
        <w:t>para limpeza a seco de plac</w:t>
      </w:r>
      <w:r>
        <w:rPr>
          <w:sz w:val="22"/>
          <w:szCs w:val="22"/>
        </w:rPr>
        <w:t>as</w:t>
      </w:r>
      <w:r w:rsidRPr="0044732D">
        <w:rPr>
          <w:noProof/>
          <w:sz w:val="22"/>
          <w:szCs w:val="22"/>
        </w:rPr>
        <w:drawing>
          <wp:inline distT="0" distB="0" distL="0" distR="0" wp14:anchorId="5BBB822E" wp14:editId="437DFF4B">
            <wp:extent cx="4554187" cy="1894115"/>
            <wp:effectExtent l="0" t="0" r="0" b="0"/>
            <wp:docPr id="1357807794" name="Imagem 2">
              <a:extLst xmlns:a="http://schemas.openxmlformats.org/drawingml/2006/main">
                <a:ext uri="{FF2B5EF4-FFF2-40B4-BE49-F238E27FC236}">
                  <a16:creationId xmlns:a16="http://schemas.microsoft.com/office/drawing/2014/main" id="{4E09F90B-4D92-0C2D-B94D-5F131C5173A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4E09F90B-4D92-0C2D-B94D-5F131C5173AA}"/>
                        </a:ext>
                      </a:extLst>
                    </pic:cNvPr>
                    <pic:cNvPicPr>
                      <a:picLocks/>
                    </pic:cNvPicPr>
                  </pic:nvPicPr>
                  <pic:blipFill rotWithShape="1">
                    <a:blip r:embed="rId13">
                      <a:extLst>
                        <a:ext uri="{28A0092B-C50C-407E-A947-70E740481C1C}">
                          <a14:useLocalDpi xmlns:a14="http://schemas.microsoft.com/office/drawing/2010/main" val="0"/>
                        </a:ext>
                      </a:extLst>
                    </a:blip>
                    <a:srcRect l="1513" t="8113"/>
                    <a:stretch/>
                  </pic:blipFill>
                  <pic:spPr bwMode="auto">
                    <a:xfrm>
                      <a:off x="0" y="0"/>
                      <a:ext cx="4555738" cy="1894760"/>
                    </a:xfrm>
                    <a:prstGeom prst="rect">
                      <a:avLst/>
                    </a:prstGeom>
                    <a:ln>
                      <a:noFill/>
                    </a:ln>
                    <a:extLst>
                      <a:ext uri="{53640926-AAD7-44D8-BBD7-CCE9431645EC}">
                        <a14:shadowObscured xmlns:a14="http://schemas.microsoft.com/office/drawing/2010/main"/>
                      </a:ext>
                    </a:extLst>
                  </pic:spPr>
                </pic:pic>
              </a:graphicData>
            </a:graphic>
          </wp:inline>
        </w:drawing>
      </w:r>
    </w:p>
    <w:p w14:paraId="69055959" w14:textId="77777777" w:rsidR="003029BC" w:rsidRPr="0044732D" w:rsidRDefault="003029BC" w:rsidP="003029BC">
      <w:pPr>
        <w:jc w:val="center"/>
        <w:rPr>
          <w:sz w:val="22"/>
          <w:szCs w:val="22"/>
        </w:rPr>
      </w:pPr>
      <w:r w:rsidRPr="0044732D">
        <w:rPr>
          <w:sz w:val="22"/>
          <w:szCs w:val="22"/>
        </w:rPr>
        <w:t xml:space="preserve">Fonte: Maciel </w:t>
      </w:r>
      <w:r w:rsidRPr="0044732D">
        <w:rPr>
          <w:i/>
          <w:iCs/>
          <w:sz w:val="22"/>
          <w:szCs w:val="22"/>
        </w:rPr>
        <w:t>et al</w:t>
      </w:r>
      <w:r w:rsidRPr="0044732D">
        <w:rPr>
          <w:sz w:val="22"/>
          <w:szCs w:val="22"/>
        </w:rPr>
        <w:t>. (2023).</w:t>
      </w:r>
    </w:p>
    <w:p w14:paraId="0D419F40" w14:textId="77777777" w:rsidR="003029BC" w:rsidRPr="0044732D" w:rsidRDefault="003029BC" w:rsidP="003029BC">
      <w:pPr>
        <w:ind w:firstLine="708"/>
        <w:rPr>
          <w:sz w:val="22"/>
          <w:szCs w:val="22"/>
        </w:rPr>
      </w:pPr>
    </w:p>
    <w:p w14:paraId="29870DA7" w14:textId="77777777" w:rsidR="003029BC" w:rsidRPr="00F1240C" w:rsidRDefault="003029BC" w:rsidP="003029BC">
      <w:pPr>
        <w:ind w:firstLine="708"/>
        <w:jc w:val="both"/>
      </w:pPr>
      <w:r w:rsidRPr="00F1240C">
        <w:t xml:space="preserve">O robô utiliza escovas de microfibra rotativas para remover poeira e partículas que podem reduzir em até 30% a eficiência dos módulos solares, mantendo a superfície sem riscos de danos como “hot spots”. Sua estrutura em ferro garante robustez, enquanto o controle por Arduino Uno gerencia os motores de corrente contínua e os sensores ultrassônicos, assegurando a movimentação segura e os ciclos de limpeza (Maciel </w:t>
      </w:r>
      <w:r w:rsidRPr="00504CD4">
        <w:rPr>
          <w:i/>
          <w:iCs/>
        </w:rPr>
        <w:t>et al.,</w:t>
      </w:r>
      <w:r w:rsidRPr="00F1240C">
        <w:t xml:space="preserve"> 2023).</w:t>
      </w:r>
    </w:p>
    <w:p w14:paraId="3D238A5F" w14:textId="77777777" w:rsidR="003029BC" w:rsidRDefault="003029BC" w:rsidP="003029BC">
      <w:pPr>
        <w:ind w:firstLine="708"/>
        <w:jc w:val="both"/>
      </w:pPr>
      <w:r w:rsidRPr="00FA7DAF">
        <w:t>Os testes de eficiência foram conduzidos com farinha de trigo como sujeira simulada, distribuída em quatro etapas de 250 g cada sobre a superfície da placa. Ao final dos ciclos de limpeza, os autores constataram uma eficiência média de 83,3% na remoção da sujeira simulada, confirmando a viabilidade prática do protótipo.</w:t>
      </w:r>
      <w:bookmarkEnd w:id="1"/>
      <w:r>
        <w:t xml:space="preserve"> </w:t>
      </w:r>
      <w:r w:rsidRPr="00FA7DAF">
        <w:t>A análise financeira realizada pelos autores indicou ainda que a falta de limpeza periódica pode resultar em perdas anuais significativas, reforçando o retorno econômico de soluções automatizadas de manutenção (</w:t>
      </w:r>
      <w:r>
        <w:t>Maciel</w:t>
      </w:r>
      <w:r w:rsidRPr="00FA7DAF">
        <w:t xml:space="preserve"> </w:t>
      </w:r>
      <w:r w:rsidRPr="00FA7DAF">
        <w:rPr>
          <w:i/>
          <w:iCs/>
        </w:rPr>
        <w:t>et al</w:t>
      </w:r>
      <w:r w:rsidRPr="00FA7DAF">
        <w:t>., 2023).</w:t>
      </w:r>
    </w:p>
    <w:p w14:paraId="3C56F4EA" w14:textId="77777777" w:rsidR="003029BC" w:rsidRPr="0076067A" w:rsidRDefault="003029BC" w:rsidP="003029BC">
      <w:pPr>
        <w:ind w:firstLine="708"/>
        <w:jc w:val="both"/>
      </w:pPr>
    </w:p>
    <w:p w14:paraId="4EB0337C" w14:textId="3E45425D" w:rsidR="009D0E0F" w:rsidRPr="0044732D" w:rsidRDefault="00E66DE5" w:rsidP="00310DAD">
      <w:pPr>
        <w:pStyle w:val="PargrafodaLista"/>
        <w:numPr>
          <w:ilvl w:val="0"/>
          <w:numId w:val="16"/>
        </w:numPr>
        <w:spacing w:before="0"/>
        <w:rPr>
          <w:rFonts w:ascii="Times New Roman" w:hAnsi="Times New Roman"/>
          <w:b/>
          <w:bCs/>
          <w:sz w:val="24"/>
          <w:szCs w:val="24"/>
        </w:rPr>
      </w:pPr>
      <w:r w:rsidRPr="0044732D">
        <w:rPr>
          <w:rFonts w:ascii="Times New Roman" w:hAnsi="Times New Roman"/>
          <w:b/>
          <w:bCs/>
          <w:sz w:val="24"/>
          <w:szCs w:val="24"/>
        </w:rPr>
        <w:t>Metodologia</w:t>
      </w:r>
    </w:p>
    <w:p w14:paraId="2E97A7EA" w14:textId="77777777" w:rsidR="009D0E0F" w:rsidRPr="0044732D" w:rsidRDefault="009D0E0F" w:rsidP="00310DAD">
      <w:pPr>
        <w:ind w:left="360"/>
        <w:rPr>
          <w:rFonts w:eastAsia="Verdana"/>
        </w:rPr>
      </w:pPr>
    </w:p>
    <w:p w14:paraId="5A9772C4" w14:textId="77777777" w:rsidR="003029BC" w:rsidRDefault="003029BC" w:rsidP="003029BC">
      <w:pPr>
        <w:ind w:firstLine="709"/>
        <w:jc w:val="both"/>
      </w:pPr>
      <w:r w:rsidRPr="00FA7DAF">
        <w:t>Para o desenvolvimento do protótipo do sistema de limpeza automatizado, foram realizadas as seguintes etapas: estudo do método de limpeza, desenvolvimento dos projetos mecânico e elétrico, definição da lógica de funcionamento e programação de controle, implementação do método de comunicação entre o microcontrolador e as interfaces, desenvolvimento da interface web e da interface física local e, por fim, validação do sistema por meio de testes de funcionamento.</w:t>
      </w:r>
    </w:p>
    <w:p w14:paraId="7F1ABDCA" w14:textId="4BC6AA54" w:rsidR="003029BC" w:rsidRDefault="003029BC" w:rsidP="003029BC">
      <w:pPr>
        <w:ind w:firstLine="709"/>
        <w:jc w:val="both"/>
      </w:pPr>
      <w:r>
        <w:t>O protótipo é composto pelos seguintes componentes principais: um microcontrolador ESP32, três drivers de acionamento de motores BTS7960, dois motores DC de alto torque 5840-555 de 24 V, um motor DC RS555 de 12 V, dois sensores de tensão, dois sensore</w:t>
      </w:r>
      <w:r w:rsidR="00621814">
        <w:t>s ultrassônicos</w:t>
      </w:r>
      <w:r>
        <w:t xml:space="preserve">, um display LCD </w:t>
      </w:r>
      <w:r w:rsidR="00621814">
        <w:t>20</w:t>
      </w:r>
      <w:r>
        <w:t>x</w:t>
      </w:r>
      <w:r w:rsidR="00621814">
        <w:t>4</w:t>
      </w:r>
      <w:r>
        <w:t xml:space="preserve"> com comunicação I2C, dois botões, um controlador de carga</w:t>
      </w:r>
      <w:r w:rsidR="00621814">
        <w:t xml:space="preserve"> solar</w:t>
      </w:r>
      <w:r>
        <w:t>, duas baterias de 12 V e uma escova de limpeza cilíndrica. O diagrama funcional, apresentado na</w:t>
      </w:r>
      <w:r w:rsidR="00C75E1A">
        <w:t xml:space="preserve"> f</w:t>
      </w:r>
      <w:r>
        <w:t>igura 3, ilustra a arquitetura do sistema e a interação entre seus componentes.</w:t>
      </w:r>
    </w:p>
    <w:p w14:paraId="7B29CFB6" w14:textId="77777777" w:rsidR="003F4180" w:rsidRDefault="003F4180" w:rsidP="003C167A">
      <w:pPr>
        <w:ind w:firstLine="709"/>
        <w:jc w:val="both"/>
      </w:pPr>
    </w:p>
    <w:p w14:paraId="1242086F" w14:textId="77777777" w:rsidR="0060568A" w:rsidRPr="0044732D" w:rsidRDefault="0060568A" w:rsidP="003C167A">
      <w:pPr>
        <w:ind w:firstLine="709"/>
        <w:jc w:val="both"/>
      </w:pPr>
    </w:p>
    <w:p w14:paraId="41D25ED1" w14:textId="3756C11F" w:rsidR="003C167A" w:rsidRPr="0044732D" w:rsidRDefault="003F4180" w:rsidP="003F4180">
      <w:pPr>
        <w:ind w:firstLine="709"/>
        <w:jc w:val="center"/>
      </w:pPr>
      <w:r w:rsidRPr="0044732D">
        <w:rPr>
          <w:b/>
          <w:bCs/>
          <w:sz w:val="22"/>
          <w:szCs w:val="22"/>
        </w:rPr>
        <w:lastRenderedPageBreak/>
        <w:t xml:space="preserve">Figura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sidR="00470E83">
        <w:rPr>
          <w:b/>
          <w:bCs/>
          <w:noProof/>
          <w:sz w:val="22"/>
          <w:szCs w:val="22"/>
        </w:rPr>
        <w:t>3</w:t>
      </w:r>
      <w:r w:rsidRPr="0044732D">
        <w:rPr>
          <w:b/>
          <w:bCs/>
          <w:sz w:val="22"/>
          <w:szCs w:val="22"/>
        </w:rPr>
        <w:fldChar w:fldCharType="end"/>
      </w:r>
      <w:r w:rsidRPr="0044732D">
        <w:rPr>
          <w:b/>
          <w:bCs/>
          <w:sz w:val="22"/>
          <w:szCs w:val="22"/>
        </w:rPr>
        <w:t xml:space="preserve"> – </w:t>
      </w:r>
      <w:r w:rsidRPr="0044732D">
        <w:rPr>
          <w:bCs/>
          <w:sz w:val="22"/>
          <w:szCs w:val="22"/>
        </w:rPr>
        <w:t>Diagrama funcional: arquitetura e interação entre subsistemas</w:t>
      </w:r>
    </w:p>
    <w:p w14:paraId="29F3CD14" w14:textId="03E9A6DA" w:rsidR="003F4180" w:rsidRPr="0044732D" w:rsidRDefault="003029BC" w:rsidP="003F4180">
      <w:pPr>
        <w:jc w:val="center"/>
        <w:rPr>
          <w:sz w:val="22"/>
          <w:szCs w:val="22"/>
        </w:rPr>
      </w:pPr>
      <w:r w:rsidRPr="00A70171">
        <w:rPr>
          <w:noProof/>
          <w:sz w:val="22"/>
          <w:szCs w:val="22"/>
        </w:rPr>
        <w:drawing>
          <wp:inline distT="0" distB="0" distL="0" distR="0" wp14:anchorId="35B2AC5F" wp14:editId="58DFBAD0">
            <wp:extent cx="5673680" cy="3191444"/>
            <wp:effectExtent l="0" t="0" r="3810" b="9525"/>
            <wp:docPr id="406891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071"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5673680" cy="3191444"/>
                    </a:xfrm>
                    <a:prstGeom prst="rect">
                      <a:avLst/>
                    </a:prstGeom>
                  </pic:spPr>
                </pic:pic>
              </a:graphicData>
            </a:graphic>
          </wp:inline>
        </w:drawing>
      </w:r>
    </w:p>
    <w:p w14:paraId="245BBCA6" w14:textId="048CEE32" w:rsidR="00310DAD" w:rsidRDefault="003C167A" w:rsidP="003F4180">
      <w:pPr>
        <w:jc w:val="center"/>
        <w:rPr>
          <w:sz w:val="22"/>
          <w:szCs w:val="22"/>
        </w:rPr>
      </w:pPr>
      <w:r w:rsidRPr="0044732D">
        <w:rPr>
          <w:sz w:val="22"/>
          <w:szCs w:val="22"/>
        </w:rPr>
        <w:t>Fonte: Autoria Própria (202</w:t>
      </w:r>
      <w:r w:rsidR="00623E50">
        <w:rPr>
          <w:sz w:val="22"/>
          <w:szCs w:val="22"/>
        </w:rPr>
        <w:t>6</w:t>
      </w:r>
      <w:r w:rsidRPr="0044732D">
        <w:rPr>
          <w:sz w:val="22"/>
          <w:szCs w:val="22"/>
        </w:rPr>
        <w:t>).</w:t>
      </w:r>
    </w:p>
    <w:p w14:paraId="56EF577E" w14:textId="77777777" w:rsidR="00323615" w:rsidRPr="0044732D" w:rsidRDefault="00323615" w:rsidP="003F4180">
      <w:pPr>
        <w:jc w:val="center"/>
        <w:rPr>
          <w:sz w:val="22"/>
          <w:szCs w:val="22"/>
        </w:rPr>
      </w:pPr>
    </w:p>
    <w:p w14:paraId="6834F85D" w14:textId="35122C87" w:rsidR="003029BC" w:rsidRDefault="003029BC" w:rsidP="003029BC">
      <w:pPr>
        <w:ind w:firstLine="709"/>
        <w:jc w:val="both"/>
      </w:pPr>
      <w:r w:rsidRPr="00AE11B1">
        <w:t xml:space="preserve">Cabe destacar que o protótipo não foi desenvolvido sobre um painel fotovoltaico de dimensão padrão, uma vez que a aquisição de componentes em escala real excederia os recursos disponíveis. Optou-se, portanto, pela construção em escala reduzida, utilizando uma placa fotovoltaica com dimensões aproximadas de 1135 × 730 × 35 mm, composta por 36 células. </w:t>
      </w:r>
      <w:r w:rsidR="00CF41A5" w:rsidRPr="00CF41A5">
        <w:t>Para a realização dos testes, foi desenvolvida uma estrutura de apoio em madeira, responsável por sustentar a placa fotovoltaica e, consequentemente, o limpador, que opera sob a superfície da placa. Essa abordagem permite demonstrar o funcionamento do sistema proposto e validar os princípios de automação aplicados ao mecanismo de limpeza.</w:t>
      </w:r>
    </w:p>
    <w:p w14:paraId="5328F1F5" w14:textId="58F919B1" w:rsidR="003029BC" w:rsidRDefault="003029BC" w:rsidP="003029BC">
      <w:pPr>
        <w:ind w:firstLine="709"/>
        <w:jc w:val="both"/>
      </w:pPr>
      <w:r w:rsidRPr="00AE11B1">
        <w:t xml:space="preserve">O sistema de limpeza pode ser acionado de forma manual, por meio do painel de controle ou das interfaces desenvolvidas, ou de forma automática, mediante a definição de um intervalo de tempo para a periodicidade da limpeza. Os comandos são enviados à ESP32, responsável pelo processamento da lógica de controle e pelo acionamento dos drivers e motores. O monitoramento da posição do limpador é realizado por dois sensores </w:t>
      </w:r>
      <w:r w:rsidR="0084551F">
        <w:t>ultrassônicos HC-SR04</w:t>
      </w:r>
      <w:r w:rsidRPr="00AE11B1">
        <w:t>.</w:t>
      </w:r>
    </w:p>
    <w:p w14:paraId="64D72C9A" w14:textId="77777777" w:rsidR="003029BC" w:rsidRDefault="003029BC" w:rsidP="003029BC">
      <w:pPr>
        <w:ind w:firstLine="709"/>
        <w:jc w:val="both"/>
      </w:pPr>
      <w:r w:rsidRPr="001B4846">
        <w:t>A alimentação do sistema é provida por duas baterias de 12 V, cuja tensão é distribuída e convertida para diferentes níveis ao longo do circuito: um conversor elevador fornece 24 V para os motores de deslocamento do limpador (modelo 5840-555), enquanto os 12 V nativos alimentam o motor da escova cilíndrica (modelo RS555) e um conversor abaixador fornece 5 V para a lógica de controle. O acionamento e reversão de todos os motores são controlados por pontes H BTS7960. As baterias são recarregadas por um controlador de carga alimentado pelo próprio painel fotovoltaico, aproveitando a energia gerada pelo sistema para sua autonomia operacional</w:t>
      </w:r>
      <w:r>
        <w:t>.</w:t>
      </w:r>
    </w:p>
    <w:p w14:paraId="2DD6FFAA" w14:textId="77777777" w:rsidR="003029BC" w:rsidRDefault="003029BC" w:rsidP="003029BC">
      <w:pPr>
        <w:ind w:firstLine="709"/>
        <w:jc w:val="both"/>
      </w:pPr>
      <w:r w:rsidRPr="00B55617">
        <w:t>Para o monitoramento da alimentação do sistema, proveniente das baterias, utilizam-se dois sensores de tensão, cujos dados são enviados à ESP32, permitindo uma análise indireta do desempenho do painel fotovoltaico.</w:t>
      </w:r>
    </w:p>
    <w:p w14:paraId="7795EE3A" w14:textId="77777777" w:rsidR="00BC0860" w:rsidRDefault="00BC0860">
      <w:pPr>
        <w:rPr>
          <w:b/>
          <w:bCs/>
        </w:rPr>
      </w:pPr>
    </w:p>
    <w:p w14:paraId="45060CA6" w14:textId="77777777" w:rsidR="00CF41A5" w:rsidRDefault="00CF41A5">
      <w:pPr>
        <w:rPr>
          <w:b/>
          <w:bCs/>
        </w:rPr>
      </w:pPr>
    </w:p>
    <w:p w14:paraId="2F8269A8" w14:textId="77777777" w:rsidR="00CF41A5" w:rsidRDefault="00CF41A5">
      <w:pPr>
        <w:rPr>
          <w:b/>
          <w:bCs/>
        </w:rPr>
      </w:pPr>
    </w:p>
    <w:p w14:paraId="05D7DDB3" w14:textId="77777777" w:rsidR="00CF41A5" w:rsidRDefault="00CF41A5">
      <w:pPr>
        <w:rPr>
          <w:b/>
          <w:bCs/>
        </w:rPr>
      </w:pPr>
    </w:p>
    <w:p w14:paraId="2744EA88" w14:textId="2E1ECB9A" w:rsidR="00323615" w:rsidRDefault="00323615" w:rsidP="00323615">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lastRenderedPageBreak/>
        <w:t>Método de limpeza</w:t>
      </w:r>
      <w:r w:rsidR="00546770">
        <w:rPr>
          <w:rFonts w:ascii="Times New Roman" w:hAnsi="Times New Roman"/>
          <w:b/>
          <w:bCs/>
          <w:sz w:val="24"/>
          <w:szCs w:val="24"/>
        </w:rPr>
        <w:t xml:space="preserve"> e material d</w:t>
      </w:r>
      <w:r w:rsidR="00AF2F66">
        <w:rPr>
          <w:rFonts w:ascii="Times New Roman" w:hAnsi="Times New Roman"/>
          <w:b/>
          <w:bCs/>
          <w:sz w:val="24"/>
          <w:szCs w:val="24"/>
        </w:rPr>
        <w:t>a escova</w:t>
      </w:r>
      <w:r>
        <w:rPr>
          <w:rFonts w:ascii="Times New Roman" w:hAnsi="Times New Roman"/>
          <w:b/>
          <w:bCs/>
          <w:sz w:val="24"/>
          <w:szCs w:val="24"/>
        </w:rPr>
        <w:t xml:space="preserve"> </w:t>
      </w:r>
    </w:p>
    <w:p w14:paraId="1B8A8ACD" w14:textId="77777777" w:rsidR="0063577B" w:rsidRDefault="0063577B" w:rsidP="0063577B">
      <w:pPr>
        <w:ind w:firstLine="709"/>
        <w:jc w:val="both"/>
      </w:pPr>
    </w:p>
    <w:p w14:paraId="526212CD" w14:textId="70D0651B" w:rsidR="003029BC" w:rsidRDefault="003029BC" w:rsidP="003029BC">
      <w:pPr>
        <w:ind w:firstLine="709"/>
        <w:jc w:val="both"/>
      </w:pPr>
      <w:r w:rsidRPr="00AE11B1">
        <w:t xml:space="preserve">Com base nos referenciais teóricos estudados, o método adotado pelo sistema de limpeza automatizado desenvolvido é a limpeza a seco, realizada por meio de um eixo rotativo acoplado a uma escova cilíndrica que percorre a superfície do painel por contato mecânico, conforme ilustrado na </w:t>
      </w:r>
      <w:r w:rsidR="00C75E1A">
        <w:t>f</w:t>
      </w:r>
      <w:r w:rsidRPr="00AE11B1">
        <w:t>igura 4. O princípio de funcionamento consiste na rotação da escova em alta velocidade, promovendo a remoção de partículas depositadas sobre a superfície por meio de contato mecânico controlado. A geometria cilíndrica permite uma distribuição uniforme das forças de contato ao longo da área de limpeza, garantindo maior eficiência na remoção da sujeira sem concentrar esforços excessivos em pontos específicos.</w:t>
      </w:r>
    </w:p>
    <w:p w14:paraId="39AC3B07" w14:textId="660AADAF" w:rsidR="00B11547" w:rsidRDefault="00B11547"/>
    <w:p w14:paraId="34D02E65" w14:textId="0CCF7998" w:rsidR="00681582" w:rsidRPr="0044732D" w:rsidRDefault="00681582" w:rsidP="00681582">
      <w:pPr>
        <w:jc w:val="center"/>
      </w:pPr>
      <w:r w:rsidRPr="0044732D">
        <w:rPr>
          <w:b/>
          <w:bCs/>
          <w:sz w:val="22"/>
          <w:szCs w:val="22"/>
        </w:rPr>
        <w:t xml:space="preserve">Figura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sidR="00470E83">
        <w:rPr>
          <w:b/>
          <w:bCs/>
          <w:noProof/>
          <w:sz w:val="22"/>
          <w:szCs w:val="22"/>
        </w:rPr>
        <w:t>4</w:t>
      </w:r>
      <w:r w:rsidRPr="0044732D">
        <w:rPr>
          <w:b/>
          <w:bCs/>
          <w:sz w:val="22"/>
          <w:szCs w:val="22"/>
        </w:rPr>
        <w:fldChar w:fldCharType="end"/>
      </w:r>
      <w:r w:rsidRPr="0044732D">
        <w:rPr>
          <w:b/>
          <w:bCs/>
          <w:sz w:val="22"/>
          <w:szCs w:val="22"/>
        </w:rPr>
        <w:t xml:space="preserve"> – </w:t>
      </w:r>
      <w:r>
        <w:rPr>
          <w:bCs/>
          <w:sz w:val="22"/>
          <w:szCs w:val="22"/>
        </w:rPr>
        <w:t>M</w:t>
      </w:r>
      <w:r w:rsidR="00A12398">
        <w:rPr>
          <w:bCs/>
          <w:sz w:val="22"/>
          <w:szCs w:val="22"/>
        </w:rPr>
        <w:t xml:space="preserve">étodo de limpeza a seco </w:t>
      </w:r>
      <w:r w:rsidR="00470E83">
        <w:rPr>
          <w:bCs/>
          <w:sz w:val="22"/>
          <w:szCs w:val="22"/>
        </w:rPr>
        <w:t>proposto para o sistema de limpeza automatizado</w:t>
      </w:r>
    </w:p>
    <w:p w14:paraId="1186FEC3" w14:textId="7B0BD999" w:rsidR="00A72724" w:rsidRDefault="00EE1151" w:rsidP="00681582">
      <w:pPr>
        <w:jc w:val="center"/>
        <w:rPr>
          <w:noProof/>
        </w:rPr>
      </w:pPr>
      <w:r>
        <w:rPr>
          <w:noProof/>
        </w:rPr>
        <w:drawing>
          <wp:inline distT="0" distB="0" distL="0" distR="0" wp14:anchorId="10A7C2A3" wp14:editId="0EE2AB07">
            <wp:extent cx="4272628" cy="1949969"/>
            <wp:effectExtent l="0" t="0" r="0" b="0"/>
            <wp:docPr id="25321423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14230" name="Imagem 11"/>
                    <pic:cNvPicPr>
                      <a:picLocks noChangeAspect="1" noChangeArrowheads="1"/>
                    </pic:cNvPicPr>
                  </pic:nvPicPr>
                  <pic:blipFill>
                    <a:blip r:embed="rId15" cstate="print">
                      <a:extLst>
                        <a:ext uri="{28A0092B-C50C-407E-A947-70E740481C1C}">
                          <a14:useLocalDpi xmlns:a14="http://schemas.microsoft.com/office/drawing/2010/main" val="0"/>
                        </a:ext>
                      </a:extLst>
                    </a:blip>
                    <a:srcRect t="10" b="10"/>
                    <a:stretch>
                      <a:fillRect/>
                    </a:stretch>
                  </pic:blipFill>
                  <pic:spPr bwMode="auto">
                    <a:xfrm>
                      <a:off x="0" y="0"/>
                      <a:ext cx="4272628" cy="1949969"/>
                    </a:xfrm>
                    <a:prstGeom prst="rect">
                      <a:avLst/>
                    </a:prstGeom>
                    <a:noFill/>
                    <a:ln>
                      <a:noFill/>
                    </a:ln>
                    <a:extLst>
                      <a:ext uri="{53640926-AAD7-44D8-BBD7-CCE9431645EC}">
                        <a14:shadowObscured xmlns:a14="http://schemas.microsoft.com/office/drawing/2010/main"/>
                      </a:ext>
                    </a:extLst>
                  </pic:spPr>
                </pic:pic>
              </a:graphicData>
            </a:graphic>
          </wp:inline>
        </w:drawing>
      </w:r>
    </w:p>
    <w:p w14:paraId="12C84F00" w14:textId="4A0B19B4" w:rsidR="00681582" w:rsidRDefault="00681582" w:rsidP="00681582">
      <w:pPr>
        <w:jc w:val="center"/>
        <w:rPr>
          <w:sz w:val="22"/>
          <w:szCs w:val="22"/>
        </w:rPr>
      </w:pPr>
      <w:r w:rsidRPr="0044732D">
        <w:rPr>
          <w:sz w:val="22"/>
          <w:szCs w:val="22"/>
        </w:rPr>
        <w:t>Fonte:</w:t>
      </w:r>
      <w:r>
        <w:rPr>
          <w:sz w:val="22"/>
          <w:szCs w:val="22"/>
        </w:rPr>
        <w:t xml:space="preserve"> </w:t>
      </w:r>
      <w:r w:rsidR="00613B94">
        <w:rPr>
          <w:sz w:val="22"/>
          <w:szCs w:val="22"/>
        </w:rPr>
        <w:t>Autoria Própria</w:t>
      </w:r>
      <w:r w:rsidRPr="0063577B">
        <w:rPr>
          <w:sz w:val="22"/>
          <w:szCs w:val="22"/>
        </w:rPr>
        <w:t xml:space="preserve"> (202</w:t>
      </w:r>
      <w:r>
        <w:rPr>
          <w:sz w:val="22"/>
          <w:szCs w:val="22"/>
        </w:rPr>
        <w:t>6</w:t>
      </w:r>
      <w:r w:rsidRPr="0063577B">
        <w:rPr>
          <w:sz w:val="22"/>
          <w:szCs w:val="22"/>
        </w:rPr>
        <w:t>).</w:t>
      </w:r>
    </w:p>
    <w:p w14:paraId="3B0AE183" w14:textId="668209FD" w:rsidR="00804AF1" w:rsidRPr="003D51FD" w:rsidRDefault="00804AF1" w:rsidP="00804AF1">
      <w:pPr>
        <w:ind w:firstLine="709"/>
        <w:jc w:val="both"/>
      </w:pPr>
    </w:p>
    <w:p w14:paraId="4CAF806E" w14:textId="65D8A3EE" w:rsidR="003029BC" w:rsidRDefault="003029BC" w:rsidP="003029BC">
      <w:pPr>
        <w:ind w:firstLine="709"/>
        <w:jc w:val="both"/>
      </w:pPr>
      <w:r w:rsidRPr="003D51FD">
        <w:t xml:space="preserve">A adoção do </w:t>
      </w:r>
      <w:r>
        <w:t>sistema</w:t>
      </w:r>
      <w:r w:rsidRPr="003D51FD">
        <w:t xml:space="preserve"> de limpeza a seco </w:t>
      </w:r>
      <w:r w:rsidR="00AF2F66">
        <w:t>justifica-se por</w:t>
      </w:r>
      <w:r w:rsidRPr="003D51FD">
        <w:t xml:space="preserve"> </w:t>
      </w:r>
      <w:r>
        <w:t>aspectos</w:t>
      </w:r>
      <w:r w:rsidRPr="003D51FD">
        <w:t xml:space="preserve"> técnicos, ambientais e operacionais. </w:t>
      </w:r>
      <w:r>
        <w:t>Esse método</w:t>
      </w:r>
      <w:r w:rsidRPr="001270CD">
        <w:t xml:space="preserve"> elimina o consumo hídrico, fator crucial para regiões que enfrentam escassez de água. Além disso, evita a formação de resíduos minerais provenientes da evaporação, os quais podem comprometer o desempenho dos módulos. Outro benefício relevante é a mitigação de riscos elétricos durante a operação, pois a ausência de água dispensa a necessidade de desligamento do sistema, garantindo maior continuidade na geração de energia. Por fim, a eliminação de componentes hidráulicos simplifica a estrutura do sistema, reduzindo os custos operacionais e facilitando sua aplicação em ambientes remotos e </w:t>
      </w:r>
      <w:r>
        <w:t>com</w:t>
      </w:r>
      <w:r w:rsidRPr="001270CD">
        <w:t xml:space="preserve"> soluções automatizadas.</w:t>
      </w:r>
    </w:p>
    <w:p w14:paraId="03DECC37" w14:textId="5CF8ACAE" w:rsidR="003029BC" w:rsidRDefault="003029BC" w:rsidP="003029BC">
      <w:pPr>
        <w:ind w:firstLine="709"/>
        <w:jc w:val="both"/>
      </w:pPr>
      <w:r w:rsidRPr="00801174">
        <w:t xml:space="preserve">Tomando como referência o painel fotovoltaico de 36 células, o dimensionamento da escova foi realizado por meio de projeto sob medida no software Autodesk Inventor, resultando nas seguintes especificações: diâmetro externo de 200 mm, comprimento de 1100 mm, furo central de 25 mm para acoplamento ao eixo e base estrutural de 75 mm, com cerdas de nylon preto com espessura entre 0,20 mm e 0,30 mm, conforme ilustrado na </w:t>
      </w:r>
      <w:r w:rsidR="00C75E1A">
        <w:t>f</w:t>
      </w:r>
      <w:r w:rsidRPr="00801174">
        <w:t>igura 5</w:t>
      </w:r>
      <w:r w:rsidR="004E5F98">
        <w:t>(</w:t>
      </w:r>
      <w:r w:rsidRPr="00801174">
        <w:t>a</w:t>
      </w:r>
      <w:r w:rsidR="004E5F98">
        <w:t>)</w:t>
      </w:r>
      <w:r w:rsidRPr="00801174">
        <w:t xml:space="preserve">. A </w:t>
      </w:r>
      <w:r w:rsidR="00C75E1A">
        <w:t>f</w:t>
      </w:r>
      <w:r w:rsidRPr="00801174">
        <w:t>igura 5</w:t>
      </w:r>
      <w:r w:rsidR="004E5F98">
        <w:t>(</w:t>
      </w:r>
      <w:r w:rsidRPr="00801174">
        <w:t>b</w:t>
      </w:r>
      <w:r w:rsidR="004E5F98">
        <w:t>)</w:t>
      </w:r>
      <w:r w:rsidRPr="00801174">
        <w:t xml:space="preserve"> apresenta a escova fabricada conforme o projeto, composta por cerdas de nylon preto e reforçada para uso contínuo.</w:t>
      </w:r>
    </w:p>
    <w:p w14:paraId="3FAD88D6" w14:textId="77777777" w:rsidR="00432AD1" w:rsidRDefault="00432AD1" w:rsidP="0063577B">
      <w:pPr>
        <w:ind w:firstLine="709"/>
        <w:jc w:val="center"/>
        <w:rPr>
          <w:b/>
          <w:bCs/>
          <w:sz w:val="22"/>
          <w:szCs w:val="22"/>
        </w:rPr>
      </w:pPr>
    </w:p>
    <w:p w14:paraId="706C7ED7" w14:textId="2271B57A" w:rsidR="0063577B" w:rsidRPr="0044732D" w:rsidRDefault="0063577B" w:rsidP="0063577B">
      <w:pPr>
        <w:ind w:firstLine="709"/>
        <w:jc w:val="center"/>
      </w:pPr>
      <w:r w:rsidRPr="0044732D">
        <w:rPr>
          <w:b/>
          <w:bCs/>
          <w:sz w:val="22"/>
          <w:szCs w:val="22"/>
        </w:rPr>
        <w:t xml:space="preserve">Figura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sidR="000F1A54">
        <w:rPr>
          <w:b/>
          <w:bCs/>
          <w:noProof/>
          <w:sz w:val="22"/>
          <w:szCs w:val="22"/>
        </w:rPr>
        <w:t>5</w:t>
      </w:r>
      <w:r w:rsidRPr="0044732D">
        <w:rPr>
          <w:b/>
          <w:bCs/>
          <w:sz w:val="22"/>
          <w:szCs w:val="22"/>
        </w:rPr>
        <w:fldChar w:fldCharType="end"/>
      </w:r>
      <w:r w:rsidRPr="0044732D">
        <w:rPr>
          <w:b/>
          <w:bCs/>
          <w:sz w:val="22"/>
          <w:szCs w:val="22"/>
        </w:rPr>
        <w:t xml:space="preserve"> – </w:t>
      </w:r>
      <w:r w:rsidR="00EE1151">
        <w:rPr>
          <w:bCs/>
          <w:sz w:val="22"/>
          <w:szCs w:val="22"/>
        </w:rPr>
        <w:t>Vista isométrica da escova em 3D</w:t>
      </w:r>
      <w:r w:rsidR="00EE1151" w:rsidRPr="00801174">
        <w:rPr>
          <w:bCs/>
          <w:sz w:val="22"/>
          <w:szCs w:val="22"/>
        </w:rPr>
        <w:t xml:space="preserve"> </w:t>
      </w:r>
      <w:r w:rsidR="004E5F98">
        <w:rPr>
          <w:bCs/>
          <w:sz w:val="22"/>
          <w:szCs w:val="22"/>
        </w:rPr>
        <w:t>5(a)</w:t>
      </w:r>
      <w:r w:rsidR="00EE1151" w:rsidRPr="00801174">
        <w:rPr>
          <w:bCs/>
          <w:sz w:val="22"/>
          <w:szCs w:val="22"/>
        </w:rPr>
        <w:t xml:space="preserve"> e </w:t>
      </w:r>
      <w:r w:rsidR="00EE1151">
        <w:rPr>
          <w:bCs/>
          <w:sz w:val="22"/>
          <w:szCs w:val="22"/>
        </w:rPr>
        <w:t xml:space="preserve">perspectiva frontal da escova fabricada </w:t>
      </w:r>
      <w:r w:rsidR="004E5F98">
        <w:rPr>
          <w:bCs/>
          <w:sz w:val="22"/>
          <w:szCs w:val="22"/>
        </w:rPr>
        <w:t>5(</w:t>
      </w:r>
      <w:r w:rsidR="00EE1151" w:rsidRPr="00801174">
        <w:rPr>
          <w:bCs/>
          <w:sz w:val="22"/>
          <w:szCs w:val="22"/>
        </w:rPr>
        <w:t>b)</w:t>
      </w:r>
    </w:p>
    <w:p w14:paraId="71687975" w14:textId="7A3077E5" w:rsidR="0063577B" w:rsidRDefault="00EE1151" w:rsidP="00B668A2">
      <w:pPr>
        <w:jc w:val="center"/>
      </w:pPr>
      <w:r>
        <w:tab/>
      </w:r>
      <w:r w:rsidRPr="00EE1151">
        <w:rPr>
          <w:noProof/>
        </w:rPr>
        <w:drawing>
          <wp:inline distT="0" distB="0" distL="0" distR="0" wp14:anchorId="30748A4C" wp14:editId="48428FFC">
            <wp:extent cx="6480175" cy="1123950"/>
            <wp:effectExtent l="0" t="0" r="0" b="0"/>
            <wp:docPr id="19788457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45793" name=""/>
                    <pic:cNvPicPr/>
                  </pic:nvPicPr>
                  <pic:blipFill>
                    <a:blip r:embed="rId16"/>
                    <a:stretch>
                      <a:fillRect/>
                    </a:stretch>
                  </pic:blipFill>
                  <pic:spPr>
                    <a:xfrm>
                      <a:off x="0" y="0"/>
                      <a:ext cx="6480175" cy="1123950"/>
                    </a:xfrm>
                    <a:prstGeom prst="rect">
                      <a:avLst/>
                    </a:prstGeom>
                  </pic:spPr>
                </pic:pic>
              </a:graphicData>
            </a:graphic>
          </wp:inline>
        </w:drawing>
      </w:r>
    </w:p>
    <w:p w14:paraId="1EE4FD91" w14:textId="3C9A89DE" w:rsidR="0063577B" w:rsidRPr="00CF41A5" w:rsidRDefault="0063577B" w:rsidP="00CF41A5">
      <w:pPr>
        <w:jc w:val="center"/>
        <w:rPr>
          <w:sz w:val="22"/>
          <w:szCs w:val="22"/>
        </w:rPr>
      </w:pPr>
      <w:r w:rsidRPr="0044732D">
        <w:rPr>
          <w:sz w:val="22"/>
          <w:szCs w:val="22"/>
        </w:rPr>
        <w:t>Fonte:</w:t>
      </w:r>
      <w:r>
        <w:rPr>
          <w:sz w:val="22"/>
          <w:szCs w:val="22"/>
        </w:rPr>
        <w:t xml:space="preserve"> </w:t>
      </w:r>
      <w:r w:rsidR="006764AD">
        <w:rPr>
          <w:sz w:val="22"/>
          <w:szCs w:val="22"/>
        </w:rPr>
        <w:t>Autoria Própria</w:t>
      </w:r>
      <w:r w:rsidRPr="0063577B">
        <w:rPr>
          <w:sz w:val="22"/>
          <w:szCs w:val="22"/>
        </w:rPr>
        <w:t xml:space="preserve"> (202</w:t>
      </w:r>
      <w:r>
        <w:rPr>
          <w:sz w:val="22"/>
          <w:szCs w:val="22"/>
        </w:rPr>
        <w:t>6</w:t>
      </w:r>
      <w:r w:rsidRPr="0063577B">
        <w:rPr>
          <w:sz w:val="22"/>
          <w:szCs w:val="22"/>
        </w:rPr>
        <w:t>).</w:t>
      </w:r>
    </w:p>
    <w:p w14:paraId="6718923C" w14:textId="77777777" w:rsidR="003029BC" w:rsidRDefault="003029BC" w:rsidP="003029BC">
      <w:pPr>
        <w:ind w:firstLine="709"/>
        <w:jc w:val="both"/>
      </w:pPr>
      <w:r>
        <w:lastRenderedPageBreak/>
        <w:t xml:space="preserve">A escolha do nylon como material das cerdas contribui para a preservação da integridade do vidro do módulo fotovoltaico, uma vez que apresenta dureza inferior à do vidro, reduzindo o risco de </w:t>
      </w:r>
      <w:proofErr w:type="spellStart"/>
      <w:r>
        <w:t>microabrasões</w:t>
      </w:r>
      <w:proofErr w:type="spellEnd"/>
      <w:r>
        <w:t>. Esse fator é fundamental para manter a eficiência energética do sistema ao longo do tempo, evitando perdas associadas a danos superficiais.</w:t>
      </w:r>
    </w:p>
    <w:p w14:paraId="34AEEB3A" w14:textId="6A8C3D05" w:rsidR="003029BC" w:rsidRDefault="003029BC" w:rsidP="003029BC">
      <w:pPr>
        <w:ind w:firstLine="709"/>
        <w:jc w:val="both"/>
      </w:pPr>
      <w:r>
        <w:t xml:space="preserve">Dessa forma, o método de limpeza adotado </w:t>
      </w:r>
      <w:r w:rsidRPr="0063577B">
        <w:t>estabelece as bases para o desenvolvimento estrutural do sistem</w:t>
      </w:r>
      <w:r>
        <w:t xml:space="preserve">a </w:t>
      </w:r>
      <w:r w:rsidRPr="0063577B">
        <w:t>uma vez que as características geométricas e operacionais da escova influenciam diretamente na concepção mecânica do conjunt</w:t>
      </w:r>
      <w:r>
        <w:t>o. Assim</w:t>
      </w:r>
      <w:r w:rsidRPr="00546770">
        <w:t>, torna-se necessári</w:t>
      </w:r>
      <w:r>
        <w:t xml:space="preserve">a </w:t>
      </w:r>
      <w:r w:rsidRPr="00546770">
        <w:t>a modelagem do limpador horizontal, considerando aspectos como dimensões, distribuição de massa, pontos de fixação e integração dos componentes responsáveis pelo deslocamento e acionamento do sistema</w:t>
      </w:r>
      <w:r>
        <w:t>.</w:t>
      </w:r>
    </w:p>
    <w:p w14:paraId="39F908FF" w14:textId="77777777" w:rsidR="003F4180" w:rsidRPr="0044732D" w:rsidRDefault="003F4180" w:rsidP="00323615">
      <w:pPr>
        <w:jc w:val="both"/>
      </w:pPr>
    </w:p>
    <w:p w14:paraId="395DA545" w14:textId="73977F0A" w:rsidR="00E66DE5" w:rsidRPr="0044732D" w:rsidRDefault="00175D27" w:rsidP="003F4180">
      <w:pPr>
        <w:pStyle w:val="PargrafodaLista"/>
        <w:numPr>
          <w:ilvl w:val="1"/>
          <w:numId w:val="16"/>
        </w:numPr>
        <w:spacing w:before="0"/>
        <w:rPr>
          <w:rFonts w:ascii="Times New Roman" w:hAnsi="Times New Roman"/>
          <w:b/>
          <w:bCs/>
          <w:sz w:val="24"/>
          <w:szCs w:val="24"/>
        </w:rPr>
      </w:pPr>
      <w:r w:rsidRPr="0044732D">
        <w:rPr>
          <w:rFonts w:ascii="Times New Roman" w:hAnsi="Times New Roman"/>
          <w:b/>
          <w:bCs/>
          <w:sz w:val="24"/>
          <w:szCs w:val="24"/>
        </w:rPr>
        <w:t xml:space="preserve">Modelagem </w:t>
      </w:r>
      <w:r w:rsidR="00AF2F66">
        <w:rPr>
          <w:rFonts w:ascii="Times New Roman" w:hAnsi="Times New Roman"/>
          <w:b/>
          <w:bCs/>
          <w:sz w:val="24"/>
          <w:szCs w:val="24"/>
        </w:rPr>
        <w:t>mecânica</w:t>
      </w:r>
    </w:p>
    <w:p w14:paraId="7163FEE4" w14:textId="77777777" w:rsidR="003242A3" w:rsidRPr="0044732D" w:rsidRDefault="003242A3" w:rsidP="003242A3">
      <w:pPr>
        <w:rPr>
          <w:b/>
          <w:bCs/>
        </w:rPr>
      </w:pPr>
    </w:p>
    <w:p w14:paraId="479DCED4" w14:textId="21E70D32" w:rsidR="00394AC4" w:rsidRDefault="004E5F98" w:rsidP="00EA1026">
      <w:pPr>
        <w:pStyle w:val="NormalWeb"/>
        <w:spacing w:before="0" w:beforeAutospacing="0" w:after="0" w:afterAutospacing="0"/>
        <w:ind w:firstLine="708"/>
        <w:jc w:val="both"/>
      </w:pPr>
      <w:r w:rsidRPr="004E5F98">
        <w:t>Após a definição do método de limpeza e do material da escova, o projeto mecânico foi modelado no software Autodesk Inventor com base nos componentes adquiridos para o protótipo. Foram definidos os principais elementos estruturais do limpador</w:t>
      </w:r>
      <w:r>
        <w:t xml:space="preserve">, como </w:t>
      </w:r>
      <w:r w:rsidRPr="004E5F98">
        <w:t>suportes de fixação, eixo de movimento, base dos motores</w:t>
      </w:r>
      <w:r>
        <w:t xml:space="preserve"> e proteções, sendo cada peça </w:t>
      </w:r>
      <w:r w:rsidRPr="004E5F98">
        <w:t>modelad</w:t>
      </w:r>
      <w:r>
        <w:t>a</w:t>
      </w:r>
      <w:r w:rsidRPr="004E5F98">
        <w:t xml:space="preserve"> individualmente e posteriormente integrados ao conjunto.</w:t>
      </w:r>
      <w:r>
        <w:t xml:space="preserve"> A figura 6(a) apresenta a vista explodida do projeto mecânico em 3D, enquanto a figura 6(b) mostra a lista de componentes e suas respectivas massas, resultando em um peso total aproximado do conjunto de 23,75 kg.</w:t>
      </w:r>
    </w:p>
    <w:p w14:paraId="58F6CDE7" w14:textId="77777777" w:rsidR="00EA1026" w:rsidRDefault="00EA1026" w:rsidP="00EA1026">
      <w:pPr>
        <w:pStyle w:val="NormalWeb"/>
        <w:spacing w:before="0" w:beforeAutospacing="0" w:after="0" w:afterAutospacing="0"/>
        <w:ind w:firstLine="708"/>
        <w:jc w:val="both"/>
      </w:pPr>
    </w:p>
    <w:p w14:paraId="0C1464D3" w14:textId="71072A85" w:rsidR="00394AC4" w:rsidRPr="0044732D" w:rsidRDefault="00394AC4" w:rsidP="00394AC4">
      <w:pPr>
        <w:pStyle w:val="Legenda"/>
        <w:keepNext/>
        <w:spacing w:after="0"/>
        <w:jc w:val="center"/>
        <w:rPr>
          <w:i w:val="0"/>
          <w:iCs w:val="0"/>
          <w:color w:val="auto"/>
          <w:sz w:val="22"/>
          <w:szCs w:val="22"/>
        </w:rPr>
      </w:pPr>
      <w:r w:rsidRPr="0044732D">
        <w:rPr>
          <w:b/>
          <w:bCs/>
          <w:i w:val="0"/>
          <w:iCs w:val="0"/>
          <w:color w:val="auto"/>
          <w:sz w:val="22"/>
          <w:szCs w:val="22"/>
        </w:rPr>
        <w:t xml:space="preserve">Figura </w:t>
      </w:r>
      <w:r w:rsidRPr="0044732D">
        <w:rPr>
          <w:b/>
          <w:bCs/>
          <w:i w:val="0"/>
          <w:iCs w:val="0"/>
          <w:color w:val="auto"/>
          <w:sz w:val="22"/>
          <w:szCs w:val="22"/>
        </w:rPr>
        <w:fldChar w:fldCharType="begin"/>
      </w:r>
      <w:r w:rsidRPr="0044732D">
        <w:rPr>
          <w:b/>
          <w:bCs/>
          <w:i w:val="0"/>
          <w:iCs w:val="0"/>
          <w:color w:val="auto"/>
          <w:sz w:val="22"/>
          <w:szCs w:val="22"/>
        </w:rPr>
        <w:instrText xml:space="preserve"> SEQ Figura \* ARABIC </w:instrText>
      </w:r>
      <w:r w:rsidRPr="0044732D">
        <w:rPr>
          <w:b/>
          <w:bCs/>
          <w:i w:val="0"/>
          <w:iCs w:val="0"/>
          <w:color w:val="auto"/>
          <w:sz w:val="22"/>
          <w:szCs w:val="22"/>
        </w:rPr>
        <w:fldChar w:fldCharType="separate"/>
      </w:r>
      <w:r w:rsidR="000F1A54">
        <w:rPr>
          <w:b/>
          <w:bCs/>
          <w:i w:val="0"/>
          <w:iCs w:val="0"/>
          <w:noProof/>
          <w:color w:val="auto"/>
          <w:sz w:val="22"/>
          <w:szCs w:val="22"/>
        </w:rPr>
        <w:t>6</w:t>
      </w:r>
      <w:r w:rsidRPr="0044732D">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t>
      </w:r>
      <w:r w:rsidRPr="0044732D">
        <w:rPr>
          <w:i w:val="0"/>
          <w:iCs w:val="0"/>
          <w:color w:val="auto"/>
          <w:sz w:val="22"/>
          <w:szCs w:val="22"/>
        </w:rPr>
        <w:t xml:space="preserve"> </w:t>
      </w:r>
      <w:r w:rsidR="00695452">
        <w:rPr>
          <w:i w:val="0"/>
          <w:iCs w:val="0"/>
          <w:color w:val="auto"/>
          <w:sz w:val="22"/>
          <w:szCs w:val="22"/>
        </w:rPr>
        <w:t>Montagem em 3D completa 6(a) e lista de peças 6(b)</w:t>
      </w:r>
    </w:p>
    <w:p w14:paraId="33B27739" w14:textId="669EEA4C" w:rsidR="00394AC4" w:rsidRDefault="00AF2F66" w:rsidP="00E4369E">
      <w:pPr>
        <w:pStyle w:val="NormalWeb"/>
        <w:spacing w:before="0" w:beforeAutospacing="0" w:after="0" w:afterAutospacing="0"/>
        <w:jc w:val="center"/>
      </w:pPr>
      <w:r w:rsidRPr="00AE3C67">
        <w:rPr>
          <w:noProof/>
        </w:rPr>
        <w:drawing>
          <wp:inline distT="0" distB="0" distL="0" distR="0" wp14:anchorId="33746B52" wp14:editId="6F8D1B84">
            <wp:extent cx="6370873" cy="2622430"/>
            <wp:effectExtent l="0" t="0" r="0" b="6985"/>
            <wp:docPr id="13020494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9420"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6388249" cy="2629582"/>
                    </a:xfrm>
                    <a:prstGeom prst="rect">
                      <a:avLst/>
                    </a:prstGeom>
                  </pic:spPr>
                </pic:pic>
              </a:graphicData>
            </a:graphic>
          </wp:inline>
        </w:drawing>
      </w:r>
    </w:p>
    <w:p w14:paraId="66D0AE53" w14:textId="7632650D" w:rsidR="004E5F98" w:rsidRDefault="00394AC4" w:rsidP="00EA1026">
      <w:pPr>
        <w:jc w:val="center"/>
        <w:rPr>
          <w:sz w:val="22"/>
          <w:szCs w:val="22"/>
        </w:rPr>
      </w:pPr>
      <w:r w:rsidRPr="0044732D">
        <w:rPr>
          <w:sz w:val="22"/>
          <w:szCs w:val="22"/>
        </w:rPr>
        <w:t>Fonte: Autoria Própria (202</w:t>
      </w:r>
      <w:r w:rsidR="00623E50">
        <w:rPr>
          <w:sz w:val="22"/>
          <w:szCs w:val="22"/>
        </w:rPr>
        <w:t>6</w:t>
      </w:r>
      <w:r w:rsidRPr="0044732D">
        <w:rPr>
          <w:sz w:val="22"/>
          <w:szCs w:val="22"/>
        </w:rPr>
        <w:t>).</w:t>
      </w:r>
    </w:p>
    <w:p w14:paraId="3BE1BEEA" w14:textId="77777777" w:rsidR="00EA1026" w:rsidRPr="00EA1026" w:rsidRDefault="00EA1026" w:rsidP="00EA1026">
      <w:pPr>
        <w:jc w:val="center"/>
        <w:rPr>
          <w:sz w:val="22"/>
          <w:szCs w:val="22"/>
        </w:rPr>
      </w:pPr>
    </w:p>
    <w:p w14:paraId="514DA5F0" w14:textId="1923A890" w:rsidR="00EA1026" w:rsidRDefault="00EA1026" w:rsidP="00EA1026">
      <w:pPr>
        <w:pStyle w:val="NormalWeb"/>
        <w:spacing w:before="0" w:beforeAutospacing="0" w:after="0" w:afterAutospacing="0"/>
        <w:ind w:firstLine="708"/>
        <w:jc w:val="both"/>
      </w:pPr>
      <w:r w:rsidRPr="00EA1026">
        <w:t>A estrutura do limpador é composta por perfis de alumínio e chapas de aço soldadas, que integram os suportes das rodas, a base dos motores e o alojamento dos painéis de comando, formando um conjunto rígido e funcional. A Figura 7(a) apresenta a vista isométrica do projeto tridimensional, enquanto a Figura 7(b) ilustra o limpador horizontal construído.</w:t>
      </w:r>
    </w:p>
    <w:p w14:paraId="26316DCA" w14:textId="77777777" w:rsidR="00EA1026" w:rsidRDefault="00EA1026" w:rsidP="004E5F98">
      <w:pPr>
        <w:pStyle w:val="NormalWeb"/>
        <w:spacing w:before="0" w:beforeAutospacing="0" w:after="0" w:afterAutospacing="0"/>
        <w:ind w:firstLine="708"/>
        <w:jc w:val="both"/>
      </w:pPr>
    </w:p>
    <w:p w14:paraId="42A9A248" w14:textId="77777777" w:rsidR="000D4E73" w:rsidRPr="0044732D" w:rsidRDefault="000D4E73" w:rsidP="0044732D">
      <w:pPr>
        <w:pStyle w:val="NormalWeb"/>
        <w:spacing w:before="0" w:beforeAutospacing="0" w:after="0" w:afterAutospacing="0"/>
        <w:ind w:firstLine="708"/>
        <w:jc w:val="both"/>
      </w:pPr>
    </w:p>
    <w:p w14:paraId="7BDECA08" w14:textId="31840C73" w:rsidR="000E45EB" w:rsidRPr="005961E0" w:rsidRDefault="00170FFB" w:rsidP="005961E0">
      <w:pPr>
        <w:pStyle w:val="Legenda"/>
        <w:keepNext/>
        <w:spacing w:after="0"/>
        <w:jc w:val="center"/>
        <w:rPr>
          <w:i w:val="0"/>
          <w:iCs w:val="0"/>
          <w:color w:val="auto"/>
          <w:sz w:val="22"/>
          <w:szCs w:val="22"/>
        </w:rPr>
      </w:pPr>
      <w:r w:rsidRPr="0044732D">
        <w:rPr>
          <w:b/>
          <w:bCs/>
          <w:i w:val="0"/>
          <w:iCs w:val="0"/>
          <w:color w:val="auto"/>
          <w:sz w:val="22"/>
          <w:szCs w:val="22"/>
        </w:rPr>
        <w:lastRenderedPageBreak/>
        <w:t xml:space="preserve">Figura </w:t>
      </w:r>
      <w:r w:rsidRPr="0044732D">
        <w:rPr>
          <w:b/>
          <w:bCs/>
          <w:i w:val="0"/>
          <w:iCs w:val="0"/>
          <w:color w:val="auto"/>
          <w:sz w:val="22"/>
          <w:szCs w:val="22"/>
        </w:rPr>
        <w:fldChar w:fldCharType="begin"/>
      </w:r>
      <w:r w:rsidRPr="0044732D">
        <w:rPr>
          <w:b/>
          <w:bCs/>
          <w:i w:val="0"/>
          <w:iCs w:val="0"/>
          <w:color w:val="auto"/>
          <w:sz w:val="22"/>
          <w:szCs w:val="22"/>
        </w:rPr>
        <w:instrText xml:space="preserve"> SEQ Figura \* ARABIC </w:instrText>
      </w:r>
      <w:r w:rsidRPr="0044732D">
        <w:rPr>
          <w:b/>
          <w:bCs/>
          <w:i w:val="0"/>
          <w:iCs w:val="0"/>
          <w:color w:val="auto"/>
          <w:sz w:val="22"/>
          <w:szCs w:val="22"/>
        </w:rPr>
        <w:fldChar w:fldCharType="separate"/>
      </w:r>
      <w:r w:rsidR="00AE3C67">
        <w:rPr>
          <w:b/>
          <w:bCs/>
          <w:i w:val="0"/>
          <w:iCs w:val="0"/>
          <w:noProof/>
          <w:color w:val="auto"/>
          <w:sz w:val="22"/>
          <w:szCs w:val="22"/>
        </w:rPr>
        <w:t>7</w:t>
      </w:r>
      <w:r w:rsidRPr="0044732D">
        <w:rPr>
          <w:b/>
          <w:bCs/>
          <w:i w:val="0"/>
          <w:iCs w:val="0"/>
          <w:color w:val="auto"/>
          <w:sz w:val="22"/>
          <w:szCs w:val="22"/>
        </w:rPr>
        <w:fldChar w:fldCharType="end"/>
      </w:r>
      <w:r w:rsidRPr="0044732D">
        <w:rPr>
          <w:i w:val="0"/>
          <w:iCs w:val="0"/>
          <w:color w:val="auto"/>
          <w:sz w:val="22"/>
          <w:szCs w:val="22"/>
        </w:rPr>
        <w:t xml:space="preserve"> </w:t>
      </w:r>
      <w:r w:rsidR="00394AC4">
        <w:rPr>
          <w:i w:val="0"/>
          <w:iCs w:val="0"/>
          <w:color w:val="auto"/>
          <w:sz w:val="22"/>
          <w:szCs w:val="22"/>
        </w:rPr>
        <w:t xml:space="preserve">– Vista isométrica em 3D </w:t>
      </w:r>
      <w:r w:rsidR="007148B3">
        <w:rPr>
          <w:i w:val="0"/>
          <w:iCs w:val="0"/>
          <w:color w:val="auto"/>
          <w:sz w:val="22"/>
          <w:szCs w:val="22"/>
        </w:rPr>
        <w:t>7(</w:t>
      </w:r>
      <w:r w:rsidR="00394AC4">
        <w:rPr>
          <w:i w:val="0"/>
          <w:iCs w:val="0"/>
          <w:color w:val="auto"/>
          <w:sz w:val="22"/>
          <w:szCs w:val="22"/>
        </w:rPr>
        <w:t>a)</w:t>
      </w:r>
      <w:r w:rsidR="00CC5B18" w:rsidRPr="0044732D">
        <w:rPr>
          <w:i w:val="0"/>
          <w:iCs w:val="0"/>
          <w:color w:val="auto"/>
          <w:sz w:val="22"/>
          <w:szCs w:val="22"/>
        </w:rPr>
        <w:t xml:space="preserve"> </w:t>
      </w:r>
      <w:r w:rsidR="00CC5B18">
        <w:rPr>
          <w:i w:val="0"/>
          <w:iCs w:val="0"/>
          <w:color w:val="auto"/>
          <w:sz w:val="22"/>
          <w:szCs w:val="22"/>
        </w:rPr>
        <w:t xml:space="preserve">e </w:t>
      </w:r>
      <w:r w:rsidR="007148B3">
        <w:rPr>
          <w:i w:val="0"/>
          <w:iCs w:val="0"/>
          <w:color w:val="auto"/>
          <w:sz w:val="22"/>
          <w:szCs w:val="22"/>
        </w:rPr>
        <w:t>perspectiva frontal do protótipo montado 7(</w:t>
      </w:r>
      <w:r w:rsidR="00394AC4">
        <w:rPr>
          <w:i w:val="0"/>
          <w:iCs w:val="0"/>
          <w:color w:val="auto"/>
          <w:sz w:val="22"/>
          <w:szCs w:val="22"/>
        </w:rPr>
        <w:t>b)</w:t>
      </w:r>
      <w:r w:rsidR="00B11547">
        <w:t xml:space="preserve"> </w:t>
      </w:r>
      <w:r w:rsidR="007859B3" w:rsidRPr="007859B3">
        <w:rPr>
          <w:noProof/>
        </w:rPr>
        <w:drawing>
          <wp:inline distT="0" distB="0" distL="0" distR="0" wp14:anchorId="1E12B4E8" wp14:editId="5A60BD63">
            <wp:extent cx="5732021" cy="2679700"/>
            <wp:effectExtent l="0" t="0" r="2540" b="6350"/>
            <wp:docPr id="2098867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7222"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5732021" cy="2679700"/>
                    </a:xfrm>
                    <a:prstGeom prst="rect">
                      <a:avLst/>
                    </a:prstGeom>
                  </pic:spPr>
                </pic:pic>
              </a:graphicData>
            </a:graphic>
          </wp:inline>
        </w:drawing>
      </w:r>
    </w:p>
    <w:p w14:paraId="0FF5F655" w14:textId="1114C750" w:rsidR="00C96856" w:rsidRDefault="00170FFB" w:rsidP="00CB709A">
      <w:pPr>
        <w:jc w:val="center"/>
        <w:rPr>
          <w:sz w:val="22"/>
          <w:szCs w:val="22"/>
        </w:rPr>
      </w:pPr>
      <w:r w:rsidRPr="0044732D">
        <w:rPr>
          <w:sz w:val="22"/>
          <w:szCs w:val="22"/>
        </w:rPr>
        <w:t>Fonte: Autoria Própria (202</w:t>
      </w:r>
      <w:r w:rsidR="003A5361">
        <w:rPr>
          <w:sz w:val="22"/>
          <w:szCs w:val="22"/>
        </w:rPr>
        <w:t>6</w:t>
      </w:r>
      <w:r w:rsidRPr="0044732D">
        <w:rPr>
          <w:sz w:val="22"/>
          <w:szCs w:val="22"/>
        </w:rPr>
        <w:t>).</w:t>
      </w:r>
    </w:p>
    <w:p w14:paraId="424176B8" w14:textId="118596B3" w:rsidR="00394AC4" w:rsidRDefault="00394AC4" w:rsidP="00CB709A">
      <w:pPr>
        <w:jc w:val="center"/>
        <w:rPr>
          <w:sz w:val="22"/>
          <w:szCs w:val="22"/>
        </w:rPr>
      </w:pPr>
    </w:p>
    <w:p w14:paraId="4EE5CE90" w14:textId="536F06A3" w:rsidR="00EA1026" w:rsidRDefault="007148B3" w:rsidP="00EA1026">
      <w:pPr>
        <w:pStyle w:val="NormalWeb"/>
        <w:spacing w:before="0" w:beforeAutospacing="0" w:after="0" w:afterAutospacing="0"/>
        <w:ind w:firstLine="708"/>
        <w:jc w:val="both"/>
      </w:pPr>
      <w:r w:rsidRPr="007148B3">
        <w:t>O projeto foi concebido com base no princípio da modularidade: o limpador é sobreposto ao painel fotovoltaico, sem fixação permanente, permitindo sua remoção e reinstalação em outros conjuntos de placas, o que amplia a aplicabilidade do sistema e reduz custos de implantação. Essa concepção modular, aliada às características geométricas e à massa total do conjunto, determinou as demandas operacionais envolvidas no deslocamento e acionamento do sistema, influenciando diretamente o dimensionamento elétrico e a arquitetura do sistema de controle.</w:t>
      </w:r>
    </w:p>
    <w:p w14:paraId="59494ED6" w14:textId="4E9B3FBE" w:rsidR="000F7BD3" w:rsidRPr="00D60C74" w:rsidRDefault="007148B3" w:rsidP="002E5789">
      <w:pPr>
        <w:shd w:val="clear" w:color="auto" w:fill="FFFFFF" w:themeFill="background1"/>
        <w:ind w:firstLine="709"/>
        <w:jc w:val="both"/>
      </w:pPr>
      <w:r w:rsidRPr="007148B3">
        <w:t>Dessa forma, faz-se necessário o desenvolvimento de um painel elétrico capaz de integrar os motores, sensores e dispositivos de proteção, garantindo o funcionamento seguro e automatizado do sistema.</w:t>
      </w:r>
    </w:p>
    <w:p w14:paraId="2FE87C7C" w14:textId="77777777" w:rsidR="000A707B" w:rsidRPr="0044732D" w:rsidRDefault="000A707B" w:rsidP="00EF320B">
      <w:pPr>
        <w:rPr>
          <w:sz w:val="22"/>
          <w:szCs w:val="22"/>
        </w:rPr>
      </w:pPr>
    </w:p>
    <w:p w14:paraId="6760EC2C" w14:textId="3E4CD04D" w:rsidR="003242A3" w:rsidRPr="0044732D" w:rsidRDefault="007148B3" w:rsidP="003242A3">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t>Circuito elétrico</w:t>
      </w:r>
    </w:p>
    <w:p w14:paraId="2AA5A1CA" w14:textId="77777777" w:rsidR="003242A3" w:rsidRPr="0044732D" w:rsidRDefault="003242A3" w:rsidP="003242A3">
      <w:pPr>
        <w:ind w:left="360"/>
        <w:rPr>
          <w:b/>
          <w:bCs/>
        </w:rPr>
      </w:pPr>
    </w:p>
    <w:p w14:paraId="0A967B87" w14:textId="10167D29" w:rsidR="00076DB1" w:rsidRDefault="0073131E" w:rsidP="007148B3">
      <w:pPr>
        <w:ind w:firstLine="709"/>
        <w:jc w:val="both"/>
      </w:pPr>
      <w:r w:rsidRPr="00394AC4">
        <w:t xml:space="preserve">O </w:t>
      </w:r>
      <w:r w:rsidR="00FE6ADA" w:rsidRPr="00394AC4">
        <w:t xml:space="preserve">projeto elétrico foi desenvolvido </w:t>
      </w:r>
      <w:r w:rsidR="007148B3">
        <w:t>no software</w:t>
      </w:r>
      <w:r w:rsidR="00FE6ADA" w:rsidRPr="00394AC4">
        <w:t xml:space="preserve"> EPLAN Electric P8</w:t>
      </w:r>
      <w:r w:rsidR="007148B3">
        <w:t>, ferramenta de engenharia que facilita a visualização das ligações e a montagem do circuito. O diagrama elétrico pode ser observado na figura 8</w:t>
      </w:r>
      <w:r w:rsidRPr="00394AC4">
        <w:t xml:space="preserve">. </w:t>
      </w:r>
    </w:p>
    <w:p w14:paraId="7781919E" w14:textId="77777777" w:rsidR="007148B3" w:rsidRDefault="007148B3" w:rsidP="007148B3">
      <w:pPr>
        <w:ind w:firstLine="709"/>
        <w:jc w:val="both"/>
        <w:rPr>
          <w:highlight w:val="yellow"/>
        </w:rPr>
      </w:pPr>
    </w:p>
    <w:p w14:paraId="03CD4934" w14:textId="1580E177" w:rsidR="00B432EF" w:rsidRPr="0044732D" w:rsidRDefault="00B432EF" w:rsidP="00B432EF">
      <w:pPr>
        <w:pStyle w:val="Legenda"/>
        <w:keepNext/>
        <w:spacing w:after="0"/>
        <w:jc w:val="center"/>
        <w:rPr>
          <w:i w:val="0"/>
          <w:iCs w:val="0"/>
          <w:color w:val="auto"/>
          <w:sz w:val="22"/>
          <w:szCs w:val="22"/>
        </w:rPr>
      </w:pPr>
      <w:r w:rsidRPr="0044732D">
        <w:rPr>
          <w:b/>
          <w:bCs/>
          <w:i w:val="0"/>
          <w:iCs w:val="0"/>
          <w:color w:val="auto"/>
          <w:sz w:val="22"/>
          <w:szCs w:val="22"/>
        </w:rPr>
        <w:t xml:space="preserve">Figura </w:t>
      </w:r>
      <w:r w:rsidRPr="0044732D">
        <w:rPr>
          <w:b/>
          <w:bCs/>
          <w:i w:val="0"/>
          <w:iCs w:val="0"/>
          <w:color w:val="auto"/>
          <w:sz w:val="22"/>
          <w:szCs w:val="22"/>
        </w:rPr>
        <w:fldChar w:fldCharType="begin"/>
      </w:r>
      <w:r w:rsidRPr="0044732D">
        <w:rPr>
          <w:b/>
          <w:bCs/>
          <w:i w:val="0"/>
          <w:iCs w:val="0"/>
          <w:color w:val="auto"/>
          <w:sz w:val="22"/>
          <w:szCs w:val="22"/>
        </w:rPr>
        <w:instrText xml:space="preserve"> SEQ Figura \* ARABIC </w:instrText>
      </w:r>
      <w:r w:rsidRPr="0044732D">
        <w:rPr>
          <w:b/>
          <w:bCs/>
          <w:i w:val="0"/>
          <w:iCs w:val="0"/>
          <w:color w:val="auto"/>
          <w:sz w:val="22"/>
          <w:szCs w:val="22"/>
        </w:rPr>
        <w:fldChar w:fldCharType="separate"/>
      </w:r>
      <w:r w:rsidR="000F1A54">
        <w:rPr>
          <w:b/>
          <w:bCs/>
          <w:i w:val="0"/>
          <w:iCs w:val="0"/>
          <w:noProof/>
          <w:color w:val="auto"/>
          <w:sz w:val="22"/>
          <w:szCs w:val="22"/>
        </w:rPr>
        <w:t>8</w:t>
      </w:r>
      <w:r w:rsidRPr="0044732D">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t>
      </w:r>
      <w:r w:rsidRPr="0044732D">
        <w:rPr>
          <w:i w:val="0"/>
          <w:iCs w:val="0"/>
          <w:color w:val="auto"/>
          <w:sz w:val="22"/>
          <w:szCs w:val="22"/>
        </w:rPr>
        <w:t xml:space="preserve"> </w:t>
      </w:r>
      <w:r>
        <w:rPr>
          <w:i w:val="0"/>
          <w:iCs w:val="0"/>
          <w:color w:val="auto"/>
          <w:sz w:val="22"/>
          <w:szCs w:val="22"/>
        </w:rPr>
        <w:t>Diagrama elétrico do projeto</w:t>
      </w:r>
    </w:p>
    <w:p w14:paraId="40E03950" w14:textId="632534C0" w:rsidR="00B432EF" w:rsidRDefault="008E1A26" w:rsidP="000F1A54">
      <w:pPr>
        <w:jc w:val="center"/>
        <w:rPr>
          <w:sz w:val="22"/>
          <w:szCs w:val="22"/>
        </w:rPr>
      </w:pPr>
      <w:r w:rsidRPr="008E1A26">
        <w:rPr>
          <w:noProof/>
          <w:sz w:val="22"/>
          <w:szCs w:val="22"/>
        </w:rPr>
        <w:drawing>
          <wp:inline distT="0" distB="0" distL="0" distR="0" wp14:anchorId="2565877D" wp14:editId="06AC043E">
            <wp:extent cx="4280926" cy="2215022"/>
            <wp:effectExtent l="0" t="0" r="5715" b="0"/>
            <wp:docPr id="1501761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1423" name="Imagem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0926" cy="2215022"/>
                    </a:xfrm>
                    <a:prstGeom prst="rect">
                      <a:avLst/>
                    </a:prstGeom>
                  </pic:spPr>
                </pic:pic>
              </a:graphicData>
            </a:graphic>
          </wp:inline>
        </w:drawing>
      </w:r>
    </w:p>
    <w:p w14:paraId="68E6B4A0" w14:textId="34839FB3" w:rsidR="0073131E" w:rsidRPr="0044732D" w:rsidRDefault="00B432EF" w:rsidP="003A5361">
      <w:pPr>
        <w:ind w:firstLine="709"/>
        <w:jc w:val="center"/>
        <w:rPr>
          <w:sz w:val="22"/>
          <w:szCs w:val="22"/>
        </w:rPr>
      </w:pPr>
      <w:r w:rsidRPr="0044732D">
        <w:rPr>
          <w:sz w:val="22"/>
          <w:szCs w:val="22"/>
        </w:rPr>
        <w:t>Fonte: Autoria Própria (202</w:t>
      </w:r>
      <w:r w:rsidR="003A5361">
        <w:rPr>
          <w:sz w:val="22"/>
          <w:szCs w:val="22"/>
        </w:rPr>
        <w:t>6</w:t>
      </w:r>
      <w:r w:rsidRPr="0044732D">
        <w:rPr>
          <w:sz w:val="22"/>
          <w:szCs w:val="22"/>
        </w:rPr>
        <w:t xml:space="preserve">). </w:t>
      </w:r>
    </w:p>
    <w:p w14:paraId="366D4BB7" w14:textId="2EC6ADE4" w:rsidR="00E73204" w:rsidRDefault="00DF0C3F" w:rsidP="000A7F72">
      <w:pPr>
        <w:pStyle w:val="NormalWeb"/>
        <w:spacing w:before="0" w:beforeAutospacing="0" w:after="0" w:afterAutospacing="0"/>
        <w:ind w:firstLine="708"/>
        <w:jc w:val="both"/>
      </w:pPr>
      <w:r w:rsidRPr="00DF0C3F">
        <w:lastRenderedPageBreak/>
        <w:t>Dado que o sistema integra componentes de acionamento de alta tensão e componentes de controle mais sensíveis, optou-se pela separação em dois painéis distintos: o painel de comando, destinado aos componentes de acionamento e maior tensão, e o painel de controle, de menor porte, responsável por abrigar os componentes eletrônicos mais sensíveis.</w:t>
      </w:r>
      <w:r>
        <w:t xml:space="preserve"> </w:t>
      </w:r>
    </w:p>
    <w:p w14:paraId="2286627C" w14:textId="0CCE4D37" w:rsidR="0060568A" w:rsidRDefault="005729A6" w:rsidP="0060568A">
      <w:pPr>
        <w:pStyle w:val="NormalWeb"/>
        <w:spacing w:before="0" w:beforeAutospacing="0" w:after="0" w:afterAutospacing="0"/>
        <w:ind w:firstLine="708"/>
        <w:jc w:val="both"/>
      </w:pPr>
      <w:r w:rsidRPr="005729A6">
        <w:t xml:space="preserve">O painel de comando, apresentado na </w:t>
      </w:r>
      <w:r w:rsidR="00001F7F">
        <w:t>f</w:t>
      </w:r>
      <w:r w:rsidRPr="005729A6">
        <w:t xml:space="preserve">igura 9, abriga os seguintes componentes: controlador de carga solar (A), responsável pela gestão de corrente e tensão do circuito; disjuntor bipolar (B), para proteção </w:t>
      </w:r>
      <w:r w:rsidR="00001F7F">
        <w:t>exclusiva do controlador de carga</w:t>
      </w:r>
      <w:r w:rsidRPr="005729A6">
        <w:t>; conversor elevador de tensão (C), responsável pela conversão de 12 V para 24 V; e três drivers BTS7960 (D), sendo dois destinados aos motores de deslocamento e um ao motor de rotação da escova. O painel conta ainda com prensas-cabo (E), para entrada e saída de cabos, e uma ventoinha (F), para dissipação do calor gerado pelos componentes em operação</w:t>
      </w:r>
      <w:r>
        <w:t>.</w:t>
      </w:r>
    </w:p>
    <w:p w14:paraId="003C4495" w14:textId="49D2E65F" w:rsidR="002A6CD8" w:rsidRDefault="002A6CD8"/>
    <w:p w14:paraId="20EA1FA2" w14:textId="6174FB63" w:rsidR="0073131E" w:rsidRPr="0044732D" w:rsidRDefault="0073131E" w:rsidP="0073131E">
      <w:pPr>
        <w:jc w:val="center"/>
        <w:rPr>
          <w:sz w:val="20"/>
          <w:szCs w:val="20"/>
        </w:rPr>
      </w:pPr>
      <w:r w:rsidRPr="0044732D">
        <w:rPr>
          <w:b/>
          <w:bCs/>
          <w:sz w:val="22"/>
          <w:szCs w:val="22"/>
        </w:rPr>
        <w:t>Figura</w:t>
      </w:r>
      <w:r w:rsidR="008007D8" w:rsidRPr="0044732D">
        <w:rPr>
          <w:b/>
          <w:bCs/>
          <w:sz w:val="22"/>
          <w:szCs w:val="22"/>
        </w:rPr>
        <w:t xml:space="preserve"> </w:t>
      </w:r>
      <w:r w:rsidR="008007D8" w:rsidRPr="0044732D">
        <w:rPr>
          <w:b/>
          <w:bCs/>
          <w:sz w:val="22"/>
          <w:szCs w:val="22"/>
        </w:rPr>
        <w:fldChar w:fldCharType="begin"/>
      </w:r>
      <w:r w:rsidR="008007D8" w:rsidRPr="0044732D">
        <w:rPr>
          <w:b/>
          <w:bCs/>
          <w:sz w:val="22"/>
          <w:szCs w:val="22"/>
        </w:rPr>
        <w:instrText xml:space="preserve"> SEQ Figura \* ARABIC </w:instrText>
      </w:r>
      <w:r w:rsidR="008007D8" w:rsidRPr="0044732D">
        <w:rPr>
          <w:b/>
          <w:bCs/>
          <w:sz w:val="22"/>
          <w:szCs w:val="22"/>
        </w:rPr>
        <w:fldChar w:fldCharType="separate"/>
      </w:r>
      <w:r w:rsidR="006234C5">
        <w:rPr>
          <w:b/>
          <w:bCs/>
          <w:noProof/>
          <w:sz w:val="22"/>
          <w:szCs w:val="22"/>
        </w:rPr>
        <w:t>9</w:t>
      </w:r>
      <w:r w:rsidR="008007D8" w:rsidRPr="0044732D">
        <w:rPr>
          <w:b/>
          <w:bCs/>
          <w:sz w:val="22"/>
          <w:szCs w:val="22"/>
        </w:rPr>
        <w:fldChar w:fldCharType="end"/>
      </w:r>
      <w:r w:rsidR="00036C26">
        <w:rPr>
          <w:b/>
          <w:bCs/>
          <w:sz w:val="22"/>
          <w:szCs w:val="22"/>
        </w:rPr>
        <w:t xml:space="preserve"> </w:t>
      </w:r>
      <w:r w:rsidRPr="0044732D">
        <w:rPr>
          <w:sz w:val="20"/>
          <w:szCs w:val="20"/>
        </w:rPr>
        <w:t xml:space="preserve">– </w:t>
      </w:r>
      <w:r w:rsidRPr="0044732D">
        <w:rPr>
          <w:sz w:val="22"/>
          <w:szCs w:val="22"/>
        </w:rPr>
        <w:t xml:space="preserve">Vista </w:t>
      </w:r>
      <w:r w:rsidR="006234C5">
        <w:rPr>
          <w:sz w:val="22"/>
          <w:szCs w:val="22"/>
        </w:rPr>
        <w:t xml:space="preserve">interna dos componentes do Painel </w:t>
      </w:r>
      <w:r w:rsidR="00E0256C">
        <w:rPr>
          <w:sz w:val="22"/>
          <w:szCs w:val="22"/>
        </w:rPr>
        <w:t>de Controle</w:t>
      </w:r>
      <w:r w:rsidRPr="0044732D">
        <w:rPr>
          <w:sz w:val="22"/>
          <w:szCs w:val="22"/>
        </w:rPr>
        <w:t>.</w:t>
      </w:r>
      <w:r w:rsidRPr="0044732D">
        <w:rPr>
          <w:sz w:val="20"/>
          <w:szCs w:val="20"/>
        </w:rPr>
        <w:t xml:space="preserve"> </w:t>
      </w:r>
    </w:p>
    <w:p w14:paraId="50CC5FF2" w14:textId="1A9F59CC" w:rsidR="0073131E" w:rsidRPr="0044732D" w:rsidRDefault="003A4AA1" w:rsidP="0073131E">
      <w:pPr>
        <w:jc w:val="center"/>
        <w:rPr>
          <w:sz w:val="20"/>
          <w:szCs w:val="20"/>
        </w:rPr>
      </w:pPr>
      <w:r w:rsidRPr="003A4AA1">
        <w:rPr>
          <w:noProof/>
          <w:sz w:val="20"/>
          <w:szCs w:val="20"/>
        </w:rPr>
        <w:drawing>
          <wp:inline distT="0" distB="0" distL="0" distR="0" wp14:anchorId="1E8AB587" wp14:editId="209A8035">
            <wp:extent cx="3111815" cy="2432649"/>
            <wp:effectExtent l="0" t="0" r="0" b="6350"/>
            <wp:docPr id="1927932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32716" name="Imagem 1"/>
                    <pic:cNvPicPr/>
                  </pic:nvPicPr>
                  <pic:blipFill>
                    <a:blip r:embed="rId20">
                      <a:extLst>
                        <a:ext uri="{28A0092B-C50C-407E-A947-70E740481C1C}">
                          <a14:useLocalDpi xmlns:a14="http://schemas.microsoft.com/office/drawing/2010/main" val="0"/>
                        </a:ext>
                      </a:extLst>
                    </a:blip>
                    <a:stretch>
                      <a:fillRect/>
                    </a:stretch>
                  </pic:blipFill>
                  <pic:spPr>
                    <a:xfrm>
                      <a:off x="0" y="0"/>
                      <a:ext cx="3133742" cy="2449790"/>
                    </a:xfrm>
                    <a:prstGeom prst="rect">
                      <a:avLst/>
                    </a:prstGeom>
                  </pic:spPr>
                </pic:pic>
              </a:graphicData>
            </a:graphic>
          </wp:inline>
        </w:drawing>
      </w:r>
    </w:p>
    <w:p w14:paraId="7836D14F" w14:textId="580FBC4F" w:rsidR="0073131E" w:rsidRDefault="0073131E" w:rsidP="0073131E">
      <w:pPr>
        <w:jc w:val="center"/>
        <w:rPr>
          <w:sz w:val="22"/>
          <w:szCs w:val="22"/>
        </w:rPr>
      </w:pPr>
      <w:r w:rsidRPr="0044732D">
        <w:rPr>
          <w:sz w:val="22"/>
          <w:szCs w:val="22"/>
        </w:rPr>
        <w:t>Fonte: Autoria Própria (202</w:t>
      </w:r>
      <w:r w:rsidR="003A5361">
        <w:rPr>
          <w:sz w:val="22"/>
          <w:szCs w:val="22"/>
        </w:rPr>
        <w:t>6</w:t>
      </w:r>
      <w:r w:rsidRPr="0044732D">
        <w:rPr>
          <w:sz w:val="22"/>
          <w:szCs w:val="22"/>
        </w:rPr>
        <w:t>).</w:t>
      </w:r>
    </w:p>
    <w:p w14:paraId="2E8B223C" w14:textId="77777777" w:rsidR="006234C5" w:rsidRDefault="006234C5" w:rsidP="0073131E">
      <w:pPr>
        <w:jc w:val="center"/>
        <w:rPr>
          <w:sz w:val="22"/>
          <w:szCs w:val="22"/>
        </w:rPr>
      </w:pPr>
    </w:p>
    <w:p w14:paraId="7AA5C8CF" w14:textId="5E25A5DD" w:rsidR="006234C5" w:rsidRPr="000F1A54" w:rsidRDefault="005A5DD9" w:rsidP="006234C5">
      <w:pPr>
        <w:pStyle w:val="NormalWeb"/>
        <w:spacing w:before="0" w:beforeAutospacing="0" w:after="0" w:afterAutospacing="0"/>
        <w:ind w:firstLine="708"/>
        <w:jc w:val="both"/>
      </w:pPr>
      <w:r w:rsidRPr="005A5DD9">
        <w:t xml:space="preserve">O painel de controle, apresentado nas Figuras 10(a) e 10(b), abriga os seguintes componentes: controlador ESP32 (A), microcontrolador central responsável pela lógica e controle do sistema; módulo </w:t>
      </w:r>
      <w:proofErr w:type="spellStart"/>
      <w:r w:rsidRPr="005A5DD9">
        <w:t>optoacoplador</w:t>
      </w:r>
      <w:proofErr w:type="spellEnd"/>
      <w:r w:rsidRPr="005A5DD9">
        <w:t xml:space="preserve"> de 8 canais (B), utilizado para leitura dos botões de 24 V, protegendo a ESP32 contra sinais de tensão incompatíveis; conversores de nível bidirecional (C) e sensores de tensão (D), soldados em placa de soldagem, sendo os primeiros responsáveis pela elevação do sinal de 3,3 V para 5 V para acionamento das pontes H, e os segundos pelo monitoramento da tensão das baterias; conversor abaixador de tensão (E), que converte 24 V para 5 V para alimentação da lógica de controle; display LCD (F), utilizado como interface visual local; botões de 24 V verde (G) e vermelho (H), para acionamentos manuais e interação com o display; e prensas-cabo (I), para entrada e saída de cabos.</w:t>
      </w:r>
    </w:p>
    <w:p w14:paraId="36854F44" w14:textId="77777777" w:rsidR="006234C5" w:rsidRDefault="006234C5" w:rsidP="006234C5">
      <w:pPr>
        <w:jc w:val="center"/>
        <w:rPr>
          <w:b/>
          <w:bCs/>
          <w:sz w:val="22"/>
          <w:szCs w:val="22"/>
        </w:rPr>
      </w:pPr>
    </w:p>
    <w:p w14:paraId="2FE81C67" w14:textId="77777777" w:rsidR="005A5DD9" w:rsidRDefault="005A5DD9" w:rsidP="006234C5">
      <w:pPr>
        <w:jc w:val="center"/>
        <w:rPr>
          <w:b/>
          <w:bCs/>
          <w:sz w:val="22"/>
          <w:szCs w:val="22"/>
        </w:rPr>
      </w:pPr>
    </w:p>
    <w:p w14:paraId="03D86544" w14:textId="77777777" w:rsidR="005A5DD9" w:rsidRDefault="005A5DD9" w:rsidP="006234C5">
      <w:pPr>
        <w:jc w:val="center"/>
        <w:rPr>
          <w:b/>
          <w:bCs/>
          <w:sz w:val="22"/>
          <w:szCs w:val="22"/>
        </w:rPr>
      </w:pPr>
    </w:p>
    <w:p w14:paraId="7B728ED8" w14:textId="77777777" w:rsidR="005A5DD9" w:rsidRDefault="005A5DD9" w:rsidP="006234C5">
      <w:pPr>
        <w:jc w:val="center"/>
        <w:rPr>
          <w:b/>
          <w:bCs/>
          <w:sz w:val="22"/>
          <w:szCs w:val="22"/>
        </w:rPr>
      </w:pPr>
    </w:p>
    <w:p w14:paraId="27C7C2F5" w14:textId="77777777" w:rsidR="005A5DD9" w:rsidRDefault="005A5DD9" w:rsidP="006234C5">
      <w:pPr>
        <w:jc w:val="center"/>
        <w:rPr>
          <w:b/>
          <w:bCs/>
          <w:sz w:val="22"/>
          <w:szCs w:val="22"/>
        </w:rPr>
      </w:pPr>
    </w:p>
    <w:p w14:paraId="4A3B622D" w14:textId="77777777" w:rsidR="005A5DD9" w:rsidRDefault="005A5DD9" w:rsidP="006234C5">
      <w:pPr>
        <w:jc w:val="center"/>
        <w:rPr>
          <w:b/>
          <w:bCs/>
          <w:sz w:val="22"/>
          <w:szCs w:val="22"/>
        </w:rPr>
      </w:pPr>
    </w:p>
    <w:p w14:paraId="198258AE" w14:textId="77777777" w:rsidR="005A5DD9" w:rsidRDefault="005A5DD9" w:rsidP="006234C5">
      <w:pPr>
        <w:jc w:val="center"/>
        <w:rPr>
          <w:b/>
          <w:bCs/>
          <w:sz w:val="22"/>
          <w:szCs w:val="22"/>
        </w:rPr>
      </w:pPr>
    </w:p>
    <w:p w14:paraId="24073694" w14:textId="77777777" w:rsidR="005A5DD9" w:rsidRDefault="005A5DD9" w:rsidP="006234C5">
      <w:pPr>
        <w:jc w:val="center"/>
        <w:rPr>
          <w:b/>
          <w:bCs/>
          <w:sz w:val="22"/>
          <w:szCs w:val="22"/>
        </w:rPr>
      </w:pPr>
    </w:p>
    <w:p w14:paraId="0B6CF6AA" w14:textId="77777777" w:rsidR="005A5DD9" w:rsidRDefault="005A5DD9" w:rsidP="006234C5">
      <w:pPr>
        <w:jc w:val="center"/>
        <w:rPr>
          <w:b/>
          <w:bCs/>
          <w:sz w:val="22"/>
          <w:szCs w:val="22"/>
        </w:rPr>
      </w:pPr>
    </w:p>
    <w:p w14:paraId="1637D532" w14:textId="77777777" w:rsidR="005A5DD9" w:rsidRDefault="005A5DD9" w:rsidP="006234C5">
      <w:pPr>
        <w:jc w:val="center"/>
        <w:rPr>
          <w:b/>
          <w:bCs/>
          <w:sz w:val="22"/>
          <w:szCs w:val="22"/>
        </w:rPr>
      </w:pPr>
    </w:p>
    <w:p w14:paraId="1354238C" w14:textId="77777777" w:rsidR="005A5DD9" w:rsidRDefault="005A5DD9" w:rsidP="003A5361">
      <w:pPr>
        <w:rPr>
          <w:b/>
          <w:bCs/>
          <w:sz w:val="22"/>
          <w:szCs w:val="22"/>
        </w:rPr>
      </w:pPr>
    </w:p>
    <w:p w14:paraId="62004A2B" w14:textId="77777777" w:rsidR="003A5361" w:rsidRDefault="003A5361" w:rsidP="003A5361">
      <w:pPr>
        <w:rPr>
          <w:b/>
          <w:bCs/>
          <w:sz w:val="22"/>
          <w:szCs w:val="22"/>
        </w:rPr>
      </w:pPr>
    </w:p>
    <w:p w14:paraId="56E86362" w14:textId="14E475A5" w:rsidR="006234C5" w:rsidRDefault="006234C5" w:rsidP="006234C5">
      <w:pPr>
        <w:jc w:val="center"/>
        <w:rPr>
          <w:sz w:val="20"/>
          <w:szCs w:val="20"/>
        </w:rPr>
      </w:pPr>
      <w:r w:rsidRPr="0044732D">
        <w:rPr>
          <w:b/>
          <w:bCs/>
          <w:sz w:val="22"/>
          <w:szCs w:val="22"/>
        </w:rPr>
        <w:lastRenderedPageBreak/>
        <w:t xml:space="preserve">Figura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Pr>
          <w:b/>
          <w:bCs/>
          <w:noProof/>
          <w:sz w:val="22"/>
          <w:szCs w:val="22"/>
        </w:rPr>
        <w:t>10</w:t>
      </w:r>
      <w:r w:rsidRPr="0044732D">
        <w:rPr>
          <w:b/>
          <w:bCs/>
          <w:sz w:val="22"/>
          <w:szCs w:val="22"/>
        </w:rPr>
        <w:fldChar w:fldCharType="end"/>
      </w:r>
      <w:r>
        <w:rPr>
          <w:b/>
          <w:bCs/>
          <w:sz w:val="22"/>
          <w:szCs w:val="22"/>
        </w:rPr>
        <w:t xml:space="preserve"> </w:t>
      </w:r>
      <w:r w:rsidRPr="0044732D">
        <w:rPr>
          <w:sz w:val="20"/>
          <w:szCs w:val="20"/>
        </w:rPr>
        <w:t xml:space="preserve">– </w:t>
      </w:r>
      <w:r w:rsidR="00AC6A85">
        <w:rPr>
          <w:sz w:val="22"/>
          <w:szCs w:val="22"/>
        </w:rPr>
        <w:t>Disposição interna do painel de controle 10(a) e disposição externa do painel de controle 10(b)</w:t>
      </w:r>
      <w:r w:rsidRPr="0044732D">
        <w:rPr>
          <w:sz w:val="22"/>
          <w:szCs w:val="22"/>
        </w:rPr>
        <w:t>.</w:t>
      </w:r>
      <w:r w:rsidRPr="0044732D">
        <w:rPr>
          <w:sz w:val="20"/>
          <w:szCs w:val="20"/>
        </w:rPr>
        <w:t xml:space="preserve"> </w:t>
      </w:r>
    </w:p>
    <w:p w14:paraId="38B3302D" w14:textId="19A47263" w:rsidR="006234C5" w:rsidRDefault="00930E08" w:rsidP="006234C5">
      <w:pPr>
        <w:jc w:val="center"/>
        <w:rPr>
          <w:sz w:val="20"/>
          <w:szCs w:val="20"/>
        </w:rPr>
      </w:pPr>
      <w:r>
        <w:rPr>
          <w:sz w:val="20"/>
          <w:szCs w:val="20"/>
        </w:rPr>
        <w:t xml:space="preserve">     </w:t>
      </w:r>
      <w:r w:rsidR="006234C5">
        <w:rPr>
          <w:sz w:val="20"/>
          <w:szCs w:val="20"/>
        </w:rPr>
        <w:t xml:space="preserve"> </w:t>
      </w:r>
      <w:r w:rsidR="002A6CD8" w:rsidRPr="002A6CD8">
        <w:rPr>
          <w:noProof/>
          <w:sz w:val="20"/>
          <w:szCs w:val="20"/>
        </w:rPr>
        <w:drawing>
          <wp:inline distT="0" distB="0" distL="0" distR="0" wp14:anchorId="54C4F53D" wp14:editId="61B947D1">
            <wp:extent cx="5534128" cy="2981325"/>
            <wp:effectExtent l="0" t="0" r="9525" b="0"/>
            <wp:docPr id="681704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4837" name=""/>
                    <pic:cNvPicPr/>
                  </pic:nvPicPr>
                  <pic:blipFill>
                    <a:blip r:embed="rId21"/>
                    <a:stretch>
                      <a:fillRect/>
                    </a:stretch>
                  </pic:blipFill>
                  <pic:spPr>
                    <a:xfrm>
                      <a:off x="0" y="0"/>
                      <a:ext cx="5550222" cy="2989995"/>
                    </a:xfrm>
                    <a:prstGeom prst="rect">
                      <a:avLst/>
                    </a:prstGeom>
                  </pic:spPr>
                </pic:pic>
              </a:graphicData>
            </a:graphic>
          </wp:inline>
        </w:drawing>
      </w:r>
    </w:p>
    <w:p w14:paraId="6B7610F3" w14:textId="099D5F49" w:rsidR="006234C5" w:rsidRDefault="006234C5" w:rsidP="006234C5">
      <w:pPr>
        <w:jc w:val="center"/>
        <w:rPr>
          <w:sz w:val="22"/>
          <w:szCs w:val="22"/>
        </w:rPr>
      </w:pPr>
      <w:r w:rsidRPr="0044732D">
        <w:rPr>
          <w:sz w:val="22"/>
          <w:szCs w:val="22"/>
        </w:rPr>
        <w:t>Fonte: Autoria Própria (202</w:t>
      </w:r>
      <w:r w:rsidR="00AC6A85">
        <w:rPr>
          <w:sz w:val="22"/>
          <w:szCs w:val="22"/>
        </w:rPr>
        <w:t>6</w:t>
      </w:r>
      <w:r w:rsidRPr="0044732D">
        <w:rPr>
          <w:sz w:val="22"/>
          <w:szCs w:val="22"/>
        </w:rPr>
        <w:t>).</w:t>
      </w:r>
    </w:p>
    <w:p w14:paraId="0F6CE78F" w14:textId="77777777" w:rsidR="00364A87" w:rsidRDefault="00364A87" w:rsidP="000F7BD3">
      <w:pPr>
        <w:rPr>
          <w:b/>
          <w:bCs/>
        </w:rPr>
      </w:pPr>
    </w:p>
    <w:p w14:paraId="23BE607A" w14:textId="3077CD8A" w:rsidR="007400BD" w:rsidRDefault="00773FD8" w:rsidP="000F1A54">
      <w:pPr>
        <w:pStyle w:val="NormalWeb"/>
        <w:spacing w:before="0" w:beforeAutospacing="0" w:after="0" w:afterAutospacing="0"/>
        <w:ind w:firstLine="708"/>
        <w:jc w:val="both"/>
      </w:pPr>
      <w:r w:rsidRPr="00773FD8">
        <w:t xml:space="preserve">A alimentação do sistema ocorre por meio de duas baterias de 12 V, mantidas carregadas por um ciclo de autonomia energética provido pela própria placa fotovoltaica do protótipo, conforme ilustrado na </w:t>
      </w:r>
      <w:r>
        <w:t>f</w:t>
      </w:r>
      <w:r w:rsidRPr="00773FD8">
        <w:t xml:space="preserve">igura </w:t>
      </w:r>
      <w:r>
        <w:t>11</w:t>
      </w:r>
      <w:r w:rsidRPr="00773FD8">
        <w:t>. O ciclo se inicia com a geração de energia pelo painel fotovoltaico, que fornece tensão de aproximadamente 24 V e corrente nominal de até 7,55 A. Essa energia é gerida pelo controlador de carga solar, responsável por regular a tensão e a corrente de entrada, garantindo o carregamento seguro das baterias. Uma vez carregadas, as baterias fornecem alimentação ao sistema de controle e acionamento, que por sua vez comanda o limpador durante os ciclos de limpeza. Concluída a operação, o sistema retorna ao estado de monitoramento, aguardando o próximo ciclo programado, enquanto o painel fotovoltaico continua recarregando as baterias</w:t>
      </w:r>
      <w:r>
        <w:t>.</w:t>
      </w:r>
    </w:p>
    <w:p w14:paraId="721F0300" w14:textId="77777777" w:rsidR="007400BD" w:rsidRDefault="007400BD" w:rsidP="000F1A54">
      <w:pPr>
        <w:pStyle w:val="NormalWeb"/>
        <w:spacing w:before="0" w:beforeAutospacing="0" w:after="0" w:afterAutospacing="0"/>
        <w:ind w:firstLine="708"/>
        <w:jc w:val="both"/>
      </w:pPr>
    </w:p>
    <w:p w14:paraId="1A01D032" w14:textId="5014F634" w:rsidR="007400BD" w:rsidRDefault="007400BD" w:rsidP="007400BD">
      <w:pPr>
        <w:pStyle w:val="NormalWeb"/>
        <w:spacing w:before="0" w:beforeAutospacing="0" w:after="0" w:afterAutospacing="0"/>
        <w:jc w:val="center"/>
        <w:rPr>
          <w:sz w:val="22"/>
          <w:szCs w:val="22"/>
        </w:rPr>
      </w:pPr>
      <w:r>
        <w:rPr>
          <w:b/>
          <w:bCs/>
          <w:sz w:val="22"/>
          <w:szCs w:val="22"/>
        </w:rPr>
        <w:t>F</w:t>
      </w:r>
      <w:r w:rsidRPr="0044732D">
        <w:rPr>
          <w:b/>
          <w:bCs/>
          <w:sz w:val="22"/>
          <w:szCs w:val="22"/>
        </w:rPr>
        <w:t xml:space="preserve">igura </w:t>
      </w:r>
      <w:r w:rsidRPr="0044732D">
        <w:rPr>
          <w:b/>
          <w:bCs/>
          <w:sz w:val="22"/>
          <w:szCs w:val="22"/>
        </w:rPr>
        <w:fldChar w:fldCharType="begin"/>
      </w:r>
      <w:r w:rsidRPr="0044732D">
        <w:rPr>
          <w:b/>
          <w:bCs/>
          <w:sz w:val="22"/>
          <w:szCs w:val="22"/>
        </w:rPr>
        <w:instrText xml:space="preserve"> SEQ Figura \* ARABIC </w:instrText>
      </w:r>
      <w:r w:rsidRPr="0044732D">
        <w:rPr>
          <w:b/>
          <w:bCs/>
          <w:sz w:val="22"/>
          <w:szCs w:val="22"/>
        </w:rPr>
        <w:fldChar w:fldCharType="separate"/>
      </w:r>
      <w:r>
        <w:rPr>
          <w:b/>
          <w:bCs/>
          <w:noProof/>
          <w:sz w:val="22"/>
          <w:szCs w:val="22"/>
        </w:rPr>
        <w:t>11</w:t>
      </w:r>
      <w:r w:rsidRPr="0044732D">
        <w:rPr>
          <w:b/>
          <w:bCs/>
          <w:sz w:val="22"/>
          <w:szCs w:val="22"/>
        </w:rPr>
        <w:fldChar w:fldCharType="end"/>
      </w:r>
      <w:r>
        <w:rPr>
          <w:b/>
          <w:bCs/>
          <w:sz w:val="22"/>
          <w:szCs w:val="22"/>
        </w:rPr>
        <w:t xml:space="preserve"> </w:t>
      </w:r>
      <w:r w:rsidRPr="0044732D">
        <w:rPr>
          <w:sz w:val="20"/>
          <w:szCs w:val="20"/>
        </w:rPr>
        <w:t xml:space="preserve">– </w:t>
      </w:r>
      <w:r>
        <w:rPr>
          <w:sz w:val="22"/>
          <w:szCs w:val="22"/>
        </w:rPr>
        <w:t>Ciclo da alimentação autônoma do protótipo</w:t>
      </w:r>
      <w:r w:rsidRPr="0044732D">
        <w:rPr>
          <w:sz w:val="22"/>
          <w:szCs w:val="22"/>
        </w:rPr>
        <w:t>.</w:t>
      </w:r>
    </w:p>
    <w:p w14:paraId="14C3ADB2" w14:textId="77777777" w:rsidR="003A5361" w:rsidRDefault="003A5361" w:rsidP="007400BD">
      <w:pPr>
        <w:pStyle w:val="NormalWeb"/>
        <w:spacing w:before="0" w:beforeAutospacing="0" w:after="0" w:afterAutospacing="0"/>
        <w:jc w:val="center"/>
        <w:rPr>
          <w:noProof/>
          <w:sz w:val="22"/>
          <w:szCs w:val="22"/>
        </w:rPr>
      </w:pPr>
    </w:p>
    <w:p w14:paraId="5034DB9F" w14:textId="58822B4A" w:rsidR="007400BD" w:rsidRDefault="003C25A2" w:rsidP="007400BD">
      <w:pPr>
        <w:pStyle w:val="NormalWeb"/>
        <w:spacing w:before="0" w:beforeAutospacing="0" w:after="0" w:afterAutospacing="0"/>
        <w:jc w:val="center"/>
        <w:rPr>
          <w:sz w:val="22"/>
          <w:szCs w:val="22"/>
        </w:rPr>
      </w:pPr>
      <w:r>
        <w:rPr>
          <w:noProof/>
          <w:sz w:val="22"/>
          <w:szCs w:val="22"/>
        </w:rPr>
        <w:drawing>
          <wp:inline distT="0" distB="0" distL="0" distR="0" wp14:anchorId="4E9906B6" wp14:editId="6BA33688">
            <wp:extent cx="2777086" cy="2414270"/>
            <wp:effectExtent l="0" t="0" r="4445" b="5080"/>
            <wp:docPr id="19553224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22400" name="Imagem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790647" cy="2426059"/>
                    </a:xfrm>
                    <a:prstGeom prst="rect">
                      <a:avLst/>
                    </a:prstGeom>
                    <a:noFill/>
                  </pic:spPr>
                </pic:pic>
              </a:graphicData>
            </a:graphic>
          </wp:inline>
        </w:drawing>
      </w:r>
    </w:p>
    <w:p w14:paraId="6B8CEEBD" w14:textId="144E780D" w:rsidR="007400BD" w:rsidRDefault="007400BD" w:rsidP="007400BD">
      <w:pPr>
        <w:jc w:val="center"/>
        <w:rPr>
          <w:sz w:val="22"/>
          <w:szCs w:val="22"/>
        </w:rPr>
      </w:pPr>
      <w:r w:rsidRPr="0044732D">
        <w:rPr>
          <w:sz w:val="22"/>
          <w:szCs w:val="22"/>
        </w:rPr>
        <w:t>Fonte: Autoria Própria (202</w:t>
      </w:r>
      <w:r w:rsidR="00AC6A85">
        <w:rPr>
          <w:sz w:val="22"/>
          <w:szCs w:val="22"/>
        </w:rPr>
        <w:t>6</w:t>
      </w:r>
      <w:r w:rsidRPr="0044732D">
        <w:rPr>
          <w:sz w:val="22"/>
          <w:szCs w:val="22"/>
        </w:rPr>
        <w:t>).</w:t>
      </w:r>
    </w:p>
    <w:p w14:paraId="73C6DB48" w14:textId="5CE36783" w:rsidR="004F59BA" w:rsidRDefault="004F59BA"/>
    <w:p w14:paraId="245FAF60" w14:textId="77777777" w:rsidR="003A5361" w:rsidRDefault="003A5361"/>
    <w:p w14:paraId="543752B8" w14:textId="4CAD9122" w:rsidR="00C96856" w:rsidRDefault="005B24FA" w:rsidP="00143D21">
      <w:pPr>
        <w:pStyle w:val="PargrafodaLista"/>
        <w:numPr>
          <w:ilvl w:val="1"/>
          <w:numId w:val="16"/>
        </w:numPr>
        <w:spacing w:before="0"/>
        <w:rPr>
          <w:rFonts w:ascii="Times New Roman" w:hAnsi="Times New Roman"/>
          <w:b/>
          <w:bCs/>
          <w:sz w:val="24"/>
          <w:szCs w:val="24"/>
        </w:rPr>
      </w:pPr>
      <w:r w:rsidRPr="005B24FA">
        <w:rPr>
          <w:rFonts w:ascii="Times New Roman" w:hAnsi="Times New Roman"/>
          <w:b/>
          <w:bCs/>
          <w:sz w:val="24"/>
          <w:szCs w:val="24"/>
        </w:rPr>
        <w:lastRenderedPageBreak/>
        <w:t>Lógica de funcionamento</w:t>
      </w:r>
    </w:p>
    <w:p w14:paraId="2EB1476F" w14:textId="77777777" w:rsidR="003A5361" w:rsidRPr="003A5361" w:rsidRDefault="003A5361" w:rsidP="003A5361">
      <w:pPr>
        <w:pStyle w:val="PargrafodaLista"/>
        <w:spacing w:before="0"/>
        <w:rPr>
          <w:rFonts w:ascii="Times New Roman" w:hAnsi="Times New Roman"/>
          <w:b/>
          <w:bCs/>
          <w:sz w:val="24"/>
          <w:szCs w:val="24"/>
        </w:rPr>
      </w:pPr>
    </w:p>
    <w:p w14:paraId="66222B7C" w14:textId="77777777" w:rsidR="005B24FA" w:rsidRDefault="005B24FA" w:rsidP="005B24FA">
      <w:pPr>
        <w:ind w:firstLine="709"/>
        <w:jc w:val="both"/>
      </w:pPr>
      <w:r w:rsidRPr="002E7C1A">
        <w:t>O sistema de limpeza foi concebido com base em uma estratégia de operação por intervalos de tempo configuráveis pelo usuário. Nessa abordagem, o operador define os períodos ao longo do dia em que a limpeza deve ser executada, e o sistema realiza automaticamente dois ciclos completos a cada intervalo programado. Cada ciclo consiste em uma passagem de ida e uma passagem de volta do limpador ao longo da superfície do painel fotovoltaico. A repetição consecutiva das passagens tem por objetivo maximizar a remoção de partículas e resíduos, compensando a ausência de um sensor de feedback que ateste diretamente o grau de limpeza atingido.</w:t>
      </w:r>
    </w:p>
    <w:p w14:paraId="78CFDB38" w14:textId="56016561" w:rsidR="005B24FA" w:rsidRPr="002E7C1A" w:rsidRDefault="005B24FA" w:rsidP="005B24FA">
      <w:pPr>
        <w:ind w:firstLine="709"/>
        <w:jc w:val="both"/>
      </w:pPr>
      <w:r w:rsidRPr="002E7C1A">
        <w:t xml:space="preserve">A execução de cada ciclo é controlada pelo acionamento coordenado dos três motores DC e monitorada pelos sensores </w:t>
      </w:r>
      <w:r w:rsidR="00773FD8">
        <w:t xml:space="preserve">ultrassônicos </w:t>
      </w:r>
      <w:r w:rsidRPr="002E7C1A">
        <w:t xml:space="preserve">dispostos nas extremidades do percurso. A atuação sequencial desses sensores indica a conclusão de cada passagem, comandando a inversão do movimento ou a interrupção do ciclo conforme a etapa em execução. A sequência lógica completa desse processo é ilustrada pelo fluxograma da </w:t>
      </w:r>
      <w:r w:rsidR="00C75E1A">
        <w:t>f</w:t>
      </w:r>
      <w:r w:rsidRPr="002E7C1A">
        <w:t xml:space="preserve">igura </w:t>
      </w:r>
      <w:r>
        <w:t>1</w:t>
      </w:r>
      <w:r w:rsidR="00773FD8">
        <w:t>2</w:t>
      </w:r>
      <w:r w:rsidRPr="002E7C1A">
        <w:t>.</w:t>
      </w:r>
    </w:p>
    <w:p w14:paraId="4B9CDF0B" w14:textId="56B187E6" w:rsidR="00CA69B6" w:rsidRDefault="00CA69B6"/>
    <w:p w14:paraId="3D7BEB92" w14:textId="33625176" w:rsidR="00895217" w:rsidRPr="005B24FA" w:rsidRDefault="003242A3" w:rsidP="003242A3">
      <w:pPr>
        <w:jc w:val="center"/>
      </w:pPr>
      <w:r w:rsidRPr="005B24FA">
        <w:rPr>
          <w:b/>
          <w:bCs/>
          <w:sz w:val="22"/>
          <w:szCs w:val="22"/>
        </w:rPr>
        <w:t xml:space="preserve">Figura </w:t>
      </w:r>
      <w:r w:rsidR="00773FD8">
        <w:rPr>
          <w:b/>
          <w:bCs/>
          <w:sz w:val="22"/>
          <w:szCs w:val="22"/>
        </w:rPr>
        <w:t>12</w:t>
      </w:r>
      <w:r w:rsidRPr="005B24FA">
        <w:rPr>
          <w:sz w:val="22"/>
          <w:szCs w:val="22"/>
        </w:rPr>
        <w:t xml:space="preserve"> – Fluxograma do processo </w:t>
      </w:r>
    </w:p>
    <w:p w14:paraId="185CD6EB" w14:textId="023D455C" w:rsidR="003242A3" w:rsidRPr="005B24FA" w:rsidRDefault="000D512F" w:rsidP="003242A3">
      <w:pPr>
        <w:jc w:val="center"/>
        <w:rPr>
          <w:sz w:val="22"/>
          <w:szCs w:val="22"/>
        </w:rPr>
      </w:pPr>
      <w:r w:rsidRPr="005B24FA">
        <w:rPr>
          <w:noProof/>
          <w:sz w:val="22"/>
          <w:szCs w:val="22"/>
        </w:rPr>
        <w:drawing>
          <wp:inline distT="0" distB="0" distL="0" distR="0" wp14:anchorId="0A385DAD" wp14:editId="7ED14EBF">
            <wp:extent cx="4689043" cy="3856738"/>
            <wp:effectExtent l="0" t="0" r="0" b="0"/>
            <wp:docPr id="1115828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42062" cy="3900346"/>
                    </a:xfrm>
                    <a:prstGeom prst="rect">
                      <a:avLst/>
                    </a:prstGeom>
                    <a:noFill/>
                  </pic:spPr>
                </pic:pic>
              </a:graphicData>
            </a:graphic>
          </wp:inline>
        </w:drawing>
      </w:r>
    </w:p>
    <w:p w14:paraId="52BEBA1B" w14:textId="500F1F23" w:rsidR="00895217" w:rsidRPr="005B24FA" w:rsidRDefault="00895217" w:rsidP="003242A3">
      <w:pPr>
        <w:jc w:val="center"/>
        <w:rPr>
          <w:sz w:val="22"/>
          <w:szCs w:val="22"/>
        </w:rPr>
      </w:pPr>
      <w:r w:rsidRPr="005B24FA">
        <w:rPr>
          <w:sz w:val="22"/>
          <w:szCs w:val="22"/>
        </w:rPr>
        <w:t>Fonte: Autoria Própria (202</w:t>
      </w:r>
      <w:r w:rsidR="00ED4046">
        <w:rPr>
          <w:sz w:val="22"/>
          <w:szCs w:val="22"/>
        </w:rPr>
        <w:t>6</w:t>
      </w:r>
      <w:r w:rsidRPr="005B24FA">
        <w:rPr>
          <w:sz w:val="22"/>
          <w:szCs w:val="22"/>
        </w:rPr>
        <w:t>).</w:t>
      </w:r>
    </w:p>
    <w:p w14:paraId="710A7246" w14:textId="77777777" w:rsidR="003242A3" w:rsidRPr="0036743B" w:rsidRDefault="003242A3" w:rsidP="003242A3">
      <w:pPr>
        <w:jc w:val="center"/>
        <w:rPr>
          <w:b/>
          <w:bCs/>
          <w:highlight w:val="yellow"/>
        </w:rPr>
      </w:pPr>
    </w:p>
    <w:p w14:paraId="2467053C" w14:textId="7ECBCB36" w:rsidR="005B24FA" w:rsidRDefault="005B24FA" w:rsidP="009232F4">
      <w:pPr>
        <w:ind w:firstLine="708"/>
        <w:jc w:val="both"/>
      </w:pPr>
      <w:r w:rsidRPr="0073365E">
        <w:t>Além do modo automático descrito</w:t>
      </w:r>
      <w:r w:rsidR="009232F4">
        <w:t xml:space="preserve"> e apresentado no fluxograma</w:t>
      </w:r>
      <w:r w:rsidRPr="0073365E">
        <w:t>, o sistema oferece um modo manual de operação, no qual o usuário pode acionar a limpeza a qualquer momento por meio da interface web ou da interface física local, independentemente dos intervalos programados. Essa dualidade de controle</w:t>
      </w:r>
      <w:r w:rsidR="009232F4">
        <w:t xml:space="preserve"> busca </w:t>
      </w:r>
      <w:r w:rsidRPr="0073365E">
        <w:t>garant</w:t>
      </w:r>
      <w:r w:rsidR="009232F4">
        <w:t>ir</w:t>
      </w:r>
      <w:r w:rsidRPr="0073365E">
        <w:t xml:space="preserve"> flexibilidade operacional e assegura a continuidade do funcionamento mesmo em situações em que o agendamento automático não seja suficiente ou adequado.</w:t>
      </w:r>
    </w:p>
    <w:p w14:paraId="16FE3E61" w14:textId="702A003E" w:rsidR="005B24FA" w:rsidRDefault="005B24FA" w:rsidP="009232F4">
      <w:pPr>
        <w:tabs>
          <w:tab w:val="left" w:pos="5529"/>
        </w:tabs>
        <w:ind w:firstLine="708"/>
        <w:jc w:val="both"/>
      </w:pPr>
      <w:r w:rsidRPr="00BE7FD9">
        <w:t>O firmware do sistema foi desenvolvido no Arduino IDE com o framework Arduino para ESP32. A escolha d</w:t>
      </w:r>
      <w:r>
        <w:t xml:space="preserve">a ESP </w:t>
      </w:r>
      <w:r w:rsidRPr="00BE7FD9">
        <w:t xml:space="preserve">se justifica pela conectividade Wi-Fi nativa, que viabiliza a integração com serviços em </w:t>
      </w:r>
      <w:r w:rsidRPr="00BE7FD9">
        <w:lastRenderedPageBreak/>
        <w:t>nuvem e o controle remoto dos periféricos</w:t>
      </w:r>
      <w:r w:rsidR="009232F4">
        <w:t>, aspecto</w:t>
      </w:r>
      <w:r w:rsidRPr="00BE7FD9">
        <w:t>s fundamentais para a proposta de controle web adotada no projeto.</w:t>
      </w:r>
    </w:p>
    <w:p w14:paraId="6310E5D1" w14:textId="77777777" w:rsidR="0023192F" w:rsidRDefault="0023192F" w:rsidP="009F6711">
      <w:pPr>
        <w:jc w:val="both"/>
        <w:rPr>
          <w:highlight w:val="yellow"/>
        </w:rPr>
      </w:pPr>
    </w:p>
    <w:p w14:paraId="091A65DF" w14:textId="42D3E7E9" w:rsidR="005B24FA" w:rsidRPr="005B24FA" w:rsidRDefault="005B24FA" w:rsidP="005B24FA">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t>Comunicação</w:t>
      </w:r>
    </w:p>
    <w:p w14:paraId="02DAC7C6" w14:textId="77777777" w:rsidR="00937BBF" w:rsidRPr="0036743B" w:rsidRDefault="00937BBF" w:rsidP="005B24FA">
      <w:pPr>
        <w:rPr>
          <w:b/>
          <w:bCs/>
          <w:highlight w:val="yellow"/>
        </w:rPr>
      </w:pPr>
    </w:p>
    <w:p w14:paraId="4143FF28" w14:textId="7AAF69A3" w:rsidR="005B24FA" w:rsidRDefault="002B0909" w:rsidP="005B24FA">
      <w:pPr>
        <w:ind w:firstLine="708"/>
        <w:jc w:val="both"/>
      </w:pPr>
      <w:r w:rsidRPr="002B0909">
        <w:t xml:space="preserve">Como solução de comunicação entre o microcontrolador e as interfaces de controle, foi adotado o </w:t>
      </w:r>
      <w:proofErr w:type="spellStart"/>
      <w:r w:rsidRPr="002B0909">
        <w:t>Firebase</w:t>
      </w:r>
      <w:proofErr w:type="spellEnd"/>
      <w:r w:rsidRPr="002B0909">
        <w:t>, plataforma de desenvolvimento em nuvem oferecida pela Google. A plataforma oferece três recursos que potencializam o projeto: (i) hospedagem de dados em nuvem sem necessidade de servidor próprio, de modo que qualquer dispositivo conectado à internet acessa os dados da ESP32 diretamente; (</w:t>
      </w:r>
      <w:proofErr w:type="spellStart"/>
      <w:r w:rsidRPr="002B0909">
        <w:t>ii</w:t>
      </w:r>
      <w:proofErr w:type="spellEnd"/>
      <w:r w:rsidRPr="002B0909">
        <w:t xml:space="preserve">) sincronização em tempo real por meio do </w:t>
      </w:r>
      <w:proofErr w:type="spellStart"/>
      <w:r w:rsidRPr="002B0909">
        <w:t>Realtime</w:t>
      </w:r>
      <w:proofErr w:type="spellEnd"/>
      <w:r w:rsidRPr="002B0909">
        <w:t xml:space="preserve"> </w:t>
      </w:r>
      <w:proofErr w:type="spellStart"/>
      <w:r w:rsidRPr="002B0909">
        <w:t>Database</w:t>
      </w:r>
      <w:proofErr w:type="spellEnd"/>
      <w:r w:rsidRPr="002B0909">
        <w:t xml:space="preserve">, um banco de dados </w:t>
      </w:r>
      <w:proofErr w:type="spellStart"/>
      <w:r w:rsidRPr="002B0909">
        <w:t>NoSQL</w:t>
      </w:r>
      <w:proofErr w:type="spellEnd"/>
      <w:r w:rsidRPr="002B0909">
        <w:t xml:space="preserve"> que atualiza simultaneamente todos os clientes conectados, aspecto especialmente relevante dado que o sistema conta com interface web e interface física operando em paralelo; e (</w:t>
      </w:r>
      <w:proofErr w:type="spellStart"/>
      <w:r w:rsidRPr="002B0909">
        <w:t>iii</w:t>
      </w:r>
      <w:proofErr w:type="spellEnd"/>
      <w:r w:rsidRPr="002B0909">
        <w:t xml:space="preserve">) o </w:t>
      </w:r>
      <w:proofErr w:type="spellStart"/>
      <w:r w:rsidRPr="002B0909">
        <w:t>Firebase</w:t>
      </w:r>
      <w:proofErr w:type="spellEnd"/>
      <w:r w:rsidRPr="002B0909">
        <w:t xml:space="preserve"> </w:t>
      </w:r>
      <w:proofErr w:type="spellStart"/>
      <w:r w:rsidRPr="002B0909">
        <w:t>Authentication</w:t>
      </w:r>
      <w:proofErr w:type="spellEnd"/>
      <w:r w:rsidRPr="002B0909">
        <w:t>, que restringe o acesso às informações apenas a usuários previamente cadastrados na plataforma.</w:t>
      </w:r>
    </w:p>
    <w:p w14:paraId="61EBDF69" w14:textId="1FFDBD17" w:rsidR="005B24FA" w:rsidRDefault="0023574F" w:rsidP="009232F4">
      <w:pPr>
        <w:ind w:firstLine="708"/>
        <w:jc w:val="both"/>
      </w:pPr>
      <w:r w:rsidRPr="0023574F">
        <w:t xml:space="preserve">No banco de dados, todas as variáveis de monitoramento e controle remoto estão organizadas em um único nó estruturado, contemplando: comandos manuais, modo de operação (manual/automático), status dos motores e sentido de rotação (inferido pelo acionamento dos bits da ponte H), status de comunicação com a ESP32, periodicidade configurada para os ciclos de limpeza, contagem de ciclos realizados e tensão individual das duas baterias. Cada variável possui valores predefinidos na estrutura do banco, tratados e selecionados internamente pela programação da ESP32, conforme ilustrado na </w:t>
      </w:r>
      <w:r>
        <w:t>f</w:t>
      </w:r>
      <w:r w:rsidRPr="0023574F">
        <w:t>igura 13.</w:t>
      </w:r>
    </w:p>
    <w:p w14:paraId="2770C044" w14:textId="04DEBA5D" w:rsidR="00036C26" w:rsidRPr="005B24FA" w:rsidRDefault="00036C26">
      <w:pPr>
        <w:rPr>
          <w:sz w:val="22"/>
          <w:szCs w:val="22"/>
        </w:rPr>
      </w:pPr>
    </w:p>
    <w:p w14:paraId="310D5855" w14:textId="4240BA68" w:rsidR="000E160F" w:rsidRPr="005B24FA" w:rsidRDefault="008E3FEE" w:rsidP="00EC3EF3">
      <w:pPr>
        <w:jc w:val="center"/>
        <w:rPr>
          <w:sz w:val="22"/>
          <w:szCs w:val="22"/>
        </w:rPr>
      </w:pPr>
      <w:r w:rsidRPr="005B24FA">
        <w:rPr>
          <w:b/>
          <w:bCs/>
          <w:sz w:val="22"/>
          <w:szCs w:val="22"/>
        </w:rPr>
        <w:t xml:space="preserve">Figura </w:t>
      </w:r>
      <w:r w:rsidR="00585918">
        <w:rPr>
          <w:b/>
          <w:bCs/>
          <w:sz w:val="22"/>
          <w:szCs w:val="22"/>
        </w:rPr>
        <w:t>13</w:t>
      </w:r>
      <w:r w:rsidRPr="005B24FA">
        <w:rPr>
          <w:b/>
          <w:bCs/>
          <w:sz w:val="22"/>
          <w:szCs w:val="22"/>
        </w:rPr>
        <w:t xml:space="preserve"> </w:t>
      </w:r>
      <w:r w:rsidR="009D2F5F" w:rsidRPr="005B24FA">
        <w:rPr>
          <w:sz w:val="22"/>
          <w:szCs w:val="22"/>
        </w:rPr>
        <w:t xml:space="preserve">– </w:t>
      </w:r>
      <w:r w:rsidR="009232F4">
        <w:rPr>
          <w:sz w:val="22"/>
          <w:szCs w:val="22"/>
        </w:rPr>
        <w:t xml:space="preserve">Variáveis de tratativa remota no </w:t>
      </w:r>
      <w:proofErr w:type="spellStart"/>
      <w:r w:rsidR="009232F4">
        <w:rPr>
          <w:sz w:val="22"/>
          <w:szCs w:val="22"/>
        </w:rPr>
        <w:t>Firebase</w:t>
      </w:r>
      <w:proofErr w:type="spellEnd"/>
    </w:p>
    <w:p w14:paraId="48C7CFAE" w14:textId="7573F817" w:rsidR="000E160F" w:rsidRPr="00E77D77" w:rsidRDefault="005B24FA" w:rsidP="009D2F5F">
      <w:pPr>
        <w:jc w:val="center"/>
      </w:pPr>
      <w:r w:rsidRPr="00E77D77">
        <w:rPr>
          <w:noProof/>
        </w:rPr>
        <w:drawing>
          <wp:inline distT="0" distB="0" distL="0" distR="0" wp14:anchorId="1F9AC9AF" wp14:editId="282F5C9C">
            <wp:extent cx="4226943" cy="2032919"/>
            <wp:effectExtent l="0" t="0" r="2540" b="5715"/>
            <wp:docPr id="6143569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6906" name="Imagem 5"/>
                    <pic:cNvPicPr>
                      <a:picLocks noChangeAspect="1" noChangeArrowheads="1"/>
                    </pic:cNvPicPr>
                  </pic:nvPicPr>
                  <pic:blipFill>
                    <a:blip r:embed="rId24">
                      <a:extLst>
                        <a:ext uri="{28A0092B-C50C-407E-A947-70E740481C1C}">
                          <a14:useLocalDpi xmlns:a14="http://schemas.microsoft.com/office/drawing/2010/main" val="0"/>
                        </a:ext>
                      </a:extLst>
                    </a:blip>
                    <a:srcRect t="8602" b="8602"/>
                    <a:stretch>
                      <a:fillRect/>
                    </a:stretch>
                  </pic:blipFill>
                  <pic:spPr bwMode="auto">
                    <a:xfrm>
                      <a:off x="0" y="0"/>
                      <a:ext cx="4235157" cy="2036870"/>
                    </a:xfrm>
                    <a:prstGeom prst="rect">
                      <a:avLst/>
                    </a:prstGeom>
                    <a:noFill/>
                    <a:ln>
                      <a:noFill/>
                    </a:ln>
                    <a:extLst>
                      <a:ext uri="{53640926-AAD7-44D8-BBD7-CCE9431645EC}">
                        <a14:shadowObscured xmlns:a14="http://schemas.microsoft.com/office/drawing/2010/main"/>
                      </a:ext>
                    </a:extLst>
                  </pic:spPr>
                </pic:pic>
              </a:graphicData>
            </a:graphic>
          </wp:inline>
        </w:drawing>
      </w:r>
    </w:p>
    <w:p w14:paraId="49759A2B" w14:textId="7B663648" w:rsidR="000E160F" w:rsidRPr="009232F4" w:rsidRDefault="000E160F" w:rsidP="009D2F5F">
      <w:pPr>
        <w:pStyle w:val="NormalWeb"/>
        <w:tabs>
          <w:tab w:val="left" w:pos="337"/>
          <w:tab w:val="center" w:pos="5102"/>
        </w:tabs>
        <w:spacing w:before="0" w:beforeAutospacing="0" w:after="0" w:afterAutospacing="0"/>
        <w:jc w:val="center"/>
        <w:rPr>
          <w:sz w:val="22"/>
          <w:szCs w:val="22"/>
        </w:rPr>
      </w:pPr>
      <w:r w:rsidRPr="00E77D77">
        <w:rPr>
          <w:sz w:val="22"/>
          <w:szCs w:val="22"/>
        </w:rPr>
        <w:t>Fonte: Autoria Própria (202</w:t>
      </w:r>
      <w:r w:rsidR="00585918">
        <w:rPr>
          <w:sz w:val="22"/>
          <w:szCs w:val="22"/>
        </w:rPr>
        <w:t>6</w:t>
      </w:r>
      <w:r w:rsidRPr="00E77D77">
        <w:rPr>
          <w:sz w:val="22"/>
          <w:szCs w:val="22"/>
        </w:rPr>
        <w:t>).</w:t>
      </w:r>
    </w:p>
    <w:p w14:paraId="5F6FA9A7" w14:textId="77777777" w:rsidR="009232F4" w:rsidRDefault="009232F4" w:rsidP="000A7F72">
      <w:pPr>
        <w:ind w:firstLine="709"/>
        <w:jc w:val="both"/>
        <w:rPr>
          <w:highlight w:val="yellow"/>
        </w:rPr>
      </w:pPr>
    </w:p>
    <w:p w14:paraId="59CC4F79" w14:textId="1FA0E72B" w:rsidR="009232F4" w:rsidRDefault="009232F4" w:rsidP="009232F4">
      <w:pPr>
        <w:ind w:firstLine="708"/>
        <w:jc w:val="both"/>
      </w:pPr>
      <w:r w:rsidRPr="00D8682C">
        <w:t xml:space="preserve">A comunicação entre a ESP32, o </w:t>
      </w:r>
      <w:proofErr w:type="spellStart"/>
      <w:r w:rsidRPr="00585918">
        <w:t>Firebase</w:t>
      </w:r>
      <w:proofErr w:type="spellEnd"/>
      <w:r w:rsidRPr="00D8682C">
        <w:t xml:space="preserve"> e a Interface Web </w:t>
      </w:r>
      <w:r w:rsidR="00585918" w:rsidRPr="00D8682C">
        <w:t>são</w:t>
      </w:r>
      <w:r w:rsidRPr="00D8682C">
        <w:t xml:space="preserve"> estabelecid</w:t>
      </w:r>
      <w:r w:rsidR="00585918">
        <w:t>os</w:t>
      </w:r>
      <w:r w:rsidRPr="00D8682C">
        <w:t xml:space="preserve"> por meio de três chaves de configuração únicas por projeto: o </w:t>
      </w:r>
      <w:proofErr w:type="spellStart"/>
      <w:r w:rsidRPr="00E53BE8">
        <w:rPr>
          <w:i/>
          <w:iCs/>
        </w:rPr>
        <w:t>apiKey</w:t>
      </w:r>
      <w:proofErr w:type="spellEnd"/>
      <w:r w:rsidRPr="00D8682C">
        <w:t xml:space="preserve">, que identifica a aplicação na plataforma; o </w:t>
      </w:r>
      <w:proofErr w:type="spellStart"/>
      <w:r w:rsidRPr="00E53BE8">
        <w:rPr>
          <w:i/>
          <w:iCs/>
        </w:rPr>
        <w:t>authDomain</w:t>
      </w:r>
      <w:proofErr w:type="spellEnd"/>
      <w:r w:rsidRPr="00D8682C">
        <w:t xml:space="preserve">, responsável pelo gerenciamento do fluxo de autenticação; e </w:t>
      </w:r>
      <w:r w:rsidR="0023574F">
        <w:t>a</w:t>
      </w:r>
      <w:r w:rsidRPr="00D8682C">
        <w:t xml:space="preserve"> </w:t>
      </w:r>
      <w:proofErr w:type="spellStart"/>
      <w:r w:rsidRPr="00E53BE8">
        <w:rPr>
          <w:i/>
          <w:iCs/>
        </w:rPr>
        <w:t>databaseURL</w:t>
      </w:r>
      <w:proofErr w:type="spellEnd"/>
      <w:r w:rsidRPr="00D8682C">
        <w:t>, que aponta para o banco de dados onde estão armazenadas todas as variáveis do sistema.</w:t>
      </w:r>
    </w:p>
    <w:p w14:paraId="5A5CC5EF" w14:textId="77777777" w:rsidR="000A7F72" w:rsidRPr="0036743B" w:rsidRDefault="000A7F72" w:rsidP="000A7F72">
      <w:pPr>
        <w:ind w:firstLine="709"/>
        <w:jc w:val="both"/>
        <w:rPr>
          <w:highlight w:val="yellow"/>
        </w:rPr>
      </w:pPr>
    </w:p>
    <w:p w14:paraId="483CE1A2" w14:textId="0CA434EC" w:rsidR="00913C4B" w:rsidRPr="00A70171" w:rsidRDefault="00913C4B" w:rsidP="00115FFF">
      <w:pPr>
        <w:pStyle w:val="PargrafodaLista"/>
        <w:numPr>
          <w:ilvl w:val="1"/>
          <w:numId w:val="16"/>
        </w:numPr>
        <w:spacing w:before="0"/>
        <w:rPr>
          <w:rFonts w:ascii="Times New Roman" w:hAnsi="Times New Roman"/>
          <w:b/>
          <w:bCs/>
          <w:sz w:val="24"/>
          <w:szCs w:val="24"/>
        </w:rPr>
      </w:pPr>
      <w:r w:rsidRPr="00A70171">
        <w:rPr>
          <w:rFonts w:ascii="Times New Roman" w:hAnsi="Times New Roman"/>
          <w:b/>
          <w:bCs/>
          <w:sz w:val="24"/>
          <w:szCs w:val="24"/>
        </w:rPr>
        <w:t>Interface web</w:t>
      </w:r>
    </w:p>
    <w:p w14:paraId="14CBC2FA" w14:textId="77777777" w:rsidR="00771772" w:rsidRPr="0036743B" w:rsidRDefault="00771772" w:rsidP="00771772">
      <w:pPr>
        <w:pStyle w:val="PargrafodaLista"/>
        <w:tabs>
          <w:tab w:val="left" w:pos="142"/>
          <w:tab w:val="left" w:pos="284"/>
        </w:tabs>
        <w:suppressAutoHyphens/>
        <w:jc w:val="both"/>
        <w:rPr>
          <w:rFonts w:eastAsia="Verdana"/>
          <w:b/>
          <w:bCs/>
          <w:highlight w:val="yellow"/>
        </w:rPr>
      </w:pPr>
    </w:p>
    <w:p w14:paraId="4987AA44" w14:textId="0C8BF3AF" w:rsidR="00262771" w:rsidRDefault="0023574F" w:rsidP="00262771">
      <w:pPr>
        <w:ind w:firstLine="360"/>
        <w:jc w:val="both"/>
      </w:pPr>
      <w:r w:rsidRPr="0023574F">
        <w:t xml:space="preserve">A interface web tem como objetivo permitir o monitoramento e controle remoto do sistema por qualquer dispositivo conectado à internet. Foi desenvolvida em HTML, CSS e </w:t>
      </w:r>
      <w:proofErr w:type="spellStart"/>
      <w:r w:rsidRPr="0023574F">
        <w:t>JavaScript</w:t>
      </w:r>
      <w:proofErr w:type="spellEnd"/>
      <w:r w:rsidRPr="0023574F">
        <w:t xml:space="preserve"> no Visual Studio </w:t>
      </w:r>
      <w:proofErr w:type="spellStart"/>
      <w:r w:rsidRPr="0023574F">
        <w:t>Code</w:t>
      </w:r>
      <w:proofErr w:type="spellEnd"/>
      <w:r w:rsidRPr="0023574F">
        <w:t xml:space="preserve">, com hospedagem no GitHub Pages, o qual disponibiliza o sistema por meio de um link de acesso público com integração direta ao </w:t>
      </w:r>
      <w:proofErr w:type="spellStart"/>
      <w:r w:rsidRPr="0023574F">
        <w:t>Firebase</w:t>
      </w:r>
      <w:proofErr w:type="spellEnd"/>
      <w:r w:rsidRPr="0023574F">
        <w:t>.</w:t>
      </w:r>
    </w:p>
    <w:p w14:paraId="7BD305C8" w14:textId="3F73CF70" w:rsidR="00CA69B6" w:rsidRDefault="0023574F" w:rsidP="00585918">
      <w:pPr>
        <w:ind w:firstLine="708"/>
        <w:jc w:val="both"/>
      </w:pPr>
      <w:r w:rsidRPr="0023574F">
        <w:t xml:space="preserve">A versão final é composta por duas telas principais. A primeira corresponde ao login, apresentada na </w:t>
      </w:r>
      <w:r>
        <w:t>f</w:t>
      </w:r>
      <w:r w:rsidRPr="0023574F">
        <w:t xml:space="preserve">igura 14, que restringe o acesso a usuários cadastrados no </w:t>
      </w:r>
      <w:proofErr w:type="spellStart"/>
      <w:r w:rsidRPr="0023574F">
        <w:t>Firebase</w:t>
      </w:r>
      <w:proofErr w:type="spellEnd"/>
      <w:r w:rsidRPr="0023574F">
        <w:t xml:space="preserve"> </w:t>
      </w:r>
      <w:proofErr w:type="spellStart"/>
      <w:r w:rsidRPr="0023574F">
        <w:t>Authentication</w:t>
      </w:r>
      <w:proofErr w:type="spellEnd"/>
      <w:r w:rsidRPr="0023574F">
        <w:t xml:space="preserve"> e exibe o status de conexão da ESP32. Após a autenticação, o usuário é direcionado à tela operacional, detalhada na </w:t>
      </w:r>
      <w:r>
        <w:t>f</w:t>
      </w:r>
      <w:r w:rsidRPr="0023574F">
        <w:t>igura 15.</w:t>
      </w:r>
      <w:r>
        <w:t xml:space="preserve"> </w:t>
      </w:r>
      <w:r w:rsidR="00CA69B6">
        <w:br w:type="page"/>
      </w:r>
    </w:p>
    <w:p w14:paraId="20C951B2" w14:textId="583B0FC7" w:rsidR="00771772" w:rsidRPr="00262771" w:rsidRDefault="008E3FEE" w:rsidP="004E2770">
      <w:pPr>
        <w:pStyle w:val="NormalWeb"/>
        <w:tabs>
          <w:tab w:val="left" w:pos="337"/>
          <w:tab w:val="center" w:pos="5102"/>
        </w:tabs>
        <w:spacing w:before="0" w:beforeAutospacing="0" w:after="0" w:afterAutospacing="0"/>
        <w:jc w:val="center"/>
        <w:rPr>
          <w:sz w:val="22"/>
          <w:szCs w:val="22"/>
        </w:rPr>
      </w:pPr>
      <w:r w:rsidRPr="00262771">
        <w:rPr>
          <w:b/>
          <w:bCs/>
          <w:sz w:val="22"/>
          <w:szCs w:val="22"/>
        </w:rPr>
        <w:lastRenderedPageBreak/>
        <w:t xml:space="preserve">Figura </w:t>
      </w:r>
      <w:r w:rsidR="00585918">
        <w:rPr>
          <w:b/>
          <w:bCs/>
          <w:sz w:val="22"/>
          <w:szCs w:val="22"/>
        </w:rPr>
        <w:t>14</w:t>
      </w:r>
      <w:r w:rsidR="002841A9">
        <w:rPr>
          <w:b/>
          <w:bCs/>
          <w:sz w:val="22"/>
          <w:szCs w:val="22"/>
        </w:rPr>
        <w:t xml:space="preserve"> </w:t>
      </w:r>
      <w:r w:rsidR="004E2770" w:rsidRPr="00262771">
        <w:rPr>
          <w:sz w:val="22"/>
          <w:szCs w:val="22"/>
        </w:rPr>
        <w:t xml:space="preserve">– Tela </w:t>
      </w:r>
      <w:r w:rsidR="00585918">
        <w:rPr>
          <w:sz w:val="22"/>
          <w:szCs w:val="22"/>
        </w:rPr>
        <w:t>inicial da interface web</w:t>
      </w:r>
    </w:p>
    <w:p w14:paraId="3535B63F" w14:textId="77777777" w:rsidR="0060568A" w:rsidRDefault="00262771" w:rsidP="009D2F5F">
      <w:pPr>
        <w:pStyle w:val="NormalWeb"/>
        <w:tabs>
          <w:tab w:val="left" w:pos="337"/>
          <w:tab w:val="center" w:pos="5102"/>
        </w:tabs>
        <w:spacing w:before="0" w:beforeAutospacing="0" w:after="0" w:afterAutospacing="0"/>
        <w:jc w:val="center"/>
        <w:rPr>
          <w:sz w:val="22"/>
          <w:szCs w:val="22"/>
        </w:rPr>
      </w:pPr>
      <w:r w:rsidRPr="00262771">
        <w:rPr>
          <w:noProof/>
          <w:sz w:val="22"/>
          <w:szCs w:val="22"/>
        </w:rPr>
        <w:drawing>
          <wp:inline distT="0" distB="0" distL="0" distR="0" wp14:anchorId="3E7205DD" wp14:editId="328EF445">
            <wp:extent cx="4405102" cy="2189802"/>
            <wp:effectExtent l="0" t="0" r="0" b="1270"/>
            <wp:docPr id="3" name="Imagem 2">
              <a:extLst xmlns:a="http://schemas.openxmlformats.org/drawingml/2006/main">
                <a:ext uri="{FF2B5EF4-FFF2-40B4-BE49-F238E27FC236}">
                  <a16:creationId xmlns:a16="http://schemas.microsoft.com/office/drawing/2014/main" id="{8E0AAFE0-3908-00D1-0690-982F07613D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E0AAFE0-3908-00D1-0690-982F07613DB0}"/>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38070" cy="2206190"/>
                    </a:xfrm>
                    <a:prstGeom prst="rect">
                      <a:avLst/>
                    </a:prstGeom>
                  </pic:spPr>
                </pic:pic>
              </a:graphicData>
            </a:graphic>
          </wp:inline>
        </w:drawing>
      </w:r>
    </w:p>
    <w:p w14:paraId="3561B78F" w14:textId="1E3E5477" w:rsidR="003F7143" w:rsidRDefault="004E2770" w:rsidP="009D2F5F">
      <w:pPr>
        <w:pStyle w:val="NormalWeb"/>
        <w:tabs>
          <w:tab w:val="left" w:pos="337"/>
          <w:tab w:val="center" w:pos="5102"/>
        </w:tabs>
        <w:spacing w:before="0" w:beforeAutospacing="0" w:after="0" w:afterAutospacing="0"/>
        <w:jc w:val="center"/>
        <w:rPr>
          <w:sz w:val="22"/>
          <w:szCs w:val="22"/>
        </w:rPr>
      </w:pPr>
      <w:r w:rsidRPr="00262771">
        <w:rPr>
          <w:sz w:val="22"/>
          <w:szCs w:val="22"/>
        </w:rPr>
        <w:t>F</w:t>
      </w:r>
      <w:r w:rsidR="00771772" w:rsidRPr="00262771">
        <w:rPr>
          <w:sz w:val="22"/>
          <w:szCs w:val="22"/>
        </w:rPr>
        <w:t>onte: Autoria Própria (202</w:t>
      </w:r>
      <w:r w:rsidR="00585918">
        <w:rPr>
          <w:sz w:val="22"/>
          <w:szCs w:val="22"/>
        </w:rPr>
        <w:t>6</w:t>
      </w:r>
      <w:r w:rsidR="00771772" w:rsidRPr="00262771">
        <w:rPr>
          <w:sz w:val="22"/>
          <w:szCs w:val="22"/>
        </w:rPr>
        <w:t>).</w:t>
      </w:r>
    </w:p>
    <w:p w14:paraId="68AEB265" w14:textId="77777777" w:rsidR="00262771" w:rsidRDefault="00262771" w:rsidP="009D2F5F">
      <w:pPr>
        <w:pStyle w:val="NormalWeb"/>
        <w:tabs>
          <w:tab w:val="left" w:pos="337"/>
          <w:tab w:val="center" w:pos="5102"/>
        </w:tabs>
        <w:spacing w:before="0" w:beforeAutospacing="0" w:after="0" w:afterAutospacing="0"/>
        <w:jc w:val="center"/>
        <w:rPr>
          <w:sz w:val="22"/>
          <w:szCs w:val="22"/>
        </w:rPr>
      </w:pPr>
    </w:p>
    <w:p w14:paraId="56495BF0" w14:textId="0936224B" w:rsidR="00262771" w:rsidRPr="00262771" w:rsidRDefault="00262771" w:rsidP="00262771">
      <w:pPr>
        <w:pStyle w:val="NormalWeb"/>
        <w:tabs>
          <w:tab w:val="left" w:pos="337"/>
          <w:tab w:val="center" w:pos="5102"/>
        </w:tabs>
        <w:spacing w:before="0" w:beforeAutospacing="0" w:after="0" w:afterAutospacing="0"/>
        <w:jc w:val="center"/>
        <w:rPr>
          <w:sz w:val="22"/>
          <w:szCs w:val="22"/>
        </w:rPr>
      </w:pPr>
      <w:r w:rsidRPr="00262771">
        <w:rPr>
          <w:b/>
          <w:bCs/>
          <w:sz w:val="22"/>
          <w:szCs w:val="22"/>
        </w:rPr>
        <w:t xml:space="preserve">Figura </w:t>
      </w:r>
      <w:r w:rsidR="00585918">
        <w:rPr>
          <w:b/>
          <w:bCs/>
          <w:sz w:val="22"/>
          <w:szCs w:val="22"/>
        </w:rPr>
        <w:t>15</w:t>
      </w:r>
      <w:r>
        <w:rPr>
          <w:b/>
          <w:bCs/>
          <w:sz w:val="22"/>
          <w:szCs w:val="22"/>
        </w:rPr>
        <w:t xml:space="preserve"> </w:t>
      </w:r>
      <w:r w:rsidRPr="00262771">
        <w:rPr>
          <w:sz w:val="22"/>
          <w:szCs w:val="22"/>
        </w:rPr>
        <w:t xml:space="preserve">– Tela </w:t>
      </w:r>
      <w:r w:rsidR="00585918">
        <w:rPr>
          <w:sz w:val="22"/>
          <w:szCs w:val="22"/>
        </w:rPr>
        <w:t>operacional da interface web</w:t>
      </w:r>
    </w:p>
    <w:p w14:paraId="719D765F" w14:textId="102E4F31" w:rsidR="009C485D" w:rsidRDefault="00262771" w:rsidP="00262771">
      <w:pPr>
        <w:tabs>
          <w:tab w:val="left" w:pos="142"/>
          <w:tab w:val="left" w:pos="284"/>
        </w:tabs>
        <w:suppressAutoHyphens/>
        <w:jc w:val="center"/>
        <w:rPr>
          <w:rFonts w:eastAsia="Verdana"/>
          <w:b/>
          <w:bCs/>
          <w:highlight w:val="yellow"/>
        </w:rPr>
      </w:pPr>
      <w:r w:rsidRPr="00262771">
        <w:rPr>
          <w:noProof/>
          <w:sz w:val="22"/>
          <w:szCs w:val="22"/>
        </w:rPr>
        <w:drawing>
          <wp:inline distT="0" distB="0" distL="0" distR="0" wp14:anchorId="5BA0D654" wp14:editId="36749BEF">
            <wp:extent cx="4399436" cy="2201332"/>
            <wp:effectExtent l="0" t="0" r="1270" b="8890"/>
            <wp:docPr id="4" name="Imagem 3">
              <a:extLst xmlns:a="http://schemas.openxmlformats.org/drawingml/2006/main">
                <a:ext uri="{FF2B5EF4-FFF2-40B4-BE49-F238E27FC236}">
                  <a16:creationId xmlns:a16="http://schemas.microsoft.com/office/drawing/2014/main" id="{538B0257-2C35-D600-280B-33FA15AD41F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538B0257-2C35-D600-280B-33FA15AD41F1}"/>
                        </a:ext>
                      </a:extLst>
                    </pic:cNvPr>
                    <pic:cNvPicPr>
                      <a:picLock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9436" cy="2201332"/>
                    </a:xfrm>
                    <a:prstGeom prst="rect">
                      <a:avLst/>
                    </a:prstGeom>
                  </pic:spPr>
                </pic:pic>
              </a:graphicData>
            </a:graphic>
          </wp:inline>
        </w:drawing>
      </w:r>
    </w:p>
    <w:p w14:paraId="704D345F" w14:textId="1D0AB538" w:rsidR="00262771" w:rsidRDefault="00262771" w:rsidP="00262771">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sidR="0023574F">
        <w:rPr>
          <w:sz w:val="22"/>
          <w:szCs w:val="22"/>
        </w:rPr>
        <w:t>6</w:t>
      </w:r>
      <w:r w:rsidRPr="00262771">
        <w:rPr>
          <w:sz w:val="22"/>
          <w:szCs w:val="22"/>
        </w:rPr>
        <w:t>).</w:t>
      </w:r>
    </w:p>
    <w:p w14:paraId="32E0ACAD" w14:textId="77777777" w:rsidR="00262771" w:rsidRPr="0036743B" w:rsidRDefault="00262771" w:rsidP="00262771">
      <w:pPr>
        <w:tabs>
          <w:tab w:val="left" w:pos="142"/>
          <w:tab w:val="left" w:pos="284"/>
        </w:tabs>
        <w:suppressAutoHyphens/>
        <w:jc w:val="center"/>
        <w:rPr>
          <w:rFonts w:eastAsia="Verdana"/>
          <w:b/>
          <w:bCs/>
          <w:highlight w:val="yellow"/>
        </w:rPr>
      </w:pPr>
    </w:p>
    <w:p w14:paraId="0D2AA283" w14:textId="16A48EE0" w:rsidR="00262771" w:rsidRDefault="0023574F" w:rsidP="00262771">
      <w:pPr>
        <w:ind w:firstLine="708"/>
        <w:jc w:val="both"/>
      </w:pPr>
      <w:r w:rsidRPr="0023574F">
        <w:t>A tela operacional atua como o ambiente principal da interface, funcionando como um sistema supervisório completo. A partir dela, o operador pode alternar entre os modos de operação (manual e automático), enviar comandos de acionamento (restritos ao modo manual) e ajustar a periodicidade das rotinas, definindo a unidade de tempo (minutos, horas ou dias) e o valor numérico do período. A interface também exibe dados gerais de telemetria, como a tensão das baterias de alimentação do circuito e a contagem de ciclos realizados.</w:t>
      </w:r>
      <w:r w:rsidR="002B0909">
        <w:t xml:space="preserve"> </w:t>
      </w:r>
    </w:p>
    <w:p w14:paraId="108ABE72" w14:textId="7D15BFBC" w:rsidR="0023574F" w:rsidRDefault="0023574F" w:rsidP="00262771">
      <w:pPr>
        <w:ind w:firstLine="708"/>
        <w:jc w:val="both"/>
      </w:pPr>
      <w:r w:rsidRPr="0023574F">
        <w:t xml:space="preserve">Por fim, o sistema conta com uma aba dedicada ao diagnóstico e segurança da aplicação, conforme ilustra a </w:t>
      </w:r>
      <w:r>
        <w:t>f</w:t>
      </w:r>
      <w:r w:rsidRPr="0023574F">
        <w:t xml:space="preserve">igura 16. Nesta área, o usuário pode visualizar o histórico de alarmes e eventos do sistema, além de realizar o cadastro de novos operadores, com atualização e validação direta no banco de dados do </w:t>
      </w:r>
      <w:proofErr w:type="spellStart"/>
      <w:r w:rsidRPr="0023574F">
        <w:t>Firebase</w:t>
      </w:r>
      <w:proofErr w:type="spellEnd"/>
      <w:r w:rsidRPr="0023574F">
        <w:t>.</w:t>
      </w:r>
    </w:p>
    <w:p w14:paraId="74C15722" w14:textId="455B2925" w:rsidR="00A70171" w:rsidRDefault="00A70171"/>
    <w:p w14:paraId="0AB8035C" w14:textId="77777777" w:rsidR="00CA69B6" w:rsidRDefault="00CA69B6"/>
    <w:p w14:paraId="422DCB5B" w14:textId="77777777" w:rsidR="00262771" w:rsidRDefault="00262771" w:rsidP="00262771">
      <w:pPr>
        <w:ind w:firstLine="708"/>
        <w:jc w:val="both"/>
      </w:pPr>
    </w:p>
    <w:p w14:paraId="6AA6A2F1" w14:textId="77777777" w:rsidR="0023574F" w:rsidRDefault="0023574F" w:rsidP="00262771">
      <w:pPr>
        <w:ind w:firstLine="708"/>
        <w:jc w:val="both"/>
      </w:pPr>
    </w:p>
    <w:p w14:paraId="62B68736" w14:textId="77777777" w:rsidR="0023574F" w:rsidRDefault="0023574F" w:rsidP="00262771">
      <w:pPr>
        <w:ind w:firstLine="708"/>
        <w:jc w:val="both"/>
      </w:pPr>
    </w:p>
    <w:p w14:paraId="0CA86194" w14:textId="77777777" w:rsidR="0023574F" w:rsidRDefault="0023574F" w:rsidP="00262771">
      <w:pPr>
        <w:ind w:firstLine="708"/>
        <w:jc w:val="both"/>
      </w:pPr>
    </w:p>
    <w:p w14:paraId="465A3B45" w14:textId="77777777" w:rsidR="0023574F" w:rsidRDefault="0023574F" w:rsidP="00262771">
      <w:pPr>
        <w:ind w:firstLine="708"/>
        <w:jc w:val="both"/>
      </w:pPr>
    </w:p>
    <w:p w14:paraId="1C87C9D1" w14:textId="7FECBBFB" w:rsidR="0023574F" w:rsidRPr="00262771" w:rsidRDefault="0023574F" w:rsidP="0023574F">
      <w:pPr>
        <w:pStyle w:val="NormalWeb"/>
        <w:tabs>
          <w:tab w:val="left" w:pos="337"/>
          <w:tab w:val="center" w:pos="5102"/>
        </w:tabs>
        <w:spacing w:before="0" w:beforeAutospacing="0" w:after="0" w:afterAutospacing="0"/>
        <w:jc w:val="center"/>
        <w:rPr>
          <w:sz w:val="22"/>
          <w:szCs w:val="22"/>
        </w:rPr>
      </w:pPr>
      <w:r w:rsidRPr="00262771">
        <w:rPr>
          <w:b/>
          <w:bCs/>
          <w:sz w:val="22"/>
          <w:szCs w:val="22"/>
        </w:rPr>
        <w:lastRenderedPageBreak/>
        <w:t xml:space="preserve">Figura </w:t>
      </w:r>
      <w:r>
        <w:rPr>
          <w:b/>
          <w:bCs/>
          <w:sz w:val="22"/>
          <w:szCs w:val="22"/>
        </w:rPr>
        <w:t xml:space="preserve">16 </w:t>
      </w:r>
      <w:r w:rsidRPr="00262771">
        <w:rPr>
          <w:sz w:val="22"/>
          <w:szCs w:val="22"/>
        </w:rPr>
        <w:t xml:space="preserve">– </w:t>
      </w:r>
      <w:r>
        <w:rPr>
          <w:sz w:val="22"/>
          <w:szCs w:val="22"/>
        </w:rPr>
        <w:t>Histórico de alarmes, eventos e cadastro de usuários</w:t>
      </w:r>
    </w:p>
    <w:p w14:paraId="205624B4" w14:textId="77777777" w:rsidR="0023574F" w:rsidRDefault="0023574F" w:rsidP="0023574F">
      <w:pPr>
        <w:tabs>
          <w:tab w:val="left" w:pos="142"/>
          <w:tab w:val="left" w:pos="284"/>
        </w:tabs>
        <w:suppressAutoHyphens/>
        <w:jc w:val="center"/>
        <w:rPr>
          <w:rFonts w:eastAsia="Verdana"/>
          <w:b/>
          <w:bCs/>
          <w:highlight w:val="yellow"/>
        </w:rPr>
      </w:pPr>
      <w:r w:rsidRPr="00262771">
        <w:rPr>
          <w:noProof/>
          <w:sz w:val="22"/>
          <w:szCs w:val="22"/>
        </w:rPr>
        <w:drawing>
          <wp:inline distT="0" distB="0" distL="0" distR="0" wp14:anchorId="3774F25E" wp14:editId="40BF6E5D">
            <wp:extent cx="4399436" cy="2186797"/>
            <wp:effectExtent l="0" t="0" r="1270" b="4445"/>
            <wp:docPr id="205096797" name="Imagem 3">
              <a:extLst xmlns:a="http://schemas.openxmlformats.org/drawingml/2006/main">
                <a:ext uri="{FF2B5EF4-FFF2-40B4-BE49-F238E27FC236}">
                  <a16:creationId xmlns:a16="http://schemas.microsoft.com/office/drawing/2014/main" id="{538B0257-2C35-D600-280B-33FA15AD41F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096797" name="Imagem 3">
                      <a:extLst>
                        <a:ext uri="{FF2B5EF4-FFF2-40B4-BE49-F238E27FC236}">
                          <a16:creationId xmlns:a16="http://schemas.microsoft.com/office/drawing/2014/main" id="{538B0257-2C35-D600-280B-33FA15AD41F1}"/>
                        </a:ext>
                      </a:extLst>
                    </pic:cNvPr>
                    <pic:cNvPicPr>
                      <a:picLock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99436" cy="2186797"/>
                    </a:xfrm>
                    <a:prstGeom prst="rect">
                      <a:avLst/>
                    </a:prstGeom>
                  </pic:spPr>
                </pic:pic>
              </a:graphicData>
            </a:graphic>
          </wp:inline>
        </w:drawing>
      </w:r>
    </w:p>
    <w:p w14:paraId="23CAD5B3" w14:textId="77777777" w:rsidR="0023574F" w:rsidRDefault="0023574F" w:rsidP="0023574F">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Pr>
          <w:sz w:val="22"/>
          <w:szCs w:val="22"/>
        </w:rPr>
        <w:t>6</w:t>
      </w:r>
      <w:r w:rsidRPr="00262771">
        <w:rPr>
          <w:sz w:val="22"/>
          <w:szCs w:val="22"/>
        </w:rPr>
        <w:t>).</w:t>
      </w:r>
    </w:p>
    <w:p w14:paraId="163FFD31" w14:textId="77777777" w:rsidR="0023574F" w:rsidRDefault="0023574F" w:rsidP="0023574F">
      <w:pPr>
        <w:ind w:firstLine="708"/>
        <w:jc w:val="both"/>
      </w:pPr>
    </w:p>
    <w:p w14:paraId="2AF101AC" w14:textId="5DFFE7C7" w:rsidR="0023574F" w:rsidRDefault="0023574F" w:rsidP="0023574F">
      <w:pPr>
        <w:ind w:firstLine="708"/>
        <w:jc w:val="both"/>
      </w:pPr>
      <w:r>
        <w:t>Maiores detalhes do projeto podem ser encontrados no repositório do Github¹</w:t>
      </w:r>
      <w:r w:rsidR="00ED4046">
        <w:t>.</w:t>
      </w:r>
    </w:p>
    <w:p w14:paraId="59A37076" w14:textId="77777777" w:rsidR="0023574F" w:rsidRDefault="0023574F" w:rsidP="0023574F">
      <w:pPr>
        <w:jc w:val="both"/>
      </w:pPr>
    </w:p>
    <w:p w14:paraId="036020EA" w14:textId="7412EDA0" w:rsidR="00E77D77" w:rsidRPr="00A70171" w:rsidRDefault="00E77D77" w:rsidP="00E77D77">
      <w:pPr>
        <w:pStyle w:val="PargrafodaLista"/>
        <w:numPr>
          <w:ilvl w:val="1"/>
          <w:numId w:val="16"/>
        </w:numPr>
        <w:spacing w:before="0"/>
        <w:rPr>
          <w:rFonts w:ascii="Times New Roman" w:hAnsi="Times New Roman"/>
          <w:b/>
          <w:bCs/>
          <w:sz w:val="24"/>
          <w:szCs w:val="24"/>
        </w:rPr>
      </w:pPr>
      <w:r w:rsidRPr="00A70171">
        <w:rPr>
          <w:rFonts w:ascii="Times New Roman" w:hAnsi="Times New Roman"/>
          <w:b/>
          <w:bCs/>
          <w:sz w:val="24"/>
          <w:szCs w:val="24"/>
        </w:rPr>
        <w:t xml:space="preserve">Interface </w:t>
      </w:r>
      <w:r w:rsidR="0023574F">
        <w:rPr>
          <w:rFonts w:ascii="Times New Roman" w:hAnsi="Times New Roman"/>
          <w:b/>
          <w:bCs/>
          <w:sz w:val="24"/>
          <w:szCs w:val="24"/>
        </w:rPr>
        <w:t>local</w:t>
      </w:r>
    </w:p>
    <w:p w14:paraId="05E37DDC" w14:textId="77777777" w:rsidR="00E77D77" w:rsidRDefault="00E77D77">
      <w:pPr>
        <w:rPr>
          <w:sz w:val="22"/>
          <w:szCs w:val="22"/>
        </w:rPr>
      </w:pPr>
    </w:p>
    <w:p w14:paraId="3B015455" w14:textId="618667DD" w:rsidR="00262771" w:rsidRPr="004800FE" w:rsidRDefault="0023574F" w:rsidP="00262771">
      <w:pPr>
        <w:ind w:firstLine="360"/>
        <w:jc w:val="both"/>
      </w:pPr>
      <w:r w:rsidRPr="0023574F">
        <w:t>O objetivo de implementar uma interface física é proporcionar uma redundância no controle do sistema, assegurando a continuidade da operação mesmo em um eventual cenário de falha de conexão com a internet ou indisponibilidade da interface web.</w:t>
      </w:r>
    </w:p>
    <w:p w14:paraId="3AC6D684" w14:textId="57C0D517" w:rsidR="00262771" w:rsidRDefault="0023574F" w:rsidP="00262771">
      <w:pPr>
        <w:ind w:firstLine="360"/>
        <w:jc w:val="both"/>
      </w:pPr>
      <w:r w:rsidRPr="0023574F">
        <w:t xml:space="preserve">A interface local </w:t>
      </w:r>
      <w:r>
        <w:t xml:space="preserve">está disposta no painel de controle e </w:t>
      </w:r>
      <w:r w:rsidRPr="0023574F">
        <w:t xml:space="preserve">é composta por um display LCD </w:t>
      </w:r>
      <w:r>
        <w:t>20</w:t>
      </w:r>
      <w:r w:rsidRPr="0023574F">
        <w:t>x</w:t>
      </w:r>
      <w:r>
        <w:t>4</w:t>
      </w:r>
      <w:r w:rsidRPr="0023574F">
        <w:t>, equipado com módulo de comunicação I2C, e dois botões de comando (um verde, para acionamento, e um vermelho, para pausa). Essa configuração oferece acesso e controle direto ao sistema de forma totalmente offline. O display atua de forma complementar, exibindo informações cruciais também presentes na interface web, como: modo de operação (manual ou automático), status de operação do sistema, tensão das baterias e contagem de ciclos realizados.</w:t>
      </w:r>
    </w:p>
    <w:p w14:paraId="094C57DC" w14:textId="3739D3BB" w:rsidR="0023574F" w:rsidRDefault="0023574F" w:rsidP="00262771">
      <w:pPr>
        <w:ind w:firstLine="360"/>
        <w:jc w:val="both"/>
      </w:pPr>
      <w:r w:rsidRPr="0023574F">
        <w:t>O acesso ao modo de configuração pelo display é realizado por meio de uma combinação dos comandos físicos: ao pressionar os dois botões simultaneamente por cinco segundos, o sistema entra no menu de parâmetros. Nesse modo, as funções originais dos botões são reatribuídas. O botão verde assume a função de incremento de valores e navegação para a esquerda, enquanto o botão vermelho passa a decrementar valores e navegar para a direita. Após os ajustes, a confirmação das configurações inseridas é feita pressionando novamente ambos os botões de forma simultânea por dois segundos.</w:t>
      </w:r>
    </w:p>
    <w:p w14:paraId="542326BD" w14:textId="77777777" w:rsidR="00C30E87" w:rsidRDefault="00C30E87" w:rsidP="0023574F">
      <w:pPr>
        <w:jc w:val="both"/>
      </w:pPr>
    </w:p>
    <w:p w14:paraId="248EC5F7" w14:textId="3711E87C" w:rsidR="00C30E87" w:rsidRPr="0044732D" w:rsidRDefault="00C30E87" w:rsidP="00C30E87">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t>Custos do protótipo</w:t>
      </w:r>
    </w:p>
    <w:p w14:paraId="4309F084" w14:textId="77777777" w:rsidR="00EE688A" w:rsidRDefault="00EE688A" w:rsidP="00EE688A">
      <w:pPr>
        <w:ind w:firstLine="360"/>
        <w:jc w:val="both"/>
      </w:pPr>
    </w:p>
    <w:p w14:paraId="7570FEA4" w14:textId="2876A778" w:rsidR="00C30E87" w:rsidRDefault="00ED4046" w:rsidP="00C30E87">
      <w:pPr>
        <w:ind w:firstLine="709"/>
        <w:jc w:val="both"/>
      </w:pPr>
      <w:r w:rsidRPr="00ED4046">
        <w:t xml:space="preserve">A viabilidade do projeto envolveu o levantamento dos custos de fabricação do protótipo, categorizados por área de desenvolvimento. A </w:t>
      </w:r>
      <w:r w:rsidR="004735E7">
        <w:t>t</w:t>
      </w:r>
      <w:r w:rsidRPr="00ED4046">
        <w:t>abela 1 detalha os componentes mecânicos utilizados para a montagem do limpador horizontal, os quais garantem a sustentação da escova</w:t>
      </w:r>
      <w:r w:rsidR="000C22EE">
        <w:t xml:space="preserve">, </w:t>
      </w:r>
      <w:r w:rsidRPr="00ED4046">
        <w:t>movimentação do equipamento</w:t>
      </w:r>
      <w:r w:rsidR="000C22EE">
        <w:t xml:space="preserve"> e abriga os componentes de controle do sistema</w:t>
      </w:r>
      <w:r w:rsidRPr="00ED4046">
        <w:t>. Cabe ressaltar que determinados materiais foram fornecidos pela Faculdade Engenheiro Salvador Arena (FESA) e, portanto, estão indicados com um asterisco (*) na coluna de preço total das tabelas a seguir.</w:t>
      </w:r>
    </w:p>
    <w:p w14:paraId="78A768EC" w14:textId="77777777" w:rsidR="00C30E87" w:rsidRDefault="00C30E87" w:rsidP="00C30E87">
      <w:pPr>
        <w:ind w:firstLine="709"/>
        <w:jc w:val="both"/>
      </w:pPr>
    </w:p>
    <w:p w14:paraId="70F725FD" w14:textId="77777777" w:rsidR="00ED4046" w:rsidRDefault="00ED4046" w:rsidP="00ED4046">
      <w:pPr>
        <w:pStyle w:val="Corpodetexto"/>
        <w:spacing w:before="201"/>
        <w:jc w:val="left"/>
        <w:rPr>
          <w:sz w:val="20"/>
        </w:rPr>
      </w:pPr>
      <w:r>
        <w:rPr>
          <w:noProof/>
          <w:sz w:val="20"/>
        </w:rPr>
        <mc:AlternateContent>
          <mc:Choice Requires="wps">
            <w:drawing>
              <wp:anchor distT="0" distB="0" distL="0" distR="0" simplePos="0" relativeHeight="251659264" behindDoc="1" locked="0" layoutInCell="1" allowOverlap="1" wp14:anchorId="4DAF2475" wp14:editId="53168328">
                <wp:simplePos x="0" y="0"/>
                <wp:positionH relativeFrom="page">
                  <wp:posOffset>540067</wp:posOffset>
                </wp:positionH>
                <wp:positionV relativeFrom="paragraph">
                  <wp:posOffset>289234</wp:posOffset>
                </wp:positionV>
                <wp:extent cx="18294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99213" id="Graphic 10" o:spid="_x0000_s1026" style="position:absolute;margin-left:42.5pt;margin-top:22.75pt;width:144.0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" path="m1829435,l,,,6349r1829435,l1829435,xe" fillcolor="black" stroked="f">
                <v:path arrowok="t"/>
                <w10:wrap type="topAndBottom" anchorx="page"/>
              </v:shape>
            </w:pict>
          </mc:Fallback>
        </mc:AlternateContent>
      </w:r>
    </w:p>
    <w:p w14:paraId="54795498" w14:textId="0D3F6815" w:rsidR="00ED4046" w:rsidRDefault="00ED4046" w:rsidP="00ED4046">
      <w:pPr>
        <w:spacing w:before="98"/>
        <w:rPr>
          <w:sz w:val="20"/>
        </w:rPr>
      </w:pPr>
      <w:bookmarkStart w:id="2" w:name="_bookmark1"/>
      <w:bookmarkEnd w:id="2"/>
      <w:r>
        <w:rPr>
          <w:sz w:val="20"/>
          <w:vertAlign w:val="superscript"/>
        </w:rPr>
        <w:t>¹</w:t>
      </w:r>
      <w:r>
        <w:rPr>
          <w:spacing w:val="-2"/>
          <w:sz w:val="20"/>
        </w:rPr>
        <w:t xml:space="preserve"> </w:t>
      </w:r>
      <w:r>
        <w:rPr>
          <w:sz w:val="20"/>
        </w:rPr>
        <w:t>Todas</w:t>
      </w:r>
      <w:r>
        <w:rPr>
          <w:spacing w:val="-5"/>
          <w:sz w:val="20"/>
        </w:rPr>
        <w:t xml:space="preserve"> </w:t>
      </w:r>
      <w:r>
        <w:rPr>
          <w:sz w:val="20"/>
        </w:rPr>
        <w:t>as</w:t>
      </w:r>
      <w:r>
        <w:rPr>
          <w:spacing w:val="-5"/>
          <w:sz w:val="20"/>
        </w:rPr>
        <w:t xml:space="preserve"> </w:t>
      </w:r>
      <w:r>
        <w:rPr>
          <w:sz w:val="20"/>
        </w:rPr>
        <w:t>documentações</w:t>
      </w:r>
      <w:r>
        <w:rPr>
          <w:spacing w:val="-9"/>
          <w:sz w:val="20"/>
        </w:rPr>
        <w:t xml:space="preserve"> </w:t>
      </w:r>
      <w:r>
        <w:rPr>
          <w:sz w:val="20"/>
        </w:rPr>
        <w:t>sobre</w:t>
      </w:r>
      <w:r>
        <w:rPr>
          <w:spacing w:val="-1"/>
          <w:sz w:val="20"/>
        </w:rPr>
        <w:t xml:space="preserve"> </w:t>
      </w:r>
      <w:r>
        <w:rPr>
          <w:sz w:val="20"/>
        </w:rPr>
        <w:t>o</w:t>
      </w:r>
      <w:r>
        <w:rPr>
          <w:spacing w:val="-2"/>
          <w:sz w:val="20"/>
        </w:rPr>
        <w:t xml:space="preserve"> </w:t>
      </w:r>
      <w:r>
        <w:rPr>
          <w:sz w:val="20"/>
        </w:rPr>
        <w:t>projeto,</w:t>
      </w:r>
      <w:r>
        <w:rPr>
          <w:spacing w:val="-7"/>
          <w:sz w:val="20"/>
        </w:rPr>
        <w:t xml:space="preserve"> </w:t>
      </w:r>
      <w:r>
        <w:rPr>
          <w:sz w:val="20"/>
        </w:rPr>
        <w:t>como</w:t>
      </w:r>
      <w:r>
        <w:rPr>
          <w:spacing w:val="-2"/>
          <w:sz w:val="20"/>
        </w:rPr>
        <w:t xml:space="preserve"> </w:t>
      </w:r>
      <w:r>
        <w:rPr>
          <w:sz w:val="20"/>
        </w:rPr>
        <w:t>projeto</w:t>
      </w:r>
      <w:r>
        <w:rPr>
          <w:spacing w:val="-3"/>
          <w:sz w:val="20"/>
        </w:rPr>
        <w:t xml:space="preserve"> </w:t>
      </w:r>
      <w:r>
        <w:rPr>
          <w:sz w:val="20"/>
        </w:rPr>
        <w:t>mecânico,</w:t>
      </w:r>
      <w:r>
        <w:rPr>
          <w:spacing w:val="-6"/>
          <w:sz w:val="20"/>
        </w:rPr>
        <w:t xml:space="preserve"> </w:t>
      </w:r>
      <w:r>
        <w:rPr>
          <w:sz w:val="20"/>
        </w:rPr>
        <w:t>circuito</w:t>
      </w:r>
      <w:r>
        <w:rPr>
          <w:spacing w:val="-7"/>
          <w:sz w:val="20"/>
        </w:rPr>
        <w:t xml:space="preserve"> </w:t>
      </w:r>
      <w:r>
        <w:rPr>
          <w:sz w:val="20"/>
        </w:rPr>
        <w:t>elétrico</w:t>
      </w:r>
      <w:r>
        <w:rPr>
          <w:spacing w:val="-7"/>
          <w:sz w:val="20"/>
        </w:rPr>
        <w:t xml:space="preserve"> </w:t>
      </w:r>
      <w:r>
        <w:rPr>
          <w:sz w:val="20"/>
        </w:rPr>
        <w:t>e</w:t>
      </w:r>
      <w:r>
        <w:rPr>
          <w:spacing w:val="-1"/>
          <w:sz w:val="20"/>
        </w:rPr>
        <w:t xml:space="preserve"> </w:t>
      </w:r>
      <w:r>
        <w:rPr>
          <w:sz w:val="20"/>
        </w:rPr>
        <w:t>programação,</w:t>
      </w:r>
      <w:r>
        <w:rPr>
          <w:spacing w:val="-11"/>
          <w:sz w:val="20"/>
        </w:rPr>
        <w:t xml:space="preserve"> </w:t>
      </w:r>
      <w:r>
        <w:rPr>
          <w:sz w:val="20"/>
        </w:rPr>
        <w:t>estão</w:t>
      </w:r>
      <w:r>
        <w:rPr>
          <w:spacing w:val="-7"/>
          <w:sz w:val="20"/>
        </w:rPr>
        <w:t xml:space="preserve"> </w:t>
      </w:r>
      <w:r>
        <w:rPr>
          <w:sz w:val="20"/>
        </w:rPr>
        <w:t>disponíveis</w:t>
      </w:r>
      <w:r>
        <w:rPr>
          <w:spacing w:val="-6"/>
          <w:sz w:val="20"/>
        </w:rPr>
        <w:t xml:space="preserve"> </w:t>
      </w:r>
      <w:r>
        <w:rPr>
          <w:sz w:val="20"/>
        </w:rPr>
        <w:t xml:space="preserve">em: </w:t>
      </w:r>
      <w:r w:rsidRPr="00ED4046">
        <w:rPr>
          <w:sz w:val="20"/>
          <w:szCs w:val="20"/>
        </w:rPr>
        <w:t>https://github.com/rubexdev/tcc-sistema-automacao-limpeza-solar-fesa</w:t>
      </w:r>
    </w:p>
    <w:p w14:paraId="25D419E5" w14:textId="77777777" w:rsidR="00ED4046" w:rsidRDefault="00ED4046" w:rsidP="00ED4046">
      <w:pPr>
        <w:rPr>
          <w:sz w:val="14"/>
          <w:szCs w:val="14"/>
        </w:rPr>
      </w:pPr>
    </w:p>
    <w:p w14:paraId="3836430D" w14:textId="1B765629" w:rsidR="00C30E87" w:rsidRPr="0044732D" w:rsidRDefault="00C30E87" w:rsidP="00C30E87">
      <w:pPr>
        <w:jc w:val="center"/>
        <w:rPr>
          <w:sz w:val="22"/>
          <w:szCs w:val="22"/>
        </w:rPr>
      </w:pPr>
      <w:r w:rsidRPr="0044732D">
        <w:rPr>
          <w:sz w:val="22"/>
          <w:szCs w:val="22"/>
        </w:rPr>
        <w:t xml:space="preserve">Tabela </w:t>
      </w:r>
      <w:r>
        <w:rPr>
          <w:sz w:val="22"/>
          <w:szCs w:val="22"/>
        </w:rPr>
        <w:t>1</w:t>
      </w:r>
      <w:r w:rsidRPr="0044732D">
        <w:rPr>
          <w:sz w:val="22"/>
          <w:szCs w:val="22"/>
        </w:rPr>
        <w:t xml:space="preserve"> – </w:t>
      </w:r>
      <w:r>
        <w:rPr>
          <w:sz w:val="22"/>
          <w:szCs w:val="22"/>
        </w:rPr>
        <w:t>Custos da estrutura mecânica do protótipo</w:t>
      </w:r>
    </w:p>
    <w:tbl>
      <w:tblPr>
        <w:tblStyle w:val="Tabelacomgrade"/>
        <w:tblW w:w="0" w:type="auto"/>
        <w:jc w:val="center"/>
        <w:tblInd w:w="0" w:type="dxa"/>
        <w:tblLook w:val="04A0" w:firstRow="1" w:lastRow="0" w:firstColumn="1" w:lastColumn="0" w:noHBand="0" w:noVBand="1"/>
      </w:tblPr>
      <w:tblGrid>
        <w:gridCol w:w="3969"/>
        <w:gridCol w:w="1134"/>
        <w:gridCol w:w="1701"/>
      </w:tblGrid>
      <w:tr w:rsidR="00C30E87" w:rsidRPr="0024436A" w14:paraId="1C2211D2" w14:textId="77777777" w:rsidTr="004E427B">
        <w:trPr>
          <w:trHeight w:val="283"/>
          <w:tblHeader/>
          <w:jc w:val="center"/>
        </w:trPr>
        <w:tc>
          <w:tcPr>
            <w:tcW w:w="3969" w:type="dxa"/>
            <w:tcBorders>
              <w:left w:val="nil"/>
              <w:bottom w:val="single" w:sz="4" w:space="0" w:color="auto"/>
              <w:right w:val="nil"/>
            </w:tcBorders>
            <w:vAlign w:val="center"/>
          </w:tcPr>
          <w:p w14:paraId="14B71374" w14:textId="77777777" w:rsidR="00C30E87" w:rsidRPr="0024436A" w:rsidRDefault="00C30E87" w:rsidP="004E427B">
            <w:pPr>
              <w:jc w:val="center"/>
            </w:pPr>
            <w:r w:rsidRPr="00F54082">
              <w:rPr>
                <w:b/>
                <w:bCs/>
                <w:sz w:val="22"/>
                <w:szCs w:val="22"/>
              </w:rPr>
              <w:t>Material</w:t>
            </w:r>
          </w:p>
        </w:tc>
        <w:tc>
          <w:tcPr>
            <w:tcW w:w="1134" w:type="dxa"/>
            <w:tcBorders>
              <w:left w:val="nil"/>
              <w:bottom w:val="single" w:sz="4" w:space="0" w:color="auto"/>
              <w:right w:val="nil"/>
            </w:tcBorders>
            <w:vAlign w:val="center"/>
          </w:tcPr>
          <w:p w14:paraId="4E7218CA" w14:textId="77777777" w:rsidR="00C30E87" w:rsidRPr="0024436A" w:rsidRDefault="00C30E87" w:rsidP="004E427B">
            <w:pPr>
              <w:jc w:val="center"/>
            </w:pPr>
            <w:proofErr w:type="spellStart"/>
            <w:r w:rsidRPr="00F54082">
              <w:rPr>
                <w:b/>
                <w:bCs/>
                <w:sz w:val="22"/>
                <w:szCs w:val="22"/>
              </w:rPr>
              <w:t>Qtde</w:t>
            </w:r>
            <w:proofErr w:type="spellEnd"/>
            <w:r w:rsidRPr="00F54082">
              <w:rPr>
                <w:b/>
                <w:bCs/>
                <w:sz w:val="22"/>
                <w:szCs w:val="22"/>
              </w:rPr>
              <w:t>.</w:t>
            </w:r>
          </w:p>
        </w:tc>
        <w:tc>
          <w:tcPr>
            <w:tcW w:w="1701" w:type="dxa"/>
            <w:tcBorders>
              <w:left w:val="nil"/>
              <w:bottom w:val="single" w:sz="4" w:space="0" w:color="auto"/>
              <w:right w:val="nil"/>
            </w:tcBorders>
            <w:vAlign w:val="center"/>
          </w:tcPr>
          <w:p w14:paraId="0A2DDA73" w14:textId="77777777" w:rsidR="00C30E87" w:rsidRPr="0024436A" w:rsidRDefault="00C30E87" w:rsidP="004E427B">
            <w:pPr>
              <w:jc w:val="center"/>
            </w:pPr>
            <w:r>
              <w:rPr>
                <w:rFonts w:eastAsia="Verdana"/>
                <w:b/>
                <w:bCs/>
              </w:rPr>
              <w:t>Preço Total</w:t>
            </w:r>
          </w:p>
        </w:tc>
      </w:tr>
      <w:tr w:rsidR="004735E7" w:rsidRPr="0024436A" w14:paraId="107B29BF" w14:textId="77777777" w:rsidTr="004E427B">
        <w:trPr>
          <w:trHeight w:val="369"/>
          <w:jc w:val="center"/>
        </w:trPr>
        <w:tc>
          <w:tcPr>
            <w:tcW w:w="3969" w:type="dxa"/>
            <w:tcBorders>
              <w:top w:val="nil"/>
              <w:left w:val="nil"/>
              <w:bottom w:val="nil"/>
              <w:right w:val="nil"/>
            </w:tcBorders>
            <w:vAlign w:val="bottom"/>
          </w:tcPr>
          <w:p w14:paraId="11B5CCF0" w14:textId="0A0297B3" w:rsidR="004735E7" w:rsidRPr="0024436A" w:rsidRDefault="004735E7" w:rsidP="004735E7">
            <w:r w:rsidRPr="0024436A">
              <w:t>Acoplamento 8x12mm</w:t>
            </w:r>
            <w:r>
              <w:t xml:space="preserve"> – motores </w:t>
            </w:r>
          </w:p>
        </w:tc>
        <w:tc>
          <w:tcPr>
            <w:tcW w:w="1134" w:type="dxa"/>
            <w:tcBorders>
              <w:top w:val="nil"/>
              <w:left w:val="nil"/>
              <w:bottom w:val="nil"/>
              <w:right w:val="nil"/>
            </w:tcBorders>
            <w:vAlign w:val="bottom"/>
          </w:tcPr>
          <w:p w14:paraId="0683CDEF" w14:textId="2082688C" w:rsidR="004735E7" w:rsidRPr="0024436A" w:rsidRDefault="004735E7" w:rsidP="004735E7">
            <w:pPr>
              <w:jc w:val="center"/>
            </w:pPr>
            <w:r w:rsidRPr="0024436A">
              <w:t>2</w:t>
            </w:r>
          </w:p>
        </w:tc>
        <w:tc>
          <w:tcPr>
            <w:tcW w:w="1701" w:type="dxa"/>
            <w:tcBorders>
              <w:top w:val="nil"/>
              <w:left w:val="nil"/>
              <w:bottom w:val="nil"/>
              <w:right w:val="nil"/>
            </w:tcBorders>
            <w:vAlign w:val="bottom"/>
          </w:tcPr>
          <w:p w14:paraId="09800CE4" w14:textId="45F19761" w:rsidR="004735E7" w:rsidRPr="0024436A" w:rsidRDefault="004735E7" w:rsidP="004735E7">
            <w:pPr>
              <w:jc w:val="center"/>
              <w:rPr>
                <w:rFonts w:eastAsia="Verdana"/>
              </w:rPr>
            </w:pPr>
            <w:r w:rsidRPr="0024436A">
              <w:rPr>
                <w:rFonts w:eastAsia="Verdana"/>
              </w:rPr>
              <w:t>R$</w:t>
            </w:r>
            <w:r w:rsidRPr="0024436A">
              <w:t>96</w:t>
            </w:r>
            <w:r>
              <w:t>,00</w:t>
            </w:r>
          </w:p>
        </w:tc>
      </w:tr>
      <w:tr w:rsidR="000E0D19" w:rsidRPr="0024436A" w14:paraId="16847EBC" w14:textId="77777777" w:rsidTr="004E427B">
        <w:trPr>
          <w:trHeight w:val="369"/>
          <w:jc w:val="center"/>
        </w:trPr>
        <w:tc>
          <w:tcPr>
            <w:tcW w:w="3969" w:type="dxa"/>
            <w:tcBorders>
              <w:top w:val="nil"/>
              <w:left w:val="nil"/>
              <w:bottom w:val="nil"/>
              <w:right w:val="nil"/>
            </w:tcBorders>
            <w:vAlign w:val="bottom"/>
          </w:tcPr>
          <w:p w14:paraId="4D4FA674" w14:textId="73CEB08E" w:rsidR="000E0D19" w:rsidRPr="0024436A" w:rsidRDefault="000E0D19" w:rsidP="000E0D19">
            <w:r w:rsidRPr="0024436A">
              <w:t>Chapa de fixação do motor da escova</w:t>
            </w:r>
          </w:p>
        </w:tc>
        <w:tc>
          <w:tcPr>
            <w:tcW w:w="1134" w:type="dxa"/>
            <w:tcBorders>
              <w:top w:val="nil"/>
              <w:left w:val="nil"/>
              <w:bottom w:val="nil"/>
              <w:right w:val="nil"/>
            </w:tcBorders>
            <w:vAlign w:val="bottom"/>
          </w:tcPr>
          <w:p w14:paraId="03B18EEE" w14:textId="77777777" w:rsidR="000E0D19" w:rsidRPr="0024436A" w:rsidRDefault="000E0D19" w:rsidP="000E0D19">
            <w:pPr>
              <w:jc w:val="center"/>
            </w:pPr>
          </w:p>
        </w:tc>
        <w:tc>
          <w:tcPr>
            <w:tcW w:w="1701" w:type="dxa"/>
            <w:tcBorders>
              <w:top w:val="nil"/>
              <w:left w:val="nil"/>
              <w:bottom w:val="nil"/>
              <w:right w:val="nil"/>
            </w:tcBorders>
            <w:vAlign w:val="bottom"/>
          </w:tcPr>
          <w:p w14:paraId="4DC4EB52" w14:textId="3B3E39DF" w:rsidR="000E0D19" w:rsidRPr="0024436A" w:rsidRDefault="000E0D19" w:rsidP="000E0D19">
            <w:pPr>
              <w:jc w:val="center"/>
              <w:rPr>
                <w:rFonts w:eastAsia="Verdana"/>
              </w:rPr>
            </w:pPr>
            <w:r>
              <w:rPr>
                <w:rFonts w:eastAsia="Verdana"/>
              </w:rPr>
              <w:t>*</w:t>
            </w:r>
          </w:p>
        </w:tc>
      </w:tr>
      <w:tr w:rsidR="000E0D19" w:rsidRPr="0024436A" w14:paraId="465E729D" w14:textId="77777777" w:rsidTr="003A546C">
        <w:trPr>
          <w:trHeight w:val="369"/>
          <w:jc w:val="center"/>
        </w:trPr>
        <w:tc>
          <w:tcPr>
            <w:tcW w:w="3969" w:type="dxa"/>
            <w:tcBorders>
              <w:top w:val="nil"/>
              <w:left w:val="nil"/>
              <w:bottom w:val="nil"/>
              <w:right w:val="nil"/>
            </w:tcBorders>
            <w:vAlign w:val="center"/>
          </w:tcPr>
          <w:p w14:paraId="39B3AC35" w14:textId="5B583CCF" w:rsidR="000E0D19" w:rsidRPr="0024436A" w:rsidRDefault="000E0D19" w:rsidP="000E0D19">
            <w:r w:rsidRPr="0024436A">
              <w:t>Chapa de fixação dos motor</w:t>
            </w:r>
            <w:r>
              <w:t>es</w:t>
            </w:r>
            <w:r w:rsidRPr="0024436A">
              <w:t xml:space="preserve"> de deslocamento</w:t>
            </w:r>
          </w:p>
        </w:tc>
        <w:tc>
          <w:tcPr>
            <w:tcW w:w="1134" w:type="dxa"/>
            <w:tcBorders>
              <w:top w:val="nil"/>
              <w:left w:val="nil"/>
              <w:bottom w:val="nil"/>
              <w:right w:val="nil"/>
            </w:tcBorders>
            <w:vAlign w:val="bottom"/>
          </w:tcPr>
          <w:p w14:paraId="3CE250C2" w14:textId="77777777" w:rsidR="000E0D19" w:rsidRPr="0024436A" w:rsidRDefault="000E0D19" w:rsidP="000E0D19">
            <w:pPr>
              <w:jc w:val="center"/>
            </w:pPr>
          </w:p>
        </w:tc>
        <w:tc>
          <w:tcPr>
            <w:tcW w:w="1701" w:type="dxa"/>
            <w:tcBorders>
              <w:top w:val="nil"/>
              <w:left w:val="nil"/>
              <w:bottom w:val="nil"/>
              <w:right w:val="nil"/>
            </w:tcBorders>
            <w:vAlign w:val="bottom"/>
          </w:tcPr>
          <w:p w14:paraId="514104B5" w14:textId="5D3EF222" w:rsidR="000E0D19" w:rsidRPr="0024436A" w:rsidRDefault="000E0D19" w:rsidP="000E0D19">
            <w:pPr>
              <w:jc w:val="center"/>
              <w:rPr>
                <w:rFonts w:eastAsia="Verdana"/>
              </w:rPr>
            </w:pPr>
            <w:r>
              <w:rPr>
                <w:rFonts w:eastAsia="Verdana"/>
              </w:rPr>
              <w:t>*</w:t>
            </w:r>
          </w:p>
        </w:tc>
      </w:tr>
      <w:tr w:rsidR="000E0D19" w:rsidRPr="0024436A" w14:paraId="7AB7FCD5" w14:textId="77777777" w:rsidTr="00551BD7">
        <w:trPr>
          <w:trHeight w:val="369"/>
          <w:jc w:val="center"/>
        </w:trPr>
        <w:tc>
          <w:tcPr>
            <w:tcW w:w="3969" w:type="dxa"/>
            <w:tcBorders>
              <w:top w:val="nil"/>
              <w:left w:val="nil"/>
              <w:bottom w:val="nil"/>
              <w:right w:val="nil"/>
            </w:tcBorders>
            <w:vAlign w:val="bottom"/>
          </w:tcPr>
          <w:p w14:paraId="504F857C" w14:textId="4ECAE5BE" w:rsidR="000E0D19" w:rsidRPr="0024436A" w:rsidRDefault="000E0D19" w:rsidP="000E0D19">
            <w:r w:rsidRPr="0024436A">
              <w:t xml:space="preserve">Chapa de fixação </w:t>
            </w:r>
            <w:r>
              <w:t>–</w:t>
            </w:r>
            <w:r w:rsidRPr="0024436A">
              <w:t xml:space="preserve"> suporte</w:t>
            </w:r>
            <w:r>
              <w:t xml:space="preserve"> do limpador</w:t>
            </w:r>
          </w:p>
        </w:tc>
        <w:tc>
          <w:tcPr>
            <w:tcW w:w="1134" w:type="dxa"/>
            <w:tcBorders>
              <w:top w:val="nil"/>
              <w:left w:val="nil"/>
              <w:bottom w:val="nil"/>
              <w:right w:val="nil"/>
            </w:tcBorders>
            <w:vAlign w:val="bottom"/>
          </w:tcPr>
          <w:p w14:paraId="15C0B938" w14:textId="58DC776C" w:rsidR="000E0D19" w:rsidRPr="0024436A" w:rsidRDefault="000E0D19" w:rsidP="000E0D19">
            <w:pPr>
              <w:jc w:val="center"/>
            </w:pPr>
            <w:r w:rsidRPr="0024436A">
              <w:t>2</w:t>
            </w:r>
          </w:p>
        </w:tc>
        <w:tc>
          <w:tcPr>
            <w:tcW w:w="1701" w:type="dxa"/>
            <w:tcBorders>
              <w:top w:val="nil"/>
              <w:left w:val="nil"/>
              <w:bottom w:val="nil"/>
              <w:right w:val="nil"/>
            </w:tcBorders>
            <w:vAlign w:val="bottom"/>
          </w:tcPr>
          <w:p w14:paraId="1D8E64A6" w14:textId="1CDE5C6D" w:rsidR="000E0D19" w:rsidRPr="0024436A" w:rsidRDefault="000E0D19" w:rsidP="000E0D19">
            <w:pPr>
              <w:jc w:val="center"/>
              <w:rPr>
                <w:rFonts w:eastAsia="Verdana"/>
              </w:rPr>
            </w:pPr>
            <w:r w:rsidRPr="0024436A">
              <w:t>*</w:t>
            </w:r>
          </w:p>
        </w:tc>
      </w:tr>
      <w:tr w:rsidR="000E0D19" w:rsidRPr="0024436A" w14:paraId="46F44B4E" w14:textId="77777777" w:rsidTr="00551BD7">
        <w:trPr>
          <w:trHeight w:val="369"/>
          <w:jc w:val="center"/>
        </w:trPr>
        <w:tc>
          <w:tcPr>
            <w:tcW w:w="3969" w:type="dxa"/>
            <w:tcBorders>
              <w:top w:val="nil"/>
              <w:left w:val="nil"/>
              <w:bottom w:val="nil"/>
              <w:right w:val="nil"/>
            </w:tcBorders>
            <w:vAlign w:val="bottom"/>
          </w:tcPr>
          <w:p w14:paraId="333632CF" w14:textId="2F905C79" w:rsidR="000E0D19" w:rsidRPr="0024436A" w:rsidRDefault="000E0D19" w:rsidP="000E0D19">
            <w:r w:rsidRPr="0024436A">
              <w:t>Escova de limpeza</w:t>
            </w:r>
          </w:p>
        </w:tc>
        <w:tc>
          <w:tcPr>
            <w:tcW w:w="1134" w:type="dxa"/>
            <w:tcBorders>
              <w:top w:val="nil"/>
              <w:left w:val="nil"/>
              <w:bottom w:val="nil"/>
              <w:right w:val="nil"/>
            </w:tcBorders>
            <w:vAlign w:val="bottom"/>
          </w:tcPr>
          <w:p w14:paraId="4147EDEA" w14:textId="503849C0" w:rsidR="000E0D19" w:rsidRPr="0024436A" w:rsidRDefault="000E0D19" w:rsidP="000E0D19">
            <w:pPr>
              <w:jc w:val="center"/>
            </w:pPr>
            <w:r w:rsidRPr="0024436A">
              <w:t>1</w:t>
            </w:r>
          </w:p>
        </w:tc>
        <w:tc>
          <w:tcPr>
            <w:tcW w:w="1701" w:type="dxa"/>
            <w:tcBorders>
              <w:top w:val="nil"/>
              <w:left w:val="nil"/>
              <w:bottom w:val="nil"/>
              <w:right w:val="nil"/>
            </w:tcBorders>
            <w:vAlign w:val="bottom"/>
          </w:tcPr>
          <w:p w14:paraId="7F7F051E" w14:textId="1A7222A5" w:rsidR="000E0D19" w:rsidRPr="0024436A" w:rsidRDefault="000E0D19" w:rsidP="000E0D19">
            <w:pPr>
              <w:jc w:val="center"/>
            </w:pPr>
            <w:r w:rsidRPr="0024436A">
              <w:rPr>
                <w:rFonts w:eastAsia="Verdana"/>
              </w:rPr>
              <w:t>R$</w:t>
            </w:r>
            <w:r w:rsidRPr="0024436A">
              <w:t>680</w:t>
            </w:r>
            <w:r>
              <w:t>,00</w:t>
            </w:r>
          </w:p>
        </w:tc>
      </w:tr>
      <w:tr w:rsidR="000E0D19" w:rsidRPr="0024436A" w14:paraId="6BE7BAD4" w14:textId="77777777" w:rsidTr="00551BD7">
        <w:trPr>
          <w:trHeight w:val="369"/>
          <w:jc w:val="center"/>
        </w:trPr>
        <w:tc>
          <w:tcPr>
            <w:tcW w:w="3969" w:type="dxa"/>
            <w:tcBorders>
              <w:top w:val="nil"/>
              <w:left w:val="nil"/>
              <w:bottom w:val="nil"/>
              <w:right w:val="nil"/>
            </w:tcBorders>
            <w:vAlign w:val="bottom"/>
          </w:tcPr>
          <w:p w14:paraId="76B7C36D" w14:textId="2CB27FC4" w:rsidR="000E0D19" w:rsidRPr="0024436A" w:rsidRDefault="000E0D19" w:rsidP="000E0D19">
            <w:r w:rsidRPr="0024436A">
              <w:t>Eixo para as rodas</w:t>
            </w:r>
          </w:p>
        </w:tc>
        <w:tc>
          <w:tcPr>
            <w:tcW w:w="1134" w:type="dxa"/>
            <w:tcBorders>
              <w:top w:val="nil"/>
              <w:left w:val="nil"/>
              <w:bottom w:val="nil"/>
              <w:right w:val="nil"/>
            </w:tcBorders>
            <w:vAlign w:val="bottom"/>
          </w:tcPr>
          <w:p w14:paraId="02D13233" w14:textId="56DC3CDF" w:rsidR="000E0D19" w:rsidRPr="0024436A" w:rsidRDefault="000E0D19" w:rsidP="000E0D19">
            <w:pPr>
              <w:jc w:val="center"/>
            </w:pPr>
            <w:r w:rsidRPr="0024436A">
              <w:t>8</w:t>
            </w:r>
          </w:p>
        </w:tc>
        <w:tc>
          <w:tcPr>
            <w:tcW w:w="1701" w:type="dxa"/>
            <w:tcBorders>
              <w:top w:val="nil"/>
              <w:left w:val="nil"/>
              <w:bottom w:val="nil"/>
              <w:right w:val="nil"/>
            </w:tcBorders>
            <w:vAlign w:val="bottom"/>
          </w:tcPr>
          <w:p w14:paraId="2E7F7CE9" w14:textId="5A181977" w:rsidR="000E0D19" w:rsidRPr="0024436A" w:rsidRDefault="000E0D19" w:rsidP="000E0D19">
            <w:pPr>
              <w:jc w:val="center"/>
              <w:rPr>
                <w:rFonts w:eastAsia="Verdana"/>
              </w:rPr>
            </w:pPr>
            <w:r w:rsidRPr="0024436A">
              <w:t>*</w:t>
            </w:r>
          </w:p>
        </w:tc>
      </w:tr>
      <w:tr w:rsidR="000E0D19" w:rsidRPr="0024436A" w14:paraId="1D862193" w14:textId="77777777" w:rsidTr="00551BD7">
        <w:trPr>
          <w:trHeight w:val="369"/>
          <w:jc w:val="center"/>
        </w:trPr>
        <w:tc>
          <w:tcPr>
            <w:tcW w:w="3969" w:type="dxa"/>
            <w:tcBorders>
              <w:top w:val="nil"/>
              <w:left w:val="nil"/>
              <w:bottom w:val="nil"/>
              <w:right w:val="nil"/>
            </w:tcBorders>
            <w:vAlign w:val="bottom"/>
          </w:tcPr>
          <w:p w14:paraId="05BC8889" w14:textId="538B2453" w:rsidR="000E0D19" w:rsidRPr="0024436A" w:rsidRDefault="000E0D19" w:rsidP="000E0D19">
            <w:r w:rsidRPr="0024436A">
              <w:t>Mancal com rolamento</w:t>
            </w:r>
          </w:p>
        </w:tc>
        <w:tc>
          <w:tcPr>
            <w:tcW w:w="1134" w:type="dxa"/>
            <w:tcBorders>
              <w:top w:val="nil"/>
              <w:left w:val="nil"/>
              <w:bottom w:val="nil"/>
              <w:right w:val="nil"/>
            </w:tcBorders>
            <w:vAlign w:val="bottom"/>
          </w:tcPr>
          <w:p w14:paraId="2CCEA3C5" w14:textId="1BFD63FD" w:rsidR="000E0D19" w:rsidRPr="0024436A" w:rsidRDefault="000E0D19" w:rsidP="000E0D19">
            <w:pPr>
              <w:jc w:val="center"/>
            </w:pPr>
            <w:r w:rsidRPr="0024436A">
              <w:t>2</w:t>
            </w:r>
          </w:p>
        </w:tc>
        <w:tc>
          <w:tcPr>
            <w:tcW w:w="1701" w:type="dxa"/>
            <w:tcBorders>
              <w:top w:val="nil"/>
              <w:left w:val="nil"/>
              <w:bottom w:val="nil"/>
              <w:right w:val="nil"/>
            </w:tcBorders>
            <w:vAlign w:val="bottom"/>
          </w:tcPr>
          <w:p w14:paraId="0E6D98A8" w14:textId="62F1A099" w:rsidR="000E0D19" w:rsidRPr="0024436A" w:rsidRDefault="000E0D19" w:rsidP="000E0D19">
            <w:pPr>
              <w:jc w:val="center"/>
            </w:pPr>
            <w:r w:rsidRPr="0024436A">
              <w:rPr>
                <w:rFonts w:eastAsia="Verdana"/>
              </w:rPr>
              <w:t>R$</w:t>
            </w:r>
            <w:r w:rsidRPr="0024436A">
              <w:t>61,83</w:t>
            </w:r>
          </w:p>
        </w:tc>
      </w:tr>
      <w:tr w:rsidR="000E0D19" w:rsidRPr="0024436A" w14:paraId="2974EB4A" w14:textId="77777777" w:rsidTr="00551BD7">
        <w:trPr>
          <w:trHeight w:val="369"/>
          <w:jc w:val="center"/>
        </w:trPr>
        <w:tc>
          <w:tcPr>
            <w:tcW w:w="3969" w:type="dxa"/>
            <w:tcBorders>
              <w:top w:val="nil"/>
              <w:left w:val="nil"/>
              <w:bottom w:val="nil"/>
              <w:right w:val="nil"/>
            </w:tcBorders>
            <w:vAlign w:val="bottom"/>
          </w:tcPr>
          <w:p w14:paraId="78A5A260" w14:textId="17856EF8" w:rsidR="000E0D19" w:rsidRPr="0024436A" w:rsidRDefault="000E0D19" w:rsidP="000E0D19">
            <w:r w:rsidRPr="0024436A">
              <w:t>Motor de deslocamento</w:t>
            </w:r>
          </w:p>
        </w:tc>
        <w:tc>
          <w:tcPr>
            <w:tcW w:w="1134" w:type="dxa"/>
            <w:tcBorders>
              <w:top w:val="nil"/>
              <w:left w:val="nil"/>
              <w:bottom w:val="nil"/>
              <w:right w:val="nil"/>
            </w:tcBorders>
            <w:vAlign w:val="bottom"/>
          </w:tcPr>
          <w:p w14:paraId="05533656" w14:textId="74FED2AB" w:rsidR="000E0D19" w:rsidRPr="0024436A" w:rsidRDefault="000E0D19" w:rsidP="000E0D19">
            <w:pPr>
              <w:jc w:val="center"/>
            </w:pPr>
            <w:r w:rsidRPr="0024436A">
              <w:t>2</w:t>
            </w:r>
          </w:p>
        </w:tc>
        <w:tc>
          <w:tcPr>
            <w:tcW w:w="1701" w:type="dxa"/>
            <w:tcBorders>
              <w:top w:val="nil"/>
              <w:left w:val="nil"/>
              <w:bottom w:val="nil"/>
              <w:right w:val="nil"/>
            </w:tcBorders>
            <w:vAlign w:val="bottom"/>
          </w:tcPr>
          <w:p w14:paraId="645845A6" w14:textId="6EE4DB43" w:rsidR="000E0D19" w:rsidRPr="0024436A" w:rsidRDefault="000E0D19" w:rsidP="000E0D19">
            <w:pPr>
              <w:jc w:val="center"/>
              <w:rPr>
                <w:rFonts w:eastAsia="Verdana"/>
              </w:rPr>
            </w:pPr>
            <w:r w:rsidRPr="0024436A">
              <w:rPr>
                <w:rFonts w:eastAsia="Verdana"/>
              </w:rPr>
              <w:t>R$</w:t>
            </w:r>
            <w:r w:rsidRPr="0024436A">
              <w:t>513</w:t>
            </w:r>
            <w:r>
              <w:t>,00</w:t>
            </w:r>
          </w:p>
        </w:tc>
      </w:tr>
      <w:tr w:rsidR="000E0D19" w:rsidRPr="0024436A" w14:paraId="69E219B1" w14:textId="77777777" w:rsidTr="00551BD7">
        <w:trPr>
          <w:trHeight w:val="369"/>
          <w:jc w:val="center"/>
        </w:trPr>
        <w:tc>
          <w:tcPr>
            <w:tcW w:w="3969" w:type="dxa"/>
            <w:tcBorders>
              <w:top w:val="nil"/>
              <w:left w:val="nil"/>
              <w:bottom w:val="nil"/>
              <w:right w:val="nil"/>
            </w:tcBorders>
            <w:vAlign w:val="bottom"/>
          </w:tcPr>
          <w:p w14:paraId="5E0CF42A" w14:textId="02325080" w:rsidR="000E0D19" w:rsidRPr="0024436A" w:rsidRDefault="000E0D19" w:rsidP="000E0D19">
            <w:r w:rsidRPr="0024436A">
              <w:t xml:space="preserve">Motor </w:t>
            </w:r>
            <w:r>
              <w:t>da</w:t>
            </w:r>
            <w:r w:rsidRPr="0024436A">
              <w:t xml:space="preserve"> escova</w:t>
            </w:r>
          </w:p>
        </w:tc>
        <w:tc>
          <w:tcPr>
            <w:tcW w:w="1134" w:type="dxa"/>
            <w:tcBorders>
              <w:top w:val="nil"/>
              <w:left w:val="nil"/>
              <w:bottom w:val="nil"/>
              <w:right w:val="nil"/>
            </w:tcBorders>
            <w:vAlign w:val="bottom"/>
          </w:tcPr>
          <w:p w14:paraId="31FFCC65" w14:textId="5F46EC6E" w:rsidR="000E0D19" w:rsidRPr="0024436A" w:rsidRDefault="000E0D19" w:rsidP="000E0D19">
            <w:pPr>
              <w:jc w:val="center"/>
            </w:pPr>
            <w:r w:rsidRPr="0024436A">
              <w:t>1</w:t>
            </w:r>
          </w:p>
        </w:tc>
        <w:tc>
          <w:tcPr>
            <w:tcW w:w="1701" w:type="dxa"/>
            <w:tcBorders>
              <w:top w:val="nil"/>
              <w:left w:val="nil"/>
              <w:bottom w:val="nil"/>
              <w:right w:val="nil"/>
            </w:tcBorders>
            <w:vAlign w:val="bottom"/>
          </w:tcPr>
          <w:p w14:paraId="3D511010" w14:textId="3EE91F11" w:rsidR="000E0D19" w:rsidRPr="0024436A" w:rsidRDefault="000E0D19" w:rsidP="000E0D19">
            <w:pPr>
              <w:jc w:val="center"/>
              <w:rPr>
                <w:rFonts w:eastAsia="Verdana"/>
              </w:rPr>
            </w:pPr>
            <w:r w:rsidRPr="0024436A">
              <w:rPr>
                <w:rFonts w:eastAsia="Verdana"/>
              </w:rPr>
              <w:t>R$</w:t>
            </w:r>
            <w:r w:rsidRPr="0024436A">
              <w:t>360</w:t>
            </w:r>
            <w:r>
              <w:t>,00</w:t>
            </w:r>
          </w:p>
        </w:tc>
      </w:tr>
      <w:tr w:rsidR="000E0D19" w:rsidRPr="0024436A" w14:paraId="368ACA5E" w14:textId="77777777" w:rsidTr="00551BD7">
        <w:trPr>
          <w:trHeight w:val="369"/>
          <w:jc w:val="center"/>
        </w:trPr>
        <w:tc>
          <w:tcPr>
            <w:tcW w:w="3969" w:type="dxa"/>
            <w:tcBorders>
              <w:top w:val="nil"/>
              <w:left w:val="nil"/>
              <w:bottom w:val="nil"/>
              <w:right w:val="nil"/>
            </w:tcBorders>
            <w:vAlign w:val="bottom"/>
          </w:tcPr>
          <w:p w14:paraId="37AFA023" w14:textId="50696BDF" w:rsidR="000E0D19" w:rsidRPr="0024436A" w:rsidRDefault="000E0D19" w:rsidP="000E0D19">
            <w:r w:rsidRPr="0024436A">
              <w:t xml:space="preserve">Painel de </w:t>
            </w:r>
            <w:r>
              <w:t>controle</w:t>
            </w:r>
          </w:p>
        </w:tc>
        <w:tc>
          <w:tcPr>
            <w:tcW w:w="1134" w:type="dxa"/>
            <w:tcBorders>
              <w:top w:val="nil"/>
              <w:left w:val="nil"/>
              <w:bottom w:val="nil"/>
              <w:right w:val="nil"/>
            </w:tcBorders>
            <w:vAlign w:val="bottom"/>
          </w:tcPr>
          <w:p w14:paraId="679F388D" w14:textId="775C35FB" w:rsidR="000E0D19" w:rsidRPr="0024436A" w:rsidRDefault="000E0D19" w:rsidP="000E0D19">
            <w:pPr>
              <w:jc w:val="center"/>
            </w:pPr>
            <w:r w:rsidRPr="0024436A">
              <w:t>1</w:t>
            </w:r>
          </w:p>
        </w:tc>
        <w:tc>
          <w:tcPr>
            <w:tcW w:w="1701" w:type="dxa"/>
            <w:tcBorders>
              <w:top w:val="nil"/>
              <w:left w:val="nil"/>
              <w:bottom w:val="nil"/>
              <w:right w:val="nil"/>
            </w:tcBorders>
            <w:vAlign w:val="bottom"/>
          </w:tcPr>
          <w:p w14:paraId="62497142" w14:textId="278FD492" w:rsidR="000E0D19" w:rsidRPr="0024436A" w:rsidRDefault="000E0D19" w:rsidP="000E0D19">
            <w:pPr>
              <w:jc w:val="center"/>
              <w:rPr>
                <w:rFonts w:eastAsia="Verdana"/>
              </w:rPr>
            </w:pPr>
            <w:r w:rsidRPr="0024436A">
              <w:rPr>
                <w:rFonts w:eastAsia="Verdana"/>
              </w:rPr>
              <w:t>R$</w:t>
            </w:r>
            <w:r w:rsidRPr="0024436A">
              <w:t>78,9</w:t>
            </w:r>
            <w:r>
              <w:t>0</w:t>
            </w:r>
          </w:p>
        </w:tc>
      </w:tr>
      <w:tr w:rsidR="000E0D19" w:rsidRPr="0024436A" w14:paraId="2A6CB946" w14:textId="77777777" w:rsidTr="00551BD7">
        <w:trPr>
          <w:trHeight w:val="369"/>
          <w:jc w:val="center"/>
        </w:trPr>
        <w:tc>
          <w:tcPr>
            <w:tcW w:w="3969" w:type="dxa"/>
            <w:tcBorders>
              <w:top w:val="nil"/>
              <w:left w:val="nil"/>
              <w:bottom w:val="nil"/>
              <w:right w:val="nil"/>
            </w:tcBorders>
            <w:vAlign w:val="bottom"/>
          </w:tcPr>
          <w:p w14:paraId="5306B3B0" w14:textId="4EBAB014" w:rsidR="000E0D19" w:rsidRPr="0024436A" w:rsidRDefault="000E0D19" w:rsidP="000E0D19">
            <w:r w:rsidRPr="0024436A">
              <w:t xml:space="preserve">Painel de </w:t>
            </w:r>
            <w:r>
              <w:t>comando</w:t>
            </w:r>
          </w:p>
        </w:tc>
        <w:tc>
          <w:tcPr>
            <w:tcW w:w="1134" w:type="dxa"/>
            <w:tcBorders>
              <w:top w:val="nil"/>
              <w:left w:val="nil"/>
              <w:bottom w:val="nil"/>
              <w:right w:val="nil"/>
            </w:tcBorders>
            <w:vAlign w:val="bottom"/>
          </w:tcPr>
          <w:p w14:paraId="43285A07" w14:textId="6B01E055" w:rsidR="000E0D19" w:rsidRPr="0024436A" w:rsidRDefault="000E0D19" w:rsidP="000E0D19">
            <w:pPr>
              <w:jc w:val="center"/>
            </w:pPr>
            <w:r w:rsidRPr="0024436A">
              <w:t>1</w:t>
            </w:r>
          </w:p>
        </w:tc>
        <w:tc>
          <w:tcPr>
            <w:tcW w:w="1701" w:type="dxa"/>
            <w:tcBorders>
              <w:top w:val="nil"/>
              <w:left w:val="nil"/>
              <w:bottom w:val="nil"/>
              <w:right w:val="nil"/>
            </w:tcBorders>
            <w:vAlign w:val="bottom"/>
          </w:tcPr>
          <w:p w14:paraId="7E129861" w14:textId="4207FA64" w:rsidR="000E0D19" w:rsidRPr="0024436A" w:rsidRDefault="000E0D19" w:rsidP="000E0D19">
            <w:pPr>
              <w:jc w:val="center"/>
              <w:rPr>
                <w:rFonts w:eastAsia="Verdana"/>
              </w:rPr>
            </w:pPr>
            <w:r w:rsidRPr="0024436A">
              <w:rPr>
                <w:rFonts w:eastAsia="Verdana"/>
              </w:rPr>
              <w:t>R$</w:t>
            </w:r>
            <w:r w:rsidRPr="0024436A">
              <w:t>72,59</w:t>
            </w:r>
          </w:p>
        </w:tc>
      </w:tr>
      <w:tr w:rsidR="000E0D19" w:rsidRPr="0024436A" w14:paraId="3BC068C6" w14:textId="77777777" w:rsidTr="00551BD7">
        <w:trPr>
          <w:trHeight w:val="369"/>
          <w:jc w:val="center"/>
        </w:trPr>
        <w:tc>
          <w:tcPr>
            <w:tcW w:w="3969" w:type="dxa"/>
            <w:tcBorders>
              <w:top w:val="nil"/>
              <w:left w:val="nil"/>
              <w:bottom w:val="nil"/>
              <w:right w:val="nil"/>
            </w:tcBorders>
            <w:vAlign w:val="bottom"/>
          </w:tcPr>
          <w:p w14:paraId="38EA2514" w14:textId="4C0E322C" w:rsidR="000E0D19" w:rsidRPr="0024436A" w:rsidRDefault="000E0D19" w:rsidP="000E0D19">
            <w:r>
              <w:t>Placa acrílica</w:t>
            </w:r>
            <w:r w:rsidRPr="0024436A">
              <w:t xml:space="preserve"> para o painel de comando</w:t>
            </w:r>
          </w:p>
        </w:tc>
        <w:tc>
          <w:tcPr>
            <w:tcW w:w="1134" w:type="dxa"/>
            <w:tcBorders>
              <w:top w:val="nil"/>
              <w:left w:val="nil"/>
              <w:bottom w:val="nil"/>
              <w:right w:val="nil"/>
            </w:tcBorders>
            <w:vAlign w:val="bottom"/>
          </w:tcPr>
          <w:p w14:paraId="099D4217" w14:textId="57A7A138" w:rsidR="000E0D19" w:rsidRPr="0024436A" w:rsidRDefault="000E0D19" w:rsidP="000E0D19">
            <w:pPr>
              <w:jc w:val="center"/>
            </w:pPr>
            <w:r w:rsidRPr="0024436A">
              <w:t>1</w:t>
            </w:r>
          </w:p>
        </w:tc>
        <w:tc>
          <w:tcPr>
            <w:tcW w:w="1701" w:type="dxa"/>
            <w:tcBorders>
              <w:top w:val="nil"/>
              <w:left w:val="nil"/>
              <w:bottom w:val="nil"/>
              <w:right w:val="nil"/>
            </w:tcBorders>
            <w:vAlign w:val="bottom"/>
          </w:tcPr>
          <w:p w14:paraId="70FD2D51" w14:textId="54E0B603" w:rsidR="000E0D19" w:rsidRPr="0024436A" w:rsidRDefault="000E0D19" w:rsidP="000E0D19">
            <w:pPr>
              <w:jc w:val="center"/>
              <w:rPr>
                <w:rFonts w:eastAsia="Verdana"/>
              </w:rPr>
            </w:pPr>
            <w:r w:rsidRPr="0024436A">
              <w:t>*</w:t>
            </w:r>
          </w:p>
        </w:tc>
      </w:tr>
      <w:tr w:rsidR="000E0D19" w:rsidRPr="0024436A" w14:paraId="30CA8EE6" w14:textId="77777777" w:rsidTr="00551BD7">
        <w:trPr>
          <w:trHeight w:val="369"/>
          <w:jc w:val="center"/>
        </w:trPr>
        <w:tc>
          <w:tcPr>
            <w:tcW w:w="3969" w:type="dxa"/>
            <w:tcBorders>
              <w:top w:val="nil"/>
              <w:left w:val="nil"/>
              <w:bottom w:val="nil"/>
              <w:right w:val="nil"/>
            </w:tcBorders>
            <w:vAlign w:val="bottom"/>
          </w:tcPr>
          <w:p w14:paraId="22CB3FD6" w14:textId="311F7B65" w:rsidR="000E0D19" w:rsidRPr="0024436A" w:rsidRDefault="000E0D19" w:rsidP="000E0D19">
            <w:r w:rsidRPr="0024436A">
              <w:t>Roda</w:t>
            </w:r>
            <w:r>
              <w:t>s</w:t>
            </w:r>
            <w:r w:rsidRPr="0024436A">
              <w:t xml:space="preserve"> 4" </w:t>
            </w:r>
          </w:p>
        </w:tc>
        <w:tc>
          <w:tcPr>
            <w:tcW w:w="1134" w:type="dxa"/>
            <w:tcBorders>
              <w:top w:val="nil"/>
              <w:left w:val="nil"/>
              <w:bottom w:val="nil"/>
              <w:right w:val="nil"/>
            </w:tcBorders>
            <w:vAlign w:val="bottom"/>
          </w:tcPr>
          <w:p w14:paraId="6A5CB8A0" w14:textId="1FCDA4F0" w:rsidR="000E0D19" w:rsidRPr="0024436A" w:rsidRDefault="000E0D19" w:rsidP="000E0D19">
            <w:pPr>
              <w:jc w:val="center"/>
            </w:pPr>
            <w:r w:rsidRPr="0024436A">
              <w:t>8</w:t>
            </w:r>
          </w:p>
        </w:tc>
        <w:tc>
          <w:tcPr>
            <w:tcW w:w="1701" w:type="dxa"/>
            <w:tcBorders>
              <w:top w:val="nil"/>
              <w:left w:val="nil"/>
              <w:bottom w:val="nil"/>
              <w:right w:val="nil"/>
            </w:tcBorders>
            <w:vAlign w:val="bottom"/>
          </w:tcPr>
          <w:p w14:paraId="0223C1B3" w14:textId="2F3D5D76" w:rsidR="000E0D19" w:rsidRPr="0024436A" w:rsidRDefault="000E0D19" w:rsidP="000E0D19">
            <w:pPr>
              <w:jc w:val="center"/>
              <w:rPr>
                <w:rFonts w:eastAsia="Verdana"/>
              </w:rPr>
            </w:pPr>
            <w:r w:rsidRPr="0024436A">
              <w:rPr>
                <w:rFonts w:eastAsia="Verdana"/>
              </w:rPr>
              <w:t>R$</w:t>
            </w:r>
            <w:r w:rsidRPr="0024436A">
              <w:t>130</w:t>
            </w:r>
            <w:r>
              <w:t>,00</w:t>
            </w:r>
          </w:p>
        </w:tc>
      </w:tr>
      <w:tr w:rsidR="000E0D19" w:rsidRPr="0024436A" w14:paraId="4C4262D0" w14:textId="77777777" w:rsidTr="004E427B">
        <w:trPr>
          <w:trHeight w:val="369"/>
          <w:jc w:val="center"/>
        </w:trPr>
        <w:tc>
          <w:tcPr>
            <w:tcW w:w="3969" w:type="dxa"/>
            <w:tcBorders>
              <w:top w:val="nil"/>
              <w:left w:val="nil"/>
              <w:bottom w:val="nil"/>
              <w:right w:val="nil"/>
            </w:tcBorders>
            <w:vAlign w:val="bottom"/>
          </w:tcPr>
          <w:p w14:paraId="27CAB8C2" w14:textId="36C95BAE" w:rsidR="000E0D19" w:rsidRPr="0024436A" w:rsidRDefault="000E0D19" w:rsidP="000E0D19">
            <w:r w:rsidRPr="0024436A">
              <w:t>Suporte d</w:t>
            </w:r>
            <w:r>
              <w:t>as</w:t>
            </w:r>
            <w:r w:rsidRPr="0024436A">
              <w:t xml:space="preserve"> rodas</w:t>
            </w:r>
            <w:r>
              <w:t xml:space="preserve"> horizontais</w:t>
            </w:r>
          </w:p>
        </w:tc>
        <w:tc>
          <w:tcPr>
            <w:tcW w:w="1134" w:type="dxa"/>
            <w:tcBorders>
              <w:top w:val="nil"/>
              <w:left w:val="nil"/>
              <w:bottom w:val="nil"/>
              <w:right w:val="nil"/>
            </w:tcBorders>
            <w:vAlign w:val="bottom"/>
          </w:tcPr>
          <w:p w14:paraId="271EA3E0" w14:textId="65CF0411" w:rsidR="000E0D19" w:rsidRPr="0024436A" w:rsidRDefault="000E0D19" w:rsidP="000E0D19">
            <w:pPr>
              <w:jc w:val="center"/>
            </w:pPr>
            <w:r w:rsidRPr="0024436A">
              <w:t>4</w:t>
            </w:r>
          </w:p>
        </w:tc>
        <w:tc>
          <w:tcPr>
            <w:tcW w:w="1701" w:type="dxa"/>
            <w:tcBorders>
              <w:top w:val="nil"/>
              <w:left w:val="nil"/>
              <w:bottom w:val="nil"/>
              <w:right w:val="nil"/>
            </w:tcBorders>
            <w:vAlign w:val="bottom"/>
          </w:tcPr>
          <w:p w14:paraId="5D818118" w14:textId="51DBE28E" w:rsidR="000E0D19" w:rsidRPr="0024436A" w:rsidRDefault="000E0D19" w:rsidP="000E0D19">
            <w:pPr>
              <w:jc w:val="center"/>
              <w:rPr>
                <w:rFonts w:eastAsia="Verdana"/>
              </w:rPr>
            </w:pPr>
            <w:r w:rsidRPr="0024436A">
              <w:rPr>
                <w:rFonts w:eastAsia="Verdana"/>
              </w:rPr>
              <w:t>R$</w:t>
            </w:r>
            <w:r w:rsidRPr="0024436A">
              <w:t>80</w:t>
            </w:r>
            <w:r>
              <w:t>,00</w:t>
            </w:r>
          </w:p>
        </w:tc>
      </w:tr>
      <w:tr w:rsidR="000E0D19" w:rsidRPr="0024436A" w14:paraId="0AD26705" w14:textId="77777777" w:rsidTr="004E427B">
        <w:trPr>
          <w:trHeight w:val="369"/>
          <w:jc w:val="center"/>
        </w:trPr>
        <w:tc>
          <w:tcPr>
            <w:tcW w:w="3969" w:type="dxa"/>
            <w:tcBorders>
              <w:top w:val="nil"/>
              <w:left w:val="nil"/>
              <w:bottom w:val="nil"/>
              <w:right w:val="nil"/>
            </w:tcBorders>
            <w:vAlign w:val="bottom"/>
          </w:tcPr>
          <w:p w14:paraId="2DAF8C84" w14:textId="1FB21867" w:rsidR="000E0D19" w:rsidRPr="0024436A" w:rsidRDefault="000E0D19" w:rsidP="000E0D19">
            <w:r w:rsidRPr="0024436A">
              <w:t>Suporte d</w:t>
            </w:r>
            <w:r>
              <w:t>as</w:t>
            </w:r>
            <w:r w:rsidRPr="0024436A">
              <w:t xml:space="preserve"> rodas</w:t>
            </w:r>
            <w:r>
              <w:t xml:space="preserve"> verticais</w:t>
            </w:r>
          </w:p>
        </w:tc>
        <w:tc>
          <w:tcPr>
            <w:tcW w:w="1134" w:type="dxa"/>
            <w:tcBorders>
              <w:top w:val="nil"/>
              <w:left w:val="nil"/>
              <w:bottom w:val="nil"/>
              <w:right w:val="nil"/>
            </w:tcBorders>
            <w:vAlign w:val="bottom"/>
          </w:tcPr>
          <w:p w14:paraId="42AE6A16" w14:textId="0E5EDE6B" w:rsidR="000E0D19" w:rsidRPr="0024436A" w:rsidRDefault="000E0D19" w:rsidP="000E0D19">
            <w:pPr>
              <w:jc w:val="center"/>
            </w:pPr>
            <w:r w:rsidRPr="0024436A">
              <w:t>4</w:t>
            </w:r>
          </w:p>
        </w:tc>
        <w:tc>
          <w:tcPr>
            <w:tcW w:w="1701" w:type="dxa"/>
            <w:tcBorders>
              <w:top w:val="nil"/>
              <w:left w:val="nil"/>
              <w:bottom w:val="nil"/>
              <w:right w:val="nil"/>
            </w:tcBorders>
            <w:vAlign w:val="bottom"/>
          </w:tcPr>
          <w:p w14:paraId="3828A86E" w14:textId="68876EC8" w:rsidR="000E0D19" w:rsidRPr="0024436A" w:rsidRDefault="000E0D19" w:rsidP="000E0D19">
            <w:pPr>
              <w:jc w:val="center"/>
              <w:rPr>
                <w:rFonts w:eastAsia="Verdana"/>
              </w:rPr>
            </w:pPr>
            <w:r w:rsidRPr="0024436A">
              <w:rPr>
                <w:rFonts w:eastAsia="Verdana"/>
              </w:rPr>
              <w:t>R$</w:t>
            </w:r>
            <w:r w:rsidRPr="0024436A">
              <w:t>120</w:t>
            </w:r>
            <w:r>
              <w:t>,00</w:t>
            </w:r>
          </w:p>
        </w:tc>
      </w:tr>
      <w:tr w:rsidR="000E0D19" w:rsidRPr="0024436A" w14:paraId="2A5B5A9E" w14:textId="77777777" w:rsidTr="004E427B">
        <w:trPr>
          <w:trHeight w:val="369"/>
          <w:jc w:val="center"/>
        </w:trPr>
        <w:tc>
          <w:tcPr>
            <w:tcW w:w="3969" w:type="dxa"/>
            <w:tcBorders>
              <w:top w:val="nil"/>
              <w:left w:val="nil"/>
              <w:bottom w:val="nil"/>
              <w:right w:val="nil"/>
            </w:tcBorders>
            <w:vAlign w:val="bottom"/>
          </w:tcPr>
          <w:p w14:paraId="75C2E506" w14:textId="227075EC" w:rsidR="000E0D19" w:rsidRPr="0024436A" w:rsidRDefault="000E0D19" w:rsidP="000E0D19">
            <w:r w:rsidRPr="0024436A">
              <w:t xml:space="preserve">Tubo 30x30x3 </w:t>
            </w:r>
            <w:r>
              <w:t>–</w:t>
            </w:r>
            <w:r w:rsidRPr="0024436A">
              <w:t xml:space="preserve"> </w:t>
            </w:r>
            <w:r>
              <w:t>s</w:t>
            </w:r>
            <w:r w:rsidRPr="0024436A">
              <w:t>uporte</w:t>
            </w:r>
            <w:r>
              <w:t xml:space="preserve"> do limpador</w:t>
            </w:r>
            <w:r w:rsidRPr="0024436A">
              <w:t xml:space="preserve"> </w:t>
            </w:r>
          </w:p>
        </w:tc>
        <w:tc>
          <w:tcPr>
            <w:tcW w:w="1134" w:type="dxa"/>
            <w:tcBorders>
              <w:top w:val="nil"/>
              <w:left w:val="nil"/>
              <w:bottom w:val="nil"/>
              <w:right w:val="nil"/>
            </w:tcBorders>
            <w:vAlign w:val="bottom"/>
          </w:tcPr>
          <w:p w14:paraId="50D90181" w14:textId="77777777" w:rsidR="000E0D19" w:rsidRPr="0024436A" w:rsidRDefault="000E0D19" w:rsidP="000E0D19">
            <w:pPr>
              <w:jc w:val="center"/>
            </w:pPr>
            <w:r w:rsidRPr="0024436A">
              <w:t>2</w:t>
            </w:r>
          </w:p>
        </w:tc>
        <w:tc>
          <w:tcPr>
            <w:tcW w:w="1701" w:type="dxa"/>
            <w:tcBorders>
              <w:top w:val="nil"/>
              <w:left w:val="nil"/>
              <w:bottom w:val="nil"/>
              <w:right w:val="nil"/>
            </w:tcBorders>
            <w:vAlign w:val="bottom"/>
          </w:tcPr>
          <w:p w14:paraId="301B821D" w14:textId="77777777" w:rsidR="000E0D19" w:rsidRPr="0024436A" w:rsidRDefault="000E0D19" w:rsidP="000E0D19">
            <w:pPr>
              <w:jc w:val="center"/>
            </w:pPr>
            <w:r w:rsidRPr="0024436A">
              <w:rPr>
                <w:rFonts w:eastAsia="Verdana"/>
              </w:rPr>
              <w:t>R$</w:t>
            </w:r>
            <w:r w:rsidRPr="0024436A">
              <w:t>120</w:t>
            </w:r>
            <w:r>
              <w:t>,00</w:t>
            </w:r>
          </w:p>
        </w:tc>
      </w:tr>
      <w:tr w:rsidR="000E0D19" w14:paraId="3348A510" w14:textId="77777777" w:rsidTr="004E427B">
        <w:trPr>
          <w:trHeight w:val="283"/>
          <w:jc w:val="center"/>
        </w:trPr>
        <w:tc>
          <w:tcPr>
            <w:tcW w:w="5103" w:type="dxa"/>
            <w:gridSpan w:val="2"/>
            <w:tcBorders>
              <w:top w:val="single" w:sz="4" w:space="0" w:color="auto"/>
              <w:left w:val="nil"/>
              <w:bottom w:val="single" w:sz="4" w:space="0" w:color="auto"/>
              <w:right w:val="nil"/>
            </w:tcBorders>
            <w:vAlign w:val="center"/>
          </w:tcPr>
          <w:p w14:paraId="1B8BB588" w14:textId="77777777" w:rsidR="000E0D19" w:rsidRPr="0024436A" w:rsidRDefault="000E0D19" w:rsidP="000E0D19">
            <w:r>
              <w:rPr>
                <w:rFonts w:eastAsia="Verdana"/>
                <w:b/>
                <w:bCs/>
                <w:color w:val="000000"/>
              </w:rPr>
              <w:t>TOTAL</w:t>
            </w:r>
          </w:p>
        </w:tc>
        <w:tc>
          <w:tcPr>
            <w:tcW w:w="1701" w:type="dxa"/>
            <w:tcBorders>
              <w:top w:val="single" w:sz="4" w:space="0" w:color="auto"/>
              <w:left w:val="nil"/>
              <w:bottom w:val="single" w:sz="4" w:space="0" w:color="auto"/>
              <w:right w:val="nil"/>
            </w:tcBorders>
            <w:vAlign w:val="center"/>
          </w:tcPr>
          <w:p w14:paraId="59BFEF35" w14:textId="35353F5E" w:rsidR="000E0D19" w:rsidRPr="0024436A" w:rsidRDefault="000E0D19" w:rsidP="000E0D19">
            <w:pPr>
              <w:jc w:val="center"/>
              <w:rPr>
                <w:rFonts w:eastAsia="Verdana"/>
              </w:rPr>
            </w:pPr>
            <w:r w:rsidRPr="00CF297B">
              <w:rPr>
                <w:rFonts w:eastAsia="Verdana"/>
                <w:b/>
                <w:bCs/>
                <w:color w:val="000000"/>
              </w:rPr>
              <w:t>R$</w:t>
            </w:r>
            <w:r>
              <w:rPr>
                <w:rFonts w:eastAsia="Verdana"/>
                <w:b/>
                <w:bCs/>
                <w:color w:val="000000"/>
              </w:rPr>
              <w:t>2.312,32</w:t>
            </w:r>
          </w:p>
        </w:tc>
      </w:tr>
    </w:tbl>
    <w:p w14:paraId="04F1245E" w14:textId="4738060F" w:rsidR="00C30E87" w:rsidRDefault="00C30E87" w:rsidP="00C30E87">
      <w:pPr>
        <w:jc w:val="center"/>
        <w:rPr>
          <w:sz w:val="22"/>
          <w:szCs w:val="22"/>
        </w:rPr>
      </w:pPr>
      <w:r w:rsidRPr="0044732D">
        <w:rPr>
          <w:sz w:val="22"/>
          <w:szCs w:val="22"/>
        </w:rPr>
        <w:t>Fonte: Autoria Própria (202</w:t>
      </w:r>
      <w:r w:rsidR="00ED4046">
        <w:rPr>
          <w:sz w:val="22"/>
          <w:szCs w:val="22"/>
        </w:rPr>
        <w:t>6</w:t>
      </w:r>
      <w:r w:rsidRPr="0044732D">
        <w:rPr>
          <w:sz w:val="22"/>
          <w:szCs w:val="22"/>
        </w:rPr>
        <w:t>).</w:t>
      </w:r>
    </w:p>
    <w:p w14:paraId="320CDD8D" w14:textId="77777777" w:rsidR="00C30E87" w:rsidRDefault="00C30E87" w:rsidP="00C30E87">
      <w:pPr>
        <w:jc w:val="center"/>
        <w:rPr>
          <w:sz w:val="22"/>
          <w:szCs w:val="22"/>
        </w:rPr>
      </w:pPr>
    </w:p>
    <w:p w14:paraId="0FCA6842" w14:textId="124D03DB" w:rsidR="00CA69B6" w:rsidRDefault="000C22EE" w:rsidP="004735E7">
      <w:pPr>
        <w:ind w:firstLine="709"/>
        <w:jc w:val="both"/>
      </w:pPr>
      <w:r w:rsidRPr="000C22EE">
        <w:t xml:space="preserve">Para assegurar o funcionamento da estrutura mecânica, foram integrados os componentes eletrônicos responsáveis pelo processamento, controle e alimentação do sistema. A </w:t>
      </w:r>
      <w:r w:rsidR="004735E7">
        <w:t>t</w:t>
      </w:r>
      <w:r w:rsidRPr="000C22EE">
        <w:t>abela 2 apresenta a relação e os custos atrelados a esses dispositivos.</w:t>
      </w:r>
    </w:p>
    <w:p w14:paraId="333D545B" w14:textId="77777777" w:rsidR="004735E7" w:rsidRPr="004735E7" w:rsidRDefault="004735E7" w:rsidP="004735E7">
      <w:pPr>
        <w:ind w:firstLine="709"/>
        <w:jc w:val="both"/>
      </w:pPr>
    </w:p>
    <w:p w14:paraId="05263F87" w14:textId="77777777" w:rsidR="00C30E87" w:rsidRDefault="00C30E87" w:rsidP="00C30E87">
      <w:pPr>
        <w:jc w:val="center"/>
        <w:rPr>
          <w:sz w:val="22"/>
          <w:szCs w:val="22"/>
        </w:rPr>
      </w:pPr>
      <w:r w:rsidRPr="0044732D">
        <w:rPr>
          <w:sz w:val="22"/>
          <w:szCs w:val="22"/>
        </w:rPr>
        <w:t xml:space="preserve">Tabela </w:t>
      </w:r>
      <w:r>
        <w:rPr>
          <w:sz w:val="22"/>
          <w:szCs w:val="22"/>
        </w:rPr>
        <w:t>2</w:t>
      </w:r>
      <w:r w:rsidRPr="0044732D">
        <w:rPr>
          <w:sz w:val="22"/>
          <w:szCs w:val="22"/>
        </w:rPr>
        <w:t xml:space="preserve"> – </w:t>
      </w:r>
      <w:r>
        <w:rPr>
          <w:sz w:val="22"/>
          <w:szCs w:val="22"/>
        </w:rPr>
        <w:t>Custos dos componentes elétricos do protótipo</w:t>
      </w:r>
    </w:p>
    <w:tbl>
      <w:tblPr>
        <w:tblStyle w:val="Tabelacomgrade"/>
        <w:tblW w:w="0" w:type="auto"/>
        <w:jc w:val="center"/>
        <w:tblInd w:w="0" w:type="dxa"/>
        <w:tblLook w:val="04A0" w:firstRow="1" w:lastRow="0" w:firstColumn="1" w:lastColumn="0" w:noHBand="0" w:noVBand="1"/>
      </w:tblPr>
      <w:tblGrid>
        <w:gridCol w:w="3969"/>
        <w:gridCol w:w="1134"/>
        <w:gridCol w:w="1701"/>
      </w:tblGrid>
      <w:tr w:rsidR="00C30E87" w:rsidRPr="0024436A" w14:paraId="12530E9C" w14:textId="77777777" w:rsidTr="000E0D19">
        <w:trPr>
          <w:trHeight w:val="283"/>
          <w:tblHeader/>
          <w:jc w:val="center"/>
        </w:trPr>
        <w:tc>
          <w:tcPr>
            <w:tcW w:w="3969" w:type="dxa"/>
            <w:tcBorders>
              <w:left w:val="nil"/>
              <w:bottom w:val="single" w:sz="4" w:space="0" w:color="auto"/>
              <w:right w:val="nil"/>
            </w:tcBorders>
            <w:vAlign w:val="center"/>
          </w:tcPr>
          <w:p w14:paraId="275FC6F5" w14:textId="77777777" w:rsidR="00C30E87" w:rsidRPr="009B6FD3" w:rsidRDefault="00C30E87" w:rsidP="004E427B">
            <w:pPr>
              <w:jc w:val="center"/>
              <w:rPr>
                <w:b/>
                <w:bCs/>
                <w:sz w:val="22"/>
                <w:szCs w:val="22"/>
              </w:rPr>
            </w:pPr>
            <w:r w:rsidRPr="00F54082">
              <w:rPr>
                <w:b/>
                <w:bCs/>
                <w:sz w:val="22"/>
                <w:szCs w:val="22"/>
              </w:rPr>
              <w:t>Material</w:t>
            </w:r>
          </w:p>
        </w:tc>
        <w:tc>
          <w:tcPr>
            <w:tcW w:w="1134" w:type="dxa"/>
            <w:tcBorders>
              <w:left w:val="nil"/>
              <w:bottom w:val="single" w:sz="4" w:space="0" w:color="auto"/>
              <w:right w:val="nil"/>
            </w:tcBorders>
            <w:vAlign w:val="center"/>
          </w:tcPr>
          <w:p w14:paraId="20605F3A" w14:textId="77777777" w:rsidR="00C30E87" w:rsidRPr="009B6FD3" w:rsidRDefault="00C30E87" w:rsidP="004E427B">
            <w:pPr>
              <w:jc w:val="center"/>
              <w:rPr>
                <w:b/>
                <w:bCs/>
                <w:sz w:val="22"/>
                <w:szCs w:val="22"/>
              </w:rPr>
            </w:pPr>
            <w:proofErr w:type="spellStart"/>
            <w:r w:rsidRPr="00F54082">
              <w:rPr>
                <w:b/>
                <w:bCs/>
                <w:sz w:val="22"/>
                <w:szCs w:val="22"/>
              </w:rPr>
              <w:t>Qtde</w:t>
            </w:r>
            <w:proofErr w:type="spellEnd"/>
            <w:r w:rsidRPr="00F54082">
              <w:rPr>
                <w:b/>
                <w:bCs/>
                <w:sz w:val="22"/>
                <w:szCs w:val="22"/>
              </w:rPr>
              <w:t>.</w:t>
            </w:r>
          </w:p>
        </w:tc>
        <w:tc>
          <w:tcPr>
            <w:tcW w:w="1701" w:type="dxa"/>
            <w:tcBorders>
              <w:left w:val="nil"/>
              <w:bottom w:val="single" w:sz="4" w:space="0" w:color="auto"/>
              <w:right w:val="nil"/>
            </w:tcBorders>
            <w:vAlign w:val="center"/>
          </w:tcPr>
          <w:p w14:paraId="2C31ECB8" w14:textId="77777777" w:rsidR="00C30E87" w:rsidRPr="009B6FD3" w:rsidRDefault="00C30E87" w:rsidP="004E427B">
            <w:pPr>
              <w:jc w:val="center"/>
              <w:rPr>
                <w:b/>
                <w:bCs/>
                <w:sz w:val="22"/>
                <w:szCs w:val="22"/>
              </w:rPr>
            </w:pPr>
            <w:r w:rsidRPr="009B6FD3">
              <w:rPr>
                <w:b/>
                <w:bCs/>
                <w:sz w:val="22"/>
                <w:szCs w:val="22"/>
              </w:rPr>
              <w:t>Preço Total</w:t>
            </w:r>
          </w:p>
        </w:tc>
      </w:tr>
      <w:tr w:rsidR="000E0D19" w:rsidRPr="0024436A" w14:paraId="5B36A392" w14:textId="77777777" w:rsidTr="004E427B">
        <w:trPr>
          <w:trHeight w:val="369"/>
          <w:jc w:val="center"/>
        </w:trPr>
        <w:tc>
          <w:tcPr>
            <w:tcW w:w="3969" w:type="dxa"/>
            <w:tcBorders>
              <w:top w:val="nil"/>
              <w:left w:val="nil"/>
              <w:bottom w:val="nil"/>
              <w:right w:val="nil"/>
            </w:tcBorders>
            <w:vAlign w:val="center"/>
          </w:tcPr>
          <w:p w14:paraId="1340D061" w14:textId="104CA68E" w:rsidR="000E0D19" w:rsidRDefault="000E0D19" w:rsidP="000E0D19">
            <w:pPr>
              <w:rPr>
                <w:color w:val="000000"/>
              </w:rPr>
            </w:pPr>
            <w:r>
              <w:rPr>
                <w:color w:val="000000"/>
              </w:rPr>
              <w:t>Botões de comando 24 V</w:t>
            </w:r>
          </w:p>
        </w:tc>
        <w:tc>
          <w:tcPr>
            <w:tcW w:w="1134" w:type="dxa"/>
            <w:tcBorders>
              <w:top w:val="nil"/>
              <w:left w:val="nil"/>
              <w:bottom w:val="nil"/>
              <w:right w:val="nil"/>
            </w:tcBorders>
            <w:vAlign w:val="center"/>
          </w:tcPr>
          <w:p w14:paraId="3886C898" w14:textId="679E5DE4" w:rsidR="000E0D19" w:rsidRDefault="000E0D19" w:rsidP="000E0D19">
            <w:pPr>
              <w:jc w:val="center"/>
              <w:rPr>
                <w:rFonts w:eastAsia="Verdana"/>
                <w:color w:val="000000"/>
              </w:rPr>
            </w:pPr>
            <w:r>
              <w:rPr>
                <w:rFonts w:eastAsia="Verdana"/>
                <w:color w:val="000000"/>
              </w:rPr>
              <w:t>2</w:t>
            </w:r>
          </w:p>
        </w:tc>
        <w:tc>
          <w:tcPr>
            <w:tcW w:w="1701" w:type="dxa"/>
            <w:tcBorders>
              <w:top w:val="nil"/>
              <w:left w:val="nil"/>
              <w:bottom w:val="nil"/>
              <w:right w:val="nil"/>
            </w:tcBorders>
            <w:vAlign w:val="center"/>
          </w:tcPr>
          <w:p w14:paraId="25CA4144" w14:textId="4184D888" w:rsidR="000E0D19" w:rsidRDefault="000E0D19" w:rsidP="000E0D19">
            <w:pPr>
              <w:jc w:val="center"/>
              <w:rPr>
                <w:rFonts w:eastAsia="Verdana"/>
                <w:color w:val="000000"/>
              </w:rPr>
            </w:pPr>
            <w:r>
              <w:rPr>
                <w:rFonts w:eastAsia="Verdana"/>
                <w:color w:val="000000"/>
              </w:rPr>
              <w:t>*</w:t>
            </w:r>
          </w:p>
        </w:tc>
      </w:tr>
      <w:tr w:rsidR="000E0D19" w:rsidRPr="0024436A" w14:paraId="6F48E774" w14:textId="77777777" w:rsidTr="004E427B">
        <w:trPr>
          <w:trHeight w:val="369"/>
          <w:jc w:val="center"/>
        </w:trPr>
        <w:tc>
          <w:tcPr>
            <w:tcW w:w="3969" w:type="dxa"/>
            <w:tcBorders>
              <w:top w:val="nil"/>
              <w:left w:val="nil"/>
              <w:bottom w:val="nil"/>
              <w:right w:val="nil"/>
            </w:tcBorders>
            <w:vAlign w:val="center"/>
          </w:tcPr>
          <w:p w14:paraId="07BF1A8C" w14:textId="1A675179" w:rsidR="000E0D19" w:rsidRDefault="000E0D19" w:rsidP="000E0D19">
            <w:pPr>
              <w:rPr>
                <w:color w:val="000000"/>
              </w:rPr>
            </w:pPr>
            <w:r>
              <w:rPr>
                <w:color w:val="000000"/>
              </w:rPr>
              <w:t>Controlador de carga solar 30A 12/24</w:t>
            </w:r>
          </w:p>
        </w:tc>
        <w:tc>
          <w:tcPr>
            <w:tcW w:w="1134" w:type="dxa"/>
            <w:tcBorders>
              <w:top w:val="nil"/>
              <w:left w:val="nil"/>
              <w:bottom w:val="nil"/>
              <w:right w:val="nil"/>
            </w:tcBorders>
            <w:vAlign w:val="center"/>
          </w:tcPr>
          <w:p w14:paraId="496A14A5" w14:textId="08AD3EC4" w:rsidR="000E0D19" w:rsidRDefault="000E0D19" w:rsidP="000E0D19">
            <w:pPr>
              <w:jc w:val="center"/>
              <w:rPr>
                <w:rFonts w:eastAsia="Verdana"/>
                <w:color w:val="000000"/>
              </w:rPr>
            </w:pPr>
            <w:r>
              <w:rPr>
                <w:rFonts w:eastAsia="Verdana"/>
                <w:color w:val="000000"/>
              </w:rPr>
              <w:t>1</w:t>
            </w:r>
          </w:p>
        </w:tc>
        <w:tc>
          <w:tcPr>
            <w:tcW w:w="1701" w:type="dxa"/>
            <w:tcBorders>
              <w:top w:val="nil"/>
              <w:left w:val="nil"/>
              <w:bottom w:val="nil"/>
              <w:right w:val="nil"/>
            </w:tcBorders>
            <w:vAlign w:val="center"/>
          </w:tcPr>
          <w:p w14:paraId="05A6E918" w14:textId="794D9454" w:rsidR="000E0D19" w:rsidRDefault="000E0D19" w:rsidP="000E0D19">
            <w:pPr>
              <w:jc w:val="center"/>
              <w:rPr>
                <w:rFonts w:eastAsia="Verdana"/>
                <w:color w:val="000000"/>
              </w:rPr>
            </w:pPr>
            <w:r>
              <w:rPr>
                <w:rFonts w:eastAsia="Verdana"/>
                <w:color w:val="000000"/>
              </w:rPr>
              <w:t>R$ 39,90</w:t>
            </w:r>
          </w:p>
        </w:tc>
      </w:tr>
      <w:tr w:rsidR="000E0D19" w:rsidRPr="0024436A" w14:paraId="0334B150" w14:textId="77777777" w:rsidTr="004E427B">
        <w:trPr>
          <w:trHeight w:val="369"/>
          <w:jc w:val="center"/>
        </w:trPr>
        <w:tc>
          <w:tcPr>
            <w:tcW w:w="3969" w:type="dxa"/>
            <w:tcBorders>
              <w:top w:val="nil"/>
              <w:left w:val="nil"/>
              <w:bottom w:val="nil"/>
              <w:right w:val="nil"/>
            </w:tcBorders>
            <w:vAlign w:val="center"/>
          </w:tcPr>
          <w:p w14:paraId="7BDC24AE" w14:textId="34F93BAF" w:rsidR="000E0D19" w:rsidRPr="0024436A" w:rsidRDefault="000E0D19" w:rsidP="000E0D19">
            <w:r>
              <w:rPr>
                <w:color w:val="000000"/>
              </w:rPr>
              <w:t xml:space="preserve">Conversor </w:t>
            </w:r>
            <w:proofErr w:type="spellStart"/>
            <w:r>
              <w:rPr>
                <w:color w:val="000000"/>
              </w:rPr>
              <w:t>boost</w:t>
            </w:r>
            <w:proofErr w:type="spellEnd"/>
            <w:r>
              <w:rPr>
                <w:color w:val="000000"/>
              </w:rPr>
              <w:t xml:space="preserve"> 12V – 24V</w:t>
            </w:r>
          </w:p>
        </w:tc>
        <w:tc>
          <w:tcPr>
            <w:tcW w:w="1134" w:type="dxa"/>
            <w:tcBorders>
              <w:top w:val="nil"/>
              <w:left w:val="nil"/>
              <w:bottom w:val="nil"/>
              <w:right w:val="nil"/>
            </w:tcBorders>
            <w:vAlign w:val="center"/>
          </w:tcPr>
          <w:p w14:paraId="4778197A" w14:textId="77777777" w:rsidR="000E0D19" w:rsidRPr="0024436A" w:rsidRDefault="000E0D19" w:rsidP="000E0D19">
            <w:pPr>
              <w:jc w:val="center"/>
              <w:rPr>
                <w:rFonts w:eastAsia="Verdana"/>
              </w:rPr>
            </w:pPr>
            <w:r>
              <w:rPr>
                <w:rFonts w:eastAsia="Verdana"/>
                <w:color w:val="000000"/>
              </w:rPr>
              <w:t>1</w:t>
            </w:r>
          </w:p>
        </w:tc>
        <w:tc>
          <w:tcPr>
            <w:tcW w:w="1701" w:type="dxa"/>
            <w:tcBorders>
              <w:top w:val="nil"/>
              <w:left w:val="nil"/>
              <w:bottom w:val="nil"/>
              <w:right w:val="nil"/>
            </w:tcBorders>
            <w:vAlign w:val="center"/>
          </w:tcPr>
          <w:p w14:paraId="6576374F" w14:textId="77777777" w:rsidR="000E0D19" w:rsidRPr="0024436A" w:rsidRDefault="000E0D19" w:rsidP="000E0D19">
            <w:pPr>
              <w:jc w:val="center"/>
              <w:rPr>
                <w:rFonts w:eastAsia="Verdana"/>
                <w:b/>
                <w:bCs/>
              </w:rPr>
            </w:pPr>
            <w:r>
              <w:rPr>
                <w:rFonts w:eastAsia="Verdana"/>
                <w:color w:val="000000"/>
              </w:rPr>
              <w:t>R$ 54,61</w:t>
            </w:r>
          </w:p>
        </w:tc>
      </w:tr>
      <w:tr w:rsidR="000E0D19" w:rsidRPr="0024436A" w14:paraId="3C4D421A" w14:textId="77777777" w:rsidTr="004E427B">
        <w:trPr>
          <w:trHeight w:val="369"/>
          <w:jc w:val="center"/>
        </w:trPr>
        <w:tc>
          <w:tcPr>
            <w:tcW w:w="3969" w:type="dxa"/>
            <w:tcBorders>
              <w:top w:val="nil"/>
              <w:left w:val="nil"/>
              <w:bottom w:val="nil"/>
              <w:right w:val="nil"/>
            </w:tcBorders>
            <w:vAlign w:val="center"/>
          </w:tcPr>
          <w:p w14:paraId="0AF98E62" w14:textId="2CF15FA0" w:rsidR="000E0D19" w:rsidRDefault="000E0D19" w:rsidP="000E0D19">
            <w:pPr>
              <w:rPr>
                <w:color w:val="000000"/>
              </w:rPr>
            </w:pPr>
            <w:proofErr w:type="spellStart"/>
            <w:r w:rsidRPr="004735E7">
              <w:rPr>
                <w:color w:val="000000"/>
                <w:lang w:val="en-US"/>
              </w:rPr>
              <w:t>Conversor</w:t>
            </w:r>
            <w:proofErr w:type="spellEnd"/>
            <w:r w:rsidRPr="004735E7">
              <w:rPr>
                <w:color w:val="000000"/>
                <w:lang w:val="en-US"/>
              </w:rPr>
              <w:t xml:space="preserve"> </w:t>
            </w:r>
            <w:r>
              <w:rPr>
                <w:color w:val="000000"/>
                <w:lang w:val="en-US"/>
              </w:rPr>
              <w:t>b</w:t>
            </w:r>
            <w:r w:rsidRPr="004735E7">
              <w:rPr>
                <w:color w:val="000000"/>
                <w:lang w:val="en-US"/>
              </w:rPr>
              <w:t>uck 12V</w:t>
            </w:r>
            <w:r>
              <w:rPr>
                <w:color w:val="000000"/>
                <w:lang w:val="en-US"/>
              </w:rPr>
              <w:t xml:space="preserve"> – 5V</w:t>
            </w:r>
          </w:p>
        </w:tc>
        <w:tc>
          <w:tcPr>
            <w:tcW w:w="1134" w:type="dxa"/>
            <w:tcBorders>
              <w:top w:val="nil"/>
              <w:left w:val="nil"/>
              <w:bottom w:val="nil"/>
              <w:right w:val="nil"/>
            </w:tcBorders>
            <w:vAlign w:val="center"/>
          </w:tcPr>
          <w:p w14:paraId="22D80A8A" w14:textId="29781CE2" w:rsidR="000E0D19" w:rsidRDefault="000E0D19" w:rsidP="000E0D19">
            <w:pPr>
              <w:jc w:val="center"/>
              <w:rPr>
                <w:rFonts w:eastAsia="Verdana"/>
                <w:color w:val="000000"/>
              </w:rPr>
            </w:pPr>
            <w:r>
              <w:rPr>
                <w:rFonts w:eastAsia="Verdana"/>
                <w:color w:val="000000"/>
              </w:rPr>
              <w:t>1</w:t>
            </w:r>
          </w:p>
        </w:tc>
        <w:tc>
          <w:tcPr>
            <w:tcW w:w="1701" w:type="dxa"/>
            <w:tcBorders>
              <w:top w:val="nil"/>
              <w:left w:val="nil"/>
              <w:bottom w:val="nil"/>
              <w:right w:val="nil"/>
            </w:tcBorders>
            <w:vAlign w:val="center"/>
          </w:tcPr>
          <w:p w14:paraId="551907CE" w14:textId="7FF8E5BC" w:rsidR="000E0D19" w:rsidRDefault="000E0D19" w:rsidP="000E0D19">
            <w:pPr>
              <w:jc w:val="center"/>
              <w:rPr>
                <w:rFonts w:eastAsia="Verdana"/>
                <w:color w:val="000000"/>
              </w:rPr>
            </w:pPr>
            <w:r>
              <w:rPr>
                <w:rFonts w:eastAsia="Verdana"/>
                <w:color w:val="000000"/>
              </w:rPr>
              <w:t>R$ 20,30</w:t>
            </w:r>
          </w:p>
        </w:tc>
      </w:tr>
      <w:tr w:rsidR="000E0D19" w:rsidRPr="0024436A" w14:paraId="5A6ABEB2" w14:textId="77777777" w:rsidTr="004E427B">
        <w:trPr>
          <w:trHeight w:val="369"/>
          <w:jc w:val="center"/>
        </w:trPr>
        <w:tc>
          <w:tcPr>
            <w:tcW w:w="3969" w:type="dxa"/>
            <w:tcBorders>
              <w:top w:val="nil"/>
              <w:left w:val="nil"/>
              <w:bottom w:val="nil"/>
              <w:right w:val="nil"/>
            </w:tcBorders>
            <w:vAlign w:val="center"/>
          </w:tcPr>
          <w:p w14:paraId="6FC77127" w14:textId="0BF515E0" w:rsidR="000E0D19" w:rsidRPr="004735E7" w:rsidRDefault="000E0D19" w:rsidP="000E0D19">
            <w:pPr>
              <w:rPr>
                <w:color w:val="000000"/>
                <w:lang w:val="en-US"/>
              </w:rPr>
            </w:pPr>
            <w:r>
              <w:rPr>
                <w:color w:val="000000"/>
              </w:rPr>
              <w:t>Disjuntor bipolar (20A)</w:t>
            </w:r>
          </w:p>
        </w:tc>
        <w:tc>
          <w:tcPr>
            <w:tcW w:w="1134" w:type="dxa"/>
            <w:tcBorders>
              <w:top w:val="nil"/>
              <w:left w:val="nil"/>
              <w:bottom w:val="nil"/>
              <w:right w:val="nil"/>
            </w:tcBorders>
            <w:vAlign w:val="center"/>
          </w:tcPr>
          <w:p w14:paraId="514CCA65" w14:textId="5454E1BB" w:rsidR="000E0D19" w:rsidRDefault="000E0D19" w:rsidP="000E0D19">
            <w:pPr>
              <w:jc w:val="center"/>
              <w:rPr>
                <w:rFonts w:eastAsia="Verdana"/>
                <w:color w:val="000000"/>
              </w:rPr>
            </w:pPr>
            <w:r>
              <w:rPr>
                <w:rFonts w:eastAsia="Verdana"/>
                <w:color w:val="000000"/>
              </w:rPr>
              <w:t>1</w:t>
            </w:r>
          </w:p>
        </w:tc>
        <w:tc>
          <w:tcPr>
            <w:tcW w:w="1701" w:type="dxa"/>
            <w:tcBorders>
              <w:top w:val="nil"/>
              <w:left w:val="nil"/>
              <w:bottom w:val="nil"/>
              <w:right w:val="nil"/>
            </w:tcBorders>
            <w:vAlign w:val="center"/>
          </w:tcPr>
          <w:p w14:paraId="09FD6DD2" w14:textId="576494FB" w:rsidR="000E0D19" w:rsidRDefault="000E0D19" w:rsidP="000E0D19">
            <w:pPr>
              <w:jc w:val="center"/>
              <w:rPr>
                <w:rFonts w:eastAsia="Verdana"/>
                <w:color w:val="000000"/>
              </w:rPr>
            </w:pPr>
            <w:r>
              <w:rPr>
                <w:rFonts w:eastAsia="Verdana"/>
                <w:color w:val="000000"/>
              </w:rPr>
              <w:t>*</w:t>
            </w:r>
          </w:p>
        </w:tc>
      </w:tr>
      <w:tr w:rsidR="000E0D19" w:rsidRPr="0024436A" w14:paraId="1E3FBBB5" w14:textId="77777777" w:rsidTr="003D67BE">
        <w:trPr>
          <w:trHeight w:val="369"/>
          <w:jc w:val="center"/>
        </w:trPr>
        <w:tc>
          <w:tcPr>
            <w:tcW w:w="3969" w:type="dxa"/>
            <w:tcBorders>
              <w:top w:val="nil"/>
              <w:left w:val="nil"/>
              <w:bottom w:val="nil"/>
              <w:right w:val="nil"/>
            </w:tcBorders>
            <w:vAlign w:val="center"/>
          </w:tcPr>
          <w:p w14:paraId="4EBD5112" w14:textId="77777777" w:rsidR="000E0D19" w:rsidRPr="0024436A" w:rsidRDefault="000E0D19" w:rsidP="003D67BE">
            <w:r>
              <w:rPr>
                <w:color w:val="000000"/>
              </w:rPr>
              <w:t>Display LCD 20x4</w:t>
            </w:r>
          </w:p>
        </w:tc>
        <w:tc>
          <w:tcPr>
            <w:tcW w:w="1134" w:type="dxa"/>
            <w:tcBorders>
              <w:top w:val="nil"/>
              <w:left w:val="nil"/>
              <w:bottom w:val="nil"/>
              <w:right w:val="nil"/>
            </w:tcBorders>
            <w:vAlign w:val="center"/>
          </w:tcPr>
          <w:p w14:paraId="4FDBF4CF" w14:textId="77777777" w:rsidR="000E0D19" w:rsidRPr="0024436A" w:rsidRDefault="000E0D19" w:rsidP="003D67BE">
            <w:pPr>
              <w:jc w:val="center"/>
              <w:rPr>
                <w:rFonts w:eastAsia="Verdana"/>
              </w:rPr>
            </w:pPr>
            <w:r>
              <w:rPr>
                <w:rFonts w:eastAsia="Verdana"/>
                <w:bCs/>
                <w:color w:val="000000"/>
              </w:rPr>
              <w:t>1</w:t>
            </w:r>
          </w:p>
        </w:tc>
        <w:tc>
          <w:tcPr>
            <w:tcW w:w="1701" w:type="dxa"/>
            <w:tcBorders>
              <w:top w:val="nil"/>
              <w:left w:val="nil"/>
              <w:bottom w:val="nil"/>
              <w:right w:val="nil"/>
            </w:tcBorders>
            <w:vAlign w:val="center"/>
          </w:tcPr>
          <w:p w14:paraId="444B77CD" w14:textId="77777777" w:rsidR="000E0D19" w:rsidRPr="0024436A" w:rsidRDefault="000E0D19" w:rsidP="003D67BE">
            <w:pPr>
              <w:jc w:val="center"/>
              <w:rPr>
                <w:rFonts w:eastAsia="Verdana"/>
              </w:rPr>
            </w:pPr>
            <w:r>
              <w:rPr>
                <w:rFonts w:eastAsia="Verdana"/>
                <w:color w:val="000000"/>
              </w:rPr>
              <w:t>R$ 38,70</w:t>
            </w:r>
          </w:p>
        </w:tc>
      </w:tr>
      <w:tr w:rsidR="000E0D19" w:rsidRPr="0024436A" w14:paraId="176C2013" w14:textId="77777777" w:rsidTr="004E427B">
        <w:trPr>
          <w:trHeight w:val="369"/>
          <w:jc w:val="center"/>
        </w:trPr>
        <w:tc>
          <w:tcPr>
            <w:tcW w:w="3969" w:type="dxa"/>
            <w:tcBorders>
              <w:top w:val="nil"/>
              <w:left w:val="nil"/>
              <w:bottom w:val="nil"/>
              <w:right w:val="nil"/>
            </w:tcBorders>
            <w:vAlign w:val="center"/>
          </w:tcPr>
          <w:p w14:paraId="1782F4D9" w14:textId="013A9A92" w:rsidR="000E0D19" w:rsidRPr="0024436A" w:rsidRDefault="000E0D19" w:rsidP="000E0D19">
            <w:r>
              <w:rPr>
                <w:color w:val="000000"/>
              </w:rPr>
              <w:t>Drivers BTS7960 (ponte H)</w:t>
            </w:r>
          </w:p>
        </w:tc>
        <w:tc>
          <w:tcPr>
            <w:tcW w:w="1134" w:type="dxa"/>
            <w:tcBorders>
              <w:top w:val="nil"/>
              <w:left w:val="nil"/>
              <w:bottom w:val="nil"/>
              <w:right w:val="nil"/>
            </w:tcBorders>
            <w:vAlign w:val="center"/>
          </w:tcPr>
          <w:p w14:paraId="15F7F7D0" w14:textId="77777777" w:rsidR="000E0D19" w:rsidRPr="0024436A" w:rsidRDefault="000E0D19" w:rsidP="000E0D19">
            <w:pPr>
              <w:jc w:val="center"/>
              <w:rPr>
                <w:rFonts w:eastAsia="Verdana"/>
              </w:rPr>
            </w:pPr>
            <w:r>
              <w:rPr>
                <w:rFonts w:eastAsia="Verdana"/>
                <w:color w:val="000000"/>
              </w:rPr>
              <w:t>3</w:t>
            </w:r>
          </w:p>
        </w:tc>
        <w:tc>
          <w:tcPr>
            <w:tcW w:w="1701" w:type="dxa"/>
            <w:tcBorders>
              <w:top w:val="nil"/>
              <w:left w:val="nil"/>
              <w:bottom w:val="nil"/>
              <w:right w:val="nil"/>
            </w:tcBorders>
            <w:vAlign w:val="center"/>
          </w:tcPr>
          <w:p w14:paraId="64EA9BE9" w14:textId="77777777" w:rsidR="000E0D19" w:rsidRPr="004F59BA" w:rsidRDefault="000E0D19" w:rsidP="000E0D19">
            <w:pPr>
              <w:jc w:val="center"/>
              <w:rPr>
                <w:rFonts w:eastAsia="Verdana"/>
              </w:rPr>
            </w:pPr>
            <w:r w:rsidRPr="004F59BA">
              <w:rPr>
                <w:rFonts w:eastAsia="Verdana"/>
                <w:color w:val="000000"/>
              </w:rPr>
              <w:t>R$ 135,00</w:t>
            </w:r>
          </w:p>
        </w:tc>
      </w:tr>
      <w:tr w:rsidR="000E0D19" w:rsidRPr="0024436A" w14:paraId="61BA2540" w14:textId="77777777" w:rsidTr="004E427B">
        <w:trPr>
          <w:trHeight w:val="369"/>
          <w:jc w:val="center"/>
        </w:trPr>
        <w:tc>
          <w:tcPr>
            <w:tcW w:w="3969" w:type="dxa"/>
            <w:tcBorders>
              <w:top w:val="nil"/>
              <w:left w:val="nil"/>
              <w:bottom w:val="nil"/>
              <w:right w:val="nil"/>
            </w:tcBorders>
            <w:vAlign w:val="center"/>
          </w:tcPr>
          <w:p w14:paraId="700EBC47" w14:textId="6C545F1F" w:rsidR="000E0D19" w:rsidRDefault="000E0D19" w:rsidP="000E0D19">
            <w:pPr>
              <w:rPr>
                <w:color w:val="000000"/>
              </w:rPr>
            </w:pPr>
            <w:r>
              <w:rPr>
                <w:color w:val="000000"/>
              </w:rPr>
              <w:t>ESP32-WROOM32</w:t>
            </w:r>
          </w:p>
        </w:tc>
        <w:tc>
          <w:tcPr>
            <w:tcW w:w="1134" w:type="dxa"/>
            <w:tcBorders>
              <w:top w:val="nil"/>
              <w:left w:val="nil"/>
              <w:bottom w:val="nil"/>
              <w:right w:val="nil"/>
            </w:tcBorders>
            <w:vAlign w:val="center"/>
          </w:tcPr>
          <w:p w14:paraId="0059EA3B" w14:textId="7BD20CD0" w:rsidR="000E0D19" w:rsidRDefault="000E0D19" w:rsidP="000E0D19">
            <w:pPr>
              <w:jc w:val="center"/>
              <w:rPr>
                <w:rFonts w:eastAsia="Verdana"/>
                <w:color w:val="000000"/>
              </w:rPr>
            </w:pPr>
            <w:r>
              <w:rPr>
                <w:rFonts w:eastAsia="Verdana"/>
                <w:color w:val="000000"/>
              </w:rPr>
              <w:t>1</w:t>
            </w:r>
          </w:p>
        </w:tc>
        <w:tc>
          <w:tcPr>
            <w:tcW w:w="1701" w:type="dxa"/>
            <w:tcBorders>
              <w:top w:val="nil"/>
              <w:left w:val="nil"/>
              <w:bottom w:val="nil"/>
              <w:right w:val="nil"/>
            </w:tcBorders>
            <w:vAlign w:val="center"/>
          </w:tcPr>
          <w:p w14:paraId="147B856B" w14:textId="44427EC6" w:rsidR="000E0D19" w:rsidRPr="004F59BA" w:rsidRDefault="000E0D19" w:rsidP="000E0D19">
            <w:pPr>
              <w:jc w:val="center"/>
              <w:rPr>
                <w:rFonts w:eastAsia="Verdana"/>
                <w:color w:val="000000"/>
              </w:rPr>
            </w:pPr>
            <w:r>
              <w:rPr>
                <w:rFonts w:eastAsia="Verdana"/>
                <w:color w:val="000000"/>
              </w:rPr>
              <w:t>R$ 90,04</w:t>
            </w:r>
          </w:p>
        </w:tc>
      </w:tr>
      <w:tr w:rsidR="000E0D19" w:rsidRPr="0024436A" w14:paraId="0327B682" w14:textId="77777777" w:rsidTr="004E427B">
        <w:trPr>
          <w:trHeight w:val="369"/>
          <w:jc w:val="center"/>
        </w:trPr>
        <w:tc>
          <w:tcPr>
            <w:tcW w:w="3969" w:type="dxa"/>
            <w:tcBorders>
              <w:top w:val="nil"/>
              <w:left w:val="nil"/>
              <w:bottom w:val="nil"/>
              <w:right w:val="nil"/>
            </w:tcBorders>
            <w:vAlign w:val="center"/>
          </w:tcPr>
          <w:p w14:paraId="615E4F08" w14:textId="45A3EF35" w:rsidR="000E0D19" w:rsidRDefault="000E0D19" w:rsidP="000E0D19">
            <w:pPr>
              <w:rPr>
                <w:color w:val="000000"/>
              </w:rPr>
            </w:pPr>
            <w:r>
              <w:rPr>
                <w:color w:val="000000"/>
              </w:rPr>
              <w:t>Módulos bidirecionais</w:t>
            </w:r>
          </w:p>
        </w:tc>
        <w:tc>
          <w:tcPr>
            <w:tcW w:w="1134" w:type="dxa"/>
            <w:tcBorders>
              <w:top w:val="nil"/>
              <w:left w:val="nil"/>
              <w:bottom w:val="nil"/>
              <w:right w:val="nil"/>
            </w:tcBorders>
            <w:vAlign w:val="center"/>
          </w:tcPr>
          <w:p w14:paraId="7A0ADA1E" w14:textId="3D1C9926" w:rsidR="000E0D19" w:rsidRDefault="000E0D19" w:rsidP="000E0D19">
            <w:pPr>
              <w:jc w:val="center"/>
              <w:rPr>
                <w:rFonts w:eastAsia="Verdana"/>
                <w:color w:val="000000"/>
              </w:rPr>
            </w:pPr>
            <w:r>
              <w:rPr>
                <w:rFonts w:eastAsia="Verdana"/>
                <w:color w:val="000000"/>
              </w:rPr>
              <w:t>2</w:t>
            </w:r>
          </w:p>
        </w:tc>
        <w:tc>
          <w:tcPr>
            <w:tcW w:w="1701" w:type="dxa"/>
            <w:tcBorders>
              <w:top w:val="nil"/>
              <w:left w:val="nil"/>
              <w:bottom w:val="nil"/>
              <w:right w:val="nil"/>
            </w:tcBorders>
            <w:vAlign w:val="center"/>
          </w:tcPr>
          <w:p w14:paraId="0D5EA68A" w14:textId="0D2C18EE" w:rsidR="000E0D19" w:rsidRDefault="000E0D19" w:rsidP="000E0D19">
            <w:pPr>
              <w:jc w:val="center"/>
              <w:rPr>
                <w:rFonts w:eastAsia="Verdana"/>
                <w:color w:val="000000"/>
              </w:rPr>
            </w:pPr>
            <w:r>
              <w:rPr>
                <w:rFonts w:eastAsia="Verdana"/>
              </w:rPr>
              <w:t>R$20,30</w:t>
            </w:r>
          </w:p>
        </w:tc>
      </w:tr>
      <w:tr w:rsidR="000E0D19" w:rsidRPr="0024436A" w14:paraId="39CC027A" w14:textId="77777777" w:rsidTr="004E427B">
        <w:trPr>
          <w:trHeight w:val="369"/>
          <w:jc w:val="center"/>
        </w:trPr>
        <w:tc>
          <w:tcPr>
            <w:tcW w:w="3969" w:type="dxa"/>
            <w:tcBorders>
              <w:top w:val="nil"/>
              <w:left w:val="nil"/>
              <w:bottom w:val="nil"/>
              <w:right w:val="nil"/>
            </w:tcBorders>
            <w:vAlign w:val="center"/>
          </w:tcPr>
          <w:p w14:paraId="4103BB7E" w14:textId="1BB29FBA" w:rsidR="000E0D19" w:rsidRDefault="000E0D19" w:rsidP="000E0D19">
            <w:pPr>
              <w:rPr>
                <w:color w:val="000000"/>
              </w:rPr>
            </w:pPr>
            <w:proofErr w:type="spellStart"/>
            <w:r>
              <w:rPr>
                <w:color w:val="000000"/>
              </w:rPr>
              <w:t>Optoacoplador</w:t>
            </w:r>
            <w:proofErr w:type="spellEnd"/>
            <w:r>
              <w:rPr>
                <w:color w:val="000000"/>
              </w:rPr>
              <w:t xml:space="preserve"> de 8 canais PC817</w:t>
            </w:r>
          </w:p>
        </w:tc>
        <w:tc>
          <w:tcPr>
            <w:tcW w:w="1134" w:type="dxa"/>
            <w:tcBorders>
              <w:top w:val="nil"/>
              <w:left w:val="nil"/>
              <w:bottom w:val="nil"/>
              <w:right w:val="nil"/>
            </w:tcBorders>
            <w:vAlign w:val="center"/>
          </w:tcPr>
          <w:p w14:paraId="473C97E1" w14:textId="2EA672D2" w:rsidR="000E0D19" w:rsidRDefault="000E0D19" w:rsidP="000E0D19">
            <w:pPr>
              <w:jc w:val="center"/>
              <w:rPr>
                <w:rFonts w:eastAsia="Verdana"/>
                <w:color w:val="000000"/>
              </w:rPr>
            </w:pPr>
            <w:r>
              <w:rPr>
                <w:rFonts w:eastAsia="Verdana"/>
                <w:color w:val="000000"/>
              </w:rPr>
              <w:t>1</w:t>
            </w:r>
          </w:p>
        </w:tc>
        <w:tc>
          <w:tcPr>
            <w:tcW w:w="1701" w:type="dxa"/>
            <w:tcBorders>
              <w:top w:val="nil"/>
              <w:left w:val="nil"/>
              <w:bottom w:val="nil"/>
              <w:right w:val="nil"/>
            </w:tcBorders>
            <w:vAlign w:val="center"/>
          </w:tcPr>
          <w:p w14:paraId="7A9B7B09" w14:textId="428FAA5F" w:rsidR="000E0D19" w:rsidRDefault="000E0D19" w:rsidP="000E0D19">
            <w:pPr>
              <w:jc w:val="center"/>
              <w:rPr>
                <w:rFonts w:eastAsia="Verdana"/>
              </w:rPr>
            </w:pPr>
            <w:r>
              <w:rPr>
                <w:rFonts w:eastAsia="Verdana"/>
              </w:rPr>
              <w:t>R$51,00</w:t>
            </w:r>
          </w:p>
        </w:tc>
      </w:tr>
      <w:tr w:rsidR="000E0D19" w:rsidRPr="0024436A" w14:paraId="69A5D994" w14:textId="77777777" w:rsidTr="004E427B">
        <w:trPr>
          <w:trHeight w:val="369"/>
          <w:jc w:val="center"/>
        </w:trPr>
        <w:tc>
          <w:tcPr>
            <w:tcW w:w="3969" w:type="dxa"/>
            <w:tcBorders>
              <w:top w:val="nil"/>
              <w:left w:val="nil"/>
              <w:bottom w:val="nil"/>
              <w:right w:val="nil"/>
            </w:tcBorders>
            <w:vAlign w:val="center"/>
          </w:tcPr>
          <w:p w14:paraId="67F12ADA" w14:textId="044DBE5C" w:rsidR="000E0D19" w:rsidRDefault="000E0D19" w:rsidP="000E0D19">
            <w:pPr>
              <w:rPr>
                <w:color w:val="000000"/>
              </w:rPr>
            </w:pPr>
            <w:r>
              <w:rPr>
                <w:color w:val="000000"/>
              </w:rPr>
              <w:lastRenderedPageBreak/>
              <w:t>Placa para soldagem</w:t>
            </w:r>
          </w:p>
        </w:tc>
        <w:tc>
          <w:tcPr>
            <w:tcW w:w="1134" w:type="dxa"/>
            <w:tcBorders>
              <w:top w:val="nil"/>
              <w:left w:val="nil"/>
              <w:bottom w:val="nil"/>
              <w:right w:val="nil"/>
            </w:tcBorders>
            <w:vAlign w:val="center"/>
          </w:tcPr>
          <w:p w14:paraId="2A05E6CE" w14:textId="358C7F87" w:rsidR="000E0D19" w:rsidRDefault="000E0D19" w:rsidP="000E0D19">
            <w:pPr>
              <w:jc w:val="center"/>
              <w:rPr>
                <w:color w:val="000000"/>
              </w:rPr>
            </w:pPr>
            <w:r>
              <w:rPr>
                <w:color w:val="000000"/>
              </w:rPr>
              <w:t>1</w:t>
            </w:r>
          </w:p>
        </w:tc>
        <w:tc>
          <w:tcPr>
            <w:tcW w:w="1701" w:type="dxa"/>
            <w:tcBorders>
              <w:top w:val="nil"/>
              <w:left w:val="nil"/>
              <w:bottom w:val="nil"/>
              <w:right w:val="nil"/>
            </w:tcBorders>
            <w:vAlign w:val="center"/>
          </w:tcPr>
          <w:p w14:paraId="3F743F1C" w14:textId="6A05290B" w:rsidR="000E0D19" w:rsidRPr="004F59BA" w:rsidRDefault="000E0D19" w:rsidP="000E0D19">
            <w:pPr>
              <w:jc w:val="center"/>
              <w:rPr>
                <w:rFonts w:eastAsia="Verdana"/>
              </w:rPr>
            </w:pPr>
            <w:r>
              <w:rPr>
                <w:rFonts w:eastAsia="Verdana"/>
              </w:rPr>
              <w:t>R$20,90</w:t>
            </w:r>
          </w:p>
        </w:tc>
      </w:tr>
      <w:tr w:rsidR="000E0D19" w:rsidRPr="0024436A" w14:paraId="20867372" w14:textId="77777777" w:rsidTr="004E427B">
        <w:trPr>
          <w:trHeight w:val="369"/>
          <w:jc w:val="center"/>
        </w:trPr>
        <w:tc>
          <w:tcPr>
            <w:tcW w:w="3969" w:type="dxa"/>
            <w:tcBorders>
              <w:top w:val="nil"/>
              <w:left w:val="nil"/>
              <w:bottom w:val="nil"/>
              <w:right w:val="nil"/>
            </w:tcBorders>
            <w:vAlign w:val="center"/>
          </w:tcPr>
          <w:p w14:paraId="281CF716" w14:textId="77777777" w:rsidR="000E0D19" w:rsidRPr="0024436A" w:rsidRDefault="000E0D19" w:rsidP="000E0D19">
            <w:r>
              <w:rPr>
                <w:color w:val="000000"/>
              </w:rPr>
              <w:t>Prensa-cabo</w:t>
            </w:r>
          </w:p>
        </w:tc>
        <w:tc>
          <w:tcPr>
            <w:tcW w:w="1134" w:type="dxa"/>
            <w:tcBorders>
              <w:top w:val="nil"/>
              <w:left w:val="nil"/>
              <w:bottom w:val="nil"/>
              <w:right w:val="nil"/>
            </w:tcBorders>
            <w:vAlign w:val="center"/>
          </w:tcPr>
          <w:p w14:paraId="7A3FC94D" w14:textId="77777777" w:rsidR="000E0D19" w:rsidRPr="0024436A" w:rsidRDefault="000E0D19" w:rsidP="000E0D19">
            <w:pPr>
              <w:jc w:val="center"/>
              <w:rPr>
                <w:rFonts w:eastAsia="Verdana"/>
              </w:rPr>
            </w:pPr>
            <w:r>
              <w:rPr>
                <w:rFonts w:eastAsia="Verdana"/>
              </w:rPr>
              <w:t>5</w:t>
            </w:r>
          </w:p>
        </w:tc>
        <w:tc>
          <w:tcPr>
            <w:tcW w:w="1701" w:type="dxa"/>
            <w:tcBorders>
              <w:top w:val="nil"/>
              <w:left w:val="nil"/>
              <w:bottom w:val="nil"/>
              <w:right w:val="nil"/>
            </w:tcBorders>
            <w:vAlign w:val="center"/>
          </w:tcPr>
          <w:p w14:paraId="7C1A85A8" w14:textId="77777777" w:rsidR="000E0D19" w:rsidRPr="004F59BA" w:rsidRDefault="000E0D19" w:rsidP="000E0D19">
            <w:pPr>
              <w:jc w:val="center"/>
              <w:rPr>
                <w:rFonts w:eastAsia="Verdana"/>
              </w:rPr>
            </w:pPr>
            <w:r w:rsidRPr="004F59BA">
              <w:rPr>
                <w:rFonts w:eastAsia="Verdana"/>
              </w:rPr>
              <w:t>R$16,50</w:t>
            </w:r>
          </w:p>
        </w:tc>
      </w:tr>
      <w:tr w:rsidR="000E0D19" w:rsidRPr="0024436A" w14:paraId="66117C2A" w14:textId="77777777" w:rsidTr="004E427B">
        <w:trPr>
          <w:trHeight w:val="369"/>
          <w:jc w:val="center"/>
        </w:trPr>
        <w:tc>
          <w:tcPr>
            <w:tcW w:w="3969" w:type="dxa"/>
            <w:tcBorders>
              <w:top w:val="nil"/>
              <w:left w:val="nil"/>
              <w:bottom w:val="nil"/>
              <w:right w:val="nil"/>
            </w:tcBorders>
            <w:vAlign w:val="center"/>
          </w:tcPr>
          <w:p w14:paraId="03E1834E" w14:textId="77777777" w:rsidR="000E0D19" w:rsidRPr="0024436A" w:rsidRDefault="000E0D19" w:rsidP="000E0D19">
            <w:r>
              <w:rPr>
                <w:color w:val="000000"/>
              </w:rPr>
              <w:t>Sensores de tensão</w:t>
            </w:r>
          </w:p>
        </w:tc>
        <w:tc>
          <w:tcPr>
            <w:tcW w:w="1134" w:type="dxa"/>
            <w:tcBorders>
              <w:top w:val="nil"/>
              <w:left w:val="nil"/>
              <w:bottom w:val="nil"/>
              <w:right w:val="nil"/>
            </w:tcBorders>
            <w:vAlign w:val="center"/>
          </w:tcPr>
          <w:p w14:paraId="7D770CA4" w14:textId="77777777" w:rsidR="000E0D19" w:rsidRPr="0024436A" w:rsidRDefault="000E0D19" w:rsidP="000E0D19">
            <w:pPr>
              <w:jc w:val="center"/>
              <w:rPr>
                <w:rFonts w:eastAsia="Verdana"/>
              </w:rPr>
            </w:pPr>
            <w:r>
              <w:rPr>
                <w:color w:val="000000"/>
              </w:rPr>
              <w:t>2</w:t>
            </w:r>
          </w:p>
        </w:tc>
        <w:tc>
          <w:tcPr>
            <w:tcW w:w="1701" w:type="dxa"/>
            <w:tcBorders>
              <w:top w:val="nil"/>
              <w:left w:val="nil"/>
              <w:bottom w:val="nil"/>
              <w:right w:val="nil"/>
            </w:tcBorders>
            <w:vAlign w:val="center"/>
          </w:tcPr>
          <w:p w14:paraId="5B2CF074" w14:textId="77777777" w:rsidR="000E0D19" w:rsidRPr="0024436A" w:rsidRDefault="000E0D19" w:rsidP="000E0D19">
            <w:pPr>
              <w:jc w:val="center"/>
              <w:rPr>
                <w:rFonts w:eastAsia="Verdana"/>
              </w:rPr>
            </w:pPr>
            <w:r>
              <w:rPr>
                <w:rFonts w:eastAsia="Verdana"/>
              </w:rPr>
              <w:t>R$35,97</w:t>
            </w:r>
          </w:p>
        </w:tc>
      </w:tr>
      <w:tr w:rsidR="000E0D19" w:rsidRPr="0024436A" w14:paraId="17911218" w14:textId="77777777" w:rsidTr="004E427B">
        <w:trPr>
          <w:trHeight w:val="369"/>
          <w:jc w:val="center"/>
        </w:trPr>
        <w:tc>
          <w:tcPr>
            <w:tcW w:w="3969" w:type="dxa"/>
            <w:tcBorders>
              <w:top w:val="nil"/>
              <w:left w:val="nil"/>
              <w:bottom w:val="nil"/>
              <w:right w:val="nil"/>
            </w:tcBorders>
            <w:vAlign w:val="center"/>
          </w:tcPr>
          <w:p w14:paraId="5962A805" w14:textId="127A3D73" w:rsidR="000E0D19" w:rsidRDefault="000E0D19" w:rsidP="000E0D19">
            <w:pPr>
              <w:rPr>
                <w:color w:val="000000"/>
              </w:rPr>
            </w:pPr>
            <w:r w:rsidRPr="0024436A">
              <w:t xml:space="preserve">Sensores </w:t>
            </w:r>
            <w:r>
              <w:t>ultrassônicos</w:t>
            </w:r>
          </w:p>
        </w:tc>
        <w:tc>
          <w:tcPr>
            <w:tcW w:w="1134" w:type="dxa"/>
            <w:tcBorders>
              <w:top w:val="nil"/>
              <w:left w:val="nil"/>
              <w:bottom w:val="nil"/>
              <w:right w:val="nil"/>
            </w:tcBorders>
            <w:vAlign w:val="center"/>
          </w:tcPr>
          <w:p w14:paraId="38D49BF6" w14:textId="76942D9B" w:rsidR="000E0D19" w:rsidRDefault="000E0D19" w:rsidP="000E0D19">
            <w:pPr>
              <w:jc w:val="center"/>
              <w:rPr>
                <w:color w:val="000000"/>
              </w:rPr>
            </w:pPr>
            <w:r w:rsidRPr="0024436A">
              <w:t>2</w:t>
            </w:r>
          </w:p>
        </w:tc>
        <w:tc>
          <w:tcPr>
            <w:tcW w:w="1701" w:type="dxa"/>
            <w:tcBorders>
              <w:top w:val="nil"/>
              <w:left w:val="nil"/>
              <w:bottom w:val="nil"/>
              <w:right w:val="nil"/>
            </w:tcBorders>
            <w:vAlign w:val="center"/>
          </w:tcPr>
          <w:p w14:paraId="4F700588" w14:textId="2DA6826E" w:rsidR="000E0D19" w:rsidRPr="004F59BA" w:rsidRDefault="000E0D19" w:rsidP="000E0D19">
            <w:pPr>
              <w:jc w:val="center"/>
              <w:rPr>
                <w:rFonts w:eastAsia="Verdana"/>
              </w:rPr>
            </w:pPr>
            <w:r w:rsidRPr="0024436A">
              <w:rPr>
                <w:rFonts w:eastAsia="Verdana"/>
              </w:rPr>
              <w:t>*</w:t>
            </w:r>
          </w:p>
        </w:tc>
      </w:tr>
      <w:tr w:rsidR="000E0D19" w:rsidRPr="0024436A" w14:paraId="0543A904" w14:textId="77777777" w:rsidTr="004E427B">
        <w:trPr>
          <w:trHeight w:val="369"/>
          <w:jc w:val="center"/>
        </w:trPr>
        <w:tc>
          <w:tcPr>
            <w:tcW w:w="3969" w:type="dxa"/>
            <w:tcBorders>
              <w:top w:val="nil"/>
              <w:left w:val="nil"/>
              <w:bottom w:val="nil"/>
              <w:right w:val="nil"/>
            </w:tcBorders>
            <w:vAlign w:val="center"/>
          </w:tcPr>
          <w:p w14:paraId="6D370D92" w14:textId="610A6357" w:rsidR="000E0D19" w:rsidRDefault="000E0D19" w:rsidP="000E0D19">
            <w:pPr>
              <w:rPr>
                <w:color w:val="000000"/>
              </w:rPr>
            </w:pPr>
            <w:r>
              <w:rPr>
                <w:color w:val="000000"/>
              </w:rPr>
              <w:t xml:space="preserve">Ventoinha </w:t>
            </w:r>
          </w:p>
        </w:tc>
        <w:tc>
          <w:tcPr>
            <w:tcW w:w="1134" w:type="dxa"/>
            <w:tcBorders>
              <w:top w:val="nil"/>
              <w:left w:val="nil"/>
              <w:bottom w:val="nil"/>
              <w:right w:val="nil"/>
            </w:tcBorders>
            <w:vAlign w:val="center"/>
          </w:tcPr>
          <w:p w14:paraId="74108E53" w14:textId="6691E947" w:rsidR="000E0D19" w:rsidRDefault="000E0D19" w:rsidP="000E0D19">
            <w:pPr>
              <w:jc w:val="center"/>
              <w:rPr>
                <w:color w:val="000000"/>
              </w:rPr>
            </w:pPr>
            <w:r>
              <w:rPr>
                <w:color w:val="000000"/>
              </w:rPr>
              <w:t>1</w:t>
            </w:r>
          </w:p>
        </w:tc>
        <w:tc>
          <w:tcPr>
            <w:tcW w:w="1701" w:type="dxa"/>
            <w:tcBorders>
              <w:top w:val="nil"/>
              <w:left w:val="nil"/>
              <w:bottom w:val="nil"/>
              <w:right w:val="nil"/>
            </w:tcBorders>
            <w:vAlign w:val="center"/>
          </w:tcPr>
          <w:p w14:paraId="3A3102C2" w14:textId="06AF3F7C" w:rsidR="000E0D19" w:rsidRDefault="000E0D19" w:rsidP="000E0D19">
            <w:pPr>
              <w:jc w:val="center"/>
              <w:rPr>
                <w:rFonts w:eastAsia="Verdana"/>
              </w:rPr>
            </w:pPr>
            <w:r w:rsidRPr="004F59BA">
              <w:rPr>
                <w:rFonts w:eastAsia="Verdana"/>
              </w:rPr>
              <w:t>R$2</w:t>
            </w:r>
            <w:r>
              <w:rPr>
                <w:rFonts w:eastAsia="Verdana"/>
              </w:rPr>
              <w:t>0</w:t>
            </w:r>
            <w:r w:rsidRPr="004F59BA">
              <w:rPr>
                <w:rFonts w:eastAsia="Verdana"/>
              </w:rPr>
              <w:t>,</w:t>
            </w:r>
            <w:r>
              <w:rPr>
                <w:rFonts w:eastAsia="Verdana"/>
              </w:rPr>
              <w:t>8</w:t>
            </w:r>
            <w:r w:rsidRPr="004F59BA">
              <w:rPr>
                <w:rFonts w:eastAsia="Verdana"/>
              </w:rPr>
              <w:t>0</w:t>
            </w:r>
          </w:p>
        </w:tc>
      </w:tr>
      <w:tr w:rsidR="000E0D19" w:rsidRPr="0024436A" w14:paraId="6E6881D5" w14:textId="77777777" w:rsidTr="004E427B">
        <w:trPr>
          <w:trHeight w:val="283"/>
          <w:jc w:val="center"/>
        </w:trPr>
        <w:tc>
          <w:tcPr>
            <w:tcW w:w="5103" w:type="dxa"/>
            <w:gridSpan w:val="2"/>
            <w:tcBorders>
              <w:top w:val="single" w:sz="4" w:space="0" w:color="auto"/>
              <w:left w:val="nil"/>
              <w:right w:val="nil"/>
            </w:tcBorders>
            <w:vAlign w:val="center"/>
          </w:tcPr>
          <w:p w14:paraId="7E13F024" w14:textId="77777777" w:rsidR="000E0D19" w:rsidRPr="00CF297B" w:rsidRDefault="000E0D19" w:rsidP="000E0D19">
            <w:pPr>
              <w:rPr>
                <w:rFonts w:eastAsia="Verdana"/>
                <w:b/>
                <w:bCs/>
                <w:color w:val="000000"/>
              </w:rPr>
            </w:pPr>
            <w:r>
              <w:rPr>
                <w:rFonts w:eastAsia="Verdana"/>
                <w:b/>
                <w:bCs/>
                <w:color w:val="000000"/>
              </w:rPr>
              <w:t>TOTAL</w:t>
            </w:r>
          </w:p>
        </w:tc>
        <w:tc>
          <w:tcPr>
            <w:tcW w:w="1701" w:type="dxa"/>
            <w:tcBorders>
              <w:top w:val="single" w:sz="4" w:space="0" w:color="auto"/>
              <w:left w:val="nil"/>
              <w:right w:val="nil"/>
            </w:tcBorders>
            <w:vAlign w:val="center"/>
          </w:tcPr>
          <w:p w14:paraId="5DF07FED" w14:textId="7B6A439A" w:rsidR="000E0D19" w:rsidRPr="00CF297B" w:rsidRDefault="000E0D19" w:rsidP="000E0D19">
            <w:pPr>
              <w:jc w:val="center"/>
              <w:rPr>
                <w:rFonts w:eastAsia="Verdana"/>
                <w:b/>
                <w:bCs/>
                <w:color w:val="000000"/>
              </w:rPr>
            </w:pPr>
            <w:r w:rsidRPr="00CF297B">
              <w:rPr>
                <w:rFonts w:eastAsia="Verdana"/>
                <w:b/>
                <w:bCs/>
                <w:color w:val="000000"/>
              </w:rPr>
              <w:t>R$</w:t>
            </w:r>
            <w:r>
              <w:rPr>
                <w:rFonts w:eastAsia="Verdana"/>
                <w:b/>
                <w:bCs/>
                <w:color w:val="000000"/>
              </w:rPr>
              <w:t>544,02</w:t>
            </w:r>
          </w:p>
        </w:tc>
      </w:tr>
    </w:tbl>
    <w:p w14:paraId="3A49C74F" w14:textId="66F4E9F1" w:rsidR="00C30E87" w:rsidRPr="0044732D" w:rsidRDefault="00C30E87" w:rsidP="00C30E87">
      <w:pPr>
        <w:jc w:val="center"/>
        <w:rPr>
          <w:sz w:val="22"/>
          <w:szCs w:val="22"/>
        </w:rPr>
      </w:pPr>
      <w:r w:rsidRPr="0044732D">
        <w:rPr>
          <w:sz w:val="22"/>
          <w:szCs w:val="22"/>
        </w:rPr>
        <w:t>Fonte: Autoria Própria (202</w:t>
      </w:r>
      <w:r w:rsidR="004735E7">
        <w:rPr>
          <w:sz w:val="22"/>
          <w:szCs w:val="22"/>
        </w:rPr>
        <w:t>6</w:t>
      </w:r>
      <w:r w:rsidRPr="0044732D">
        <w:rPr>
          <w:sz w:val="22"/>
          <w:szCs w:val="22"/>
        </w:rPr>
        <w:t>).</w:t>
      </w:r>
    </w:p>
    <w:p w14:paraId="3B6FF026" w14:textId="77777777" w:rsidR="00C30E87" w:rsidRDefault="00C30E87" w:rsidP="00C30E87">
      <w:pPr>
        <w:jc w:val="center"/>
        <w:rPr>
          <w:sz w:val="22"/>
          <w:szCs w:val="22"/>
        </w:rPr>
      </w:pPr>
    </w:p>
    <w:p w14:paraId="505CC276" w14:textId="1D5F98AF" w:rsidR="00C30E87" w:rsidRDefault="004735E7" w:rsidP="00C30E87">
      <w:pPr>
        <w:ind w:firstLine="709"/>
        <w:jc w:val="both"/>
      </w:pPr>
      <w:r w:rsidRPr="004735E7">
        <w:t xml:space="preserve">Além da eletrônica e da mecânica embarcadas no limpador, fez-se necessária a estruturação de um ambiente para a validação prática do projeto. A </w:t>
      </w:r>
      <w:r>
        <w:t>t</w:t>
      </w:r>
      <w:r w:rsidRPr="004735E7">
        <w:t>abela 3 discrimina os custos gerais de infraestrutura, que contemplam a aquisição de um painel solar de 36 células, bem como os perfis e estruturas de madeira para a fixação do módulo fotovoltaico e dos trilhos de deslocamento.</w:t>
      </w:r>
    </w:p>
    <w:p w14:paraId="119D0ED9" w14:textId="77777777" w:rsidR="00C30E87" w:rsidRDefault="00C30E87" w:rsidP="00C30E87">
      <w:pPr>
        <w:jc w:val="center"/>
        <w:rPr>
          <w:sz w:val="22"/>
          <w:szCs w:val="22"/>
        </w:rPr>
      </w:pPr>
    </w:p>
    <w:p w14:paraId="514F5679" w14:textId="77777777" w:rsidR="00C30E87" w:rsidRPr="0044732D" w:rsidRDefault="00C30E87" w:rsidP="00C30E87">
      <w:pPr>
        <w:jc w:val="center"/>
        <w:rPr>
          <w:sz w:val="22"/>
          <w:szCs w:val="22"/>
        </w:rPr>
      </w:pPr>
      <w:r w:rsidRPr="0044732D">
        <w:rPr>
          <w:sz w:val="22"/>
          <w:szCs w:val="22"/>
        </w:rPr>
        <w:t xml:space="preserve">Tabela </w:t>
      </w:r>
      <w:r>
        <w:rPr>
          <w:sz w:val="22"/>
          <w:szCs w:val="22"/>
        </w:rPr>
        <w:t>3</w:t>
      </w:r>
      <w:r w:rsidRPr="0044732D">
        <w:rPr>
          <w:sz w:val="22"/>
          <w:szCs w:val="22"/>
        </w:rPr>
        <w:t xml:space="preserve"> – </w:t>
      </w:r>
      <w:r>
        <w:rPr>
          <w:sz w:val="22"/>
          <w:szCs w:val="22"/>
        </w:rPr>
        <w:t>Custos gerais do projeto</w:t>
      </w:r>
    </w:p>
    <w:tbl>
      <w:tblPr>
        <w:tblStyle w:val="Tabelacomgrade"/>
        <w:tblW w:w="0" w:type="auto"/>
        <w:jc w:val="center"/>
        <w:tblInd w:w="0" w:type="dxa"/>
        <w:tblLook w:val="04A0" w:firstRow="1" w:lastRow="0" w:firstColumn="1" w:lastColumn="0" w:noHBand="0" w:noVBand="1"/>
      </w:tblPr>
      <w:tblGrid>
        <w:gridCol w:w="5427"/>
        <w:gridCol w:w="1134"/>
        <w:gridCol w:w="1701"/>
      </w:tblGrid>
      <w:tr w:rsidR="00C30E87" w14:paraId="16767929" w14:textId="77777777" w:rsidTr="004E427B">
        <w:trPr>
          <w:trHeight w:val="283"/>
          <w:tblHeader/>
          <w:jc w:val="center"/>
        </w:trPr>
        <w:tc>
          <w:tcPr>
            <w:tcW w:w="5427" w:type="dxa"/>
            <w:tcBorders>
              <w:left w:val="nil"/>
              <w:bottom w:val="single" w:sz="4" w:space="0" w:color="auto"/>
              <w:right w:val="nil"/>
            </w:tcBorders>
            <w:vAlign w:val="center"/>
          </w:tcPr>
          <w:p w14:paraId="6BB55046" w14:textId="77777777" w:rsidR="00C30E87" w:rsidRDefault="00C30E87" w:rsidP="004E427B">
            <w:pPr>
              <w:jc w:val="center"/>
              <w:rPr>
                <w:rFonts w:eastAsia="Verdana"/>
                <w:b/>
                <w:bCs/>
              </w:rPr>
            </w:pPr>
            <w:r w:rsidRPr="00F54082">
              <w:rPr>
                <w:b/>
                <w:bCs/>
                <w:sz w:val="22"/>
                <w:szCs w:val="22"/>
              </w:rPr>
              <w:t>Material</w:t>
            </w:r>
          </w:p>
        </w:tc>
        <w:tc>
          <w:tcPr>
            <w:tcW w:w="1134" w:type="dxa"/>
            <w:tcBorders>
              <w:left w:val="nil"/>
              <w:bottom w:val="single" w:sz="4" w:space="0" w:color="auto"/>
              <w:right w:val="nil"/>
            </w:tcBorders>
            <w:vAlign w:val="center"/>
          </w:tcPr>
          <w:p w14:paraId="25D571FC" w14:textId="77777777" w:rsidR="00C30E87" w:rsidRDefault="00C30E87" w:rsidP="004E427B">
            <w:pPr>
              <w:jc w:val="center"/>
              <w:rPr>
                <w:rFonts w:eastAsia="Verdana"/>
                <w:b/>
                <w:bCs/>
              </w:rPr>
            </w:pPr>
            <w:proofErr w:type="spellStart"/>
            <w:r w:rsidRPr="00F54082">
              <w:rPr>
                <w:b/>
                <w:bCs/>
                <w:sz w:val="22"/>
                <w:szCs w:val="22"/>
              </w:rPr>
              <w:t>Qtde</w:t>
            </w:r>
            <w:proofErr w:type="spellEnd"/>
            <w:r w:rsidRPr="00F54082">
              <w:rPr>
                <w:b/>
                <w:bCs/>
                <w:sz w:val="22"/>
                <w:szCs w:val="22"/>
              </w:rPr>
              <w:t>.</w:t>
            </w:r>
          </w:p>
        </w:tc>
        <w:tc>
          <w:tcPr>
            <w:tcW w:w="1701" w:type="dxa"/>
            <w:tcBorders>
              <w:left w:val="nil"/>
              <w:bottom w:val="single" w:sz="4" w:space="0" w:color="auto"/>
              <w:right w:val="nil"/>
            </w:tcBorders>
            <w:vAlign w:val="center"/>
          </w:tcPr>
          <w:p w14:paraId="0882A166" w14:textId="77777777" w:rsidR="00C30E87" w:rsidRDefault="00C30E87" w:rsidP="004E427B">
            <w:pPr>
              <w:jc w:val="center"/>
              <w:rPr>
                <w:rFonts w:eastAsia="Verdana"/>
                <w:b/>
                <w:bCs/>
              </w:rPr>
            </w:pPr>
            <w:r>
              <w:rPr>
                <w:rFonts w:eastAsia="Verdana"/>
                <w:b/>
                <w:bCs/>
              </w:rPr>
              <w:t>Preço Total</w:t>
            </w:r>
          </w:p>
        </w:tc>
      </w:tr>
      <w:tr w:rsidR="00C30E87" w14:paraId="438F75F7" w14:textId="77777777" w:rsidTr="004E427B">
        <w:trPr>
          <w:trHeight w:val="369"/>
          <w:jc w:val="center"/>
        </w:trPr>
        <w:tc>
          <w:tcPr>
            <w:tcW w:w="5427" w:type="dxa"/>
            <w:tcBorders>
              <w:top w:val="nil"/>
              <w:left w:val="nil"/>
              <w:bottom w:val="nil"/>
              <w:right w:val="nil"/>
            </w:tcBorders>
            <w:vAlign w:val="center"/>
          </w:tcPr>
          <w:p w14:paraId="62BB0960" w14:textId="77777777" w:rsidR="00C30E87" w:rsidRPr="0024436A" w:rsidRDefault="00C30E87" w:rsidP="004E427B">
            <w:r w:rsidRPr="0024436A">
              <w:t xml:space="preserve">Madeiras </w:t>
            </w:r>
            <w:r>
              <w:t xml:space="preserve">para estrutura </w:t>
            </w:r>
            <w:r w:rsidRPr="0024436A">
              <w:t>de suportação</w:t>
            </w:r>
            <w:r>
              <w:t xml:space="preserve"> da placa solar</w:t>
            </w:r>
            <w:r w:rsidRPr="0024436A">
              <w:t xml:space="preserve"> </w:t>
            </w:r>
          </w:p>
        </w:tc>
        <w:tc>
          <w:tcPr>
            <w:tcW w:w="1134" w:type="dxa"/>
            <w:tcBorders>
              <w:top w:val="nil"/>
              <w:left w:val="nil"/>
              <w:bottom w:val="nil"/>
              <w:right w:val="nil"/>
            </w:tcBorders>
            <w:vAlign w:val="center"/>
          </w:tcPr>
          <w:p w14:paraId="3C63A5C1" w14:textId="77777777" w:rsidR="00C30E87" w:rsidRPr="0024436A" w:rsidRDefault="00C30E87" w:rsidP="004E427B">
            <w:pPr>
              <w:jc w:val="center"/>
            </w:pPr>
            <w:r w:rsidRPr="0024436A">
              <w:t>12</w:t>
            </w:r>
          </w:p>
        </w:tc>
        <w:tc>
          <w:tcPr>
            <w:tcW w:w="1701" w:type="dxa"/>
            <w:tcBorders>
              <w:top w:val="nil"/>
              <w:left w:val="nil"/>
              <w:bottom w:val="nil"/>
              <w:right w:val="nil"/>
            </w:tcBorders>
            <w:vAlign w:val="center"/>
          </w:tcPr>
          <w:p w14:paraId="55DABCF2" w14:textId="77777777" w:rsidR="00C30E87" w:rsidRPr="0024436A" w:rsidRDefault="00C30E87" w:rsidP="004E427B">
            <w:pPr>
              <w:jc w:val="center"/>
              <w:rPr>
                <w:rFonts w:eastAsia="Verdana"/>
              </w:rPr>
            </w:pPr>
            <w:r w:rsidRPr="0024436A">
              <w:rPr>
                <w:rFonts w:eastAsia="Verdana"/>
              </w:rPr>
              <w:t>R$275,00</w:t>
            </w:r>
          </w:p>
        </w:tc>
      </w:tr>
      <w:tr w:rsidR="00C30E87" w14:paraId="64FF6D69" w14:textId="77777777" w:rsidTr="004E427B">
        <w:trPr>
          <w:trHeight w:val="369"/>
          <w:jc w:val="center"/>
        </w:trPr>
        <w:tc>
          <w:tcPr>
            <w:tcW w:w="5427" w:type="dxa"/>
            <w:tcBorders>
              <w:top w:val="nil"/>
              <w:left w:val="nil"/>
              <w:bottom w:val="nil"/>
              <w:right w:val="nil"/>
            </w:tcBorders>
            <w:vAlign w:val="center"/>
          </w:tcPr>
          <w:p w14:paraId="71AD6DB4" w14:textId="77777777" w:rsidR="00C30E87" w:rsidRPr="0024436A" w:rsidRDefault="00C30E87" w:rsidP="004E427B">
            <w:r>
              <w:t xml:space="preserve">Parafusos, roscas e arruelas </w:t>
            </w:r>
          </w:p>
        </w:tc>
        <w:tc>
          <w:tcPr>
            <w:tcW w:w="1134" w:type="dxa"/>
            <w:tcBorders>
              <w:top w:val="nil"/>
              <w:left w:val="nil"/>
              <w:bottom w:val="nil"/>
              <w:right w:val="nil"/>
            </w:tcBorders>
            <w:vAlign w:val="center"/>
          </w:tcPr>
          <w:p w14:paraId="25567E97" w14:textId="77777777" w:rsidR="00C30E87" w:rsidRPr="0024436A" w:rsidRDefault="00C30E87" w:rsidP="004E427B">
            <w:pPr>
              <w:jc w:val="center"/>
            </w:pPr>
            <w:r>
              <w:t>Diversos</w:t>
            </w:r>
          </w:p>
        </w:tc>
        <w:tc>
          <w:tcPr>
            <w:tcW w:w="1701" w:type="dxa"/>
            <w:tcBorders>
              <w:top w:val="nil"/>
              <w:left w:val="nil"/>
              <w:bottom w:val="nil"/>
              <w:right w:val="nil"/>
            </w:tcBorders>
            <w:vAlign w:val="center"/>
          </w:tcPr>
          <w:p w14:paraId="0243256D" w14:textId="77777777" w:rsidR="00C30E87" w:rsidRPr="0024436A" w:rsidRDefault="00C30E87" w:rsidP="004E427B">
            <w:pPr>
              <w:jc w:val="center"/>
              <w:rPr>
                <w:rFonts w:eastAsia="Verdana"/>
              </w:rPr>
            </w:pPr>
            <w:r>
              <w:rPr>
                <w:rFonts w:eastAsia="Verdana"/>
              </w:rPr>
              <w:t>R$150,00</w:t>
            </w:r>
          </w:p>
        </w:tc>
      </w:tr>
      <w:tr w:rsidR="00C30E87" w14:paraId="51276C48" w14:textId="77777777" w:rsidTr="004E427B">
        <w:trPr>
          <w:trHeight w:val="369"/>
          <w:jc w:val="center"/>
        </w:trPr>
        <w:tc>
          <w:tcPr>
            <w:tcW w:w="5427" w:type="dxa"/>
            <w:tcBorders>
              <w:top w:val="nil"/>
              <w:left w:val="nil"/>
              <w:bottom w:val="nil"/>
              <w:right w:val="nil"/>
            </w:tcBorders>
            <w:vAlign w:val="center"/>
          </w:tcPr>
          <w:p w14:paraId="3615326F" w14:textId="461A4678" w:rsidR="00C30E87" w:rsidRDefault="00C30E87" w:rsidP="004E427B">
            <w:r>
              <w:t xml:space="preserve">Perfis de </w:t>
            </w:r>
            <w:r w:rsidR="004735E7">
              <w:t>a</w:t>
            </w:r>
            <w:r>
              <w:t xml:space="preserve">ço para trilhos do limpador </w:t>
            </w:r>
          </w:p>
        </w:tc>
        <w:tc>
          <w:tcPr>
            <w:tcW w:w="1134" w:type="dxa"/>
            <w:tcBorders>
              <w:top w:val="nil"/>
              <w:left w:val="nil"/>
              <w:bottom w:val="nil"/>
              <w:right w:val="nil"/>
            </w:tcBorders>
            <w:vAlign w:val="center"/>
          </w:tcPr>
          <w:p w14:paraId="663C9C45" w14:textId="77777777" w:rsidR="00C30E87" w:rsidRDefault="00C30E87" w:rsidP="004E427B">
            <w:pPr>
              <w:jc w:val="center"/>
            </w:pPr>
            <w:r>
              <w:t>6</w:t>
            </w:r>
          </w:p>
        </w:tc>
        <w:tc>
          <w:tcPr>
            <w:tcW w:w="1701" w:type="dxa"/>
            <w:tcBorders>
              <w:top w:val="nil"/>
              <w:left w:val="nil"/>
              <w:bottom w:val="nil"/>
              <w:right w:val="nil"/>
            </w:tcBorders>
            <w:vAlign w:val="center"/>
          </w:tcPr>
          <w:p w14:paraId="3E43FC00" w14:textId="77777777" w:rsidR="00C30E87" w:rsidRDefault="00C30E87" w:rsidP="004E427B">
            <w:pPr>
              <w:jc w:val="center"/>
              <w:rPr>
                <w:rFonts w:eastAsia="Verdana"/>
              </w:rPr>
            </w:pPr>
            <w:r>
              <w:rPr>
                <w:rFonts w:eastAsia="Verdana"/>
              </w:rPr>
              <w:t>R$120,00</w:t>
            </w:r>
          </w:p>
        </w:tc>
      </w:tr>
      <w:tr w:rsidR="004735E7" w14:paraId="6107C362" w14:textId="77777777" w:rsidTr="004E427B">
        <w:trPr>
          <w:trHeight w:val="369"/>
          <w:jc w:val="center"/>
        </w:trPr>
        <w:tc>
          <w:tcPr>
            <w:tcW w:w="5427" w:type="dxa"/>
            <w:tcBorders>
              <w:top w:val="nil"/>
              <w:left w:val="nil"/>
              <w:bottom w:val="nil"/>
              <w:right w:val="nil"/>
            </w:tcBorders>
            <w:vAlign w:val="center"/>
          </w:tcPr>
          <w:p w14:paraId="7F20F7DD" w14:textId="6704D03E" w:rsidR="004735E7" w:rsidRDefault="004735E7" w:rsidP="004735E7">
            <w:r w:rsidRPr="0024436A">
              <w:t xml:space="preserve">Placa </w:t>
            </w:r>
            <w:r>
              <w:t>s</w:t>
            </w:r>
            <w:r w:rsidRPr="0024436A">
              <w:t xml:space="preserve">olar </w:t>
            </w:r>
            <w:r>
              <w:t>–</w:t>
            </w:r>
            <w:r w:rsidRPr="0024436A">
              <w:t xml:space="preserve"> 36 células</w:t>
            </w:r>
            <w:r>
              <w:t>, 1x1m</w:t>
            </w:r>
          </w:p>
        </w:tc>
        <w:tc>
          <w:tcPr>
            <w:tcW w:w="1134" w:type="dxa"/>
            <w:tcBorders>
              <w:top w:val="nil"/>
              <w:left w:val="nil"/>
              <w:bottom w:val="nil"/>
              <w:right w:val="nil"/>
            </w:tcBorders>
            <w:vAlign w:val="center"/>
          </w:tcPr>
          <w:p w14:paraId="2ED1D24C" w14:textId="3EB5BA0F" w:rsidR="004735E7" w:rsidRDefault="004735E7" w:rsidP="004735E7">
            <w:pPr>
              <w:jc w:val="center"/>
            </w:pPr>
            <w:r w:rsidRPr="0024436A">
              <w:t>1</w:t>
            </w:r>
          </w:p>
        </w:tc>
        <w:tc>
          <w:tcPr>
            <w:tcW w:w="1701" w:type="dxa"/>
            <w:tcBorders>
              <w:top w:val="nil"/>
              <w:left w:val="nil"/>
              <w:bottom w:val="nil"/>
              <w:right w:val="nil"/>
            </w:tcBorders>
            <w:vAlign w:val="center"/>
          </w:tcPr>
          <w:p w14:paraId="427D6E93" w14:textId="5CAF9BA0" w:rsidR="004735E7" w:rsidRDefault="004735E7" w:rsidP="004735E7">
            <w:pPr>
              <w:jc w:val="center"/>
              <w:rPr>
                <w:rFonts w:eastAsia="Verdana"/>
              </w:rPr>
            </w:pPr>
            <w:r w:rsidRPr="0024436A">
              <w:rPr>
                <w:rFonts w:eastAsia="Verdana"/>
              </w:rPr>
              <w:t>R$340,00</w:t>
            </w:r>
          </w:p>
        </w:tc>
      </w:tr>
      <w:tr w:rsidR="004735E7" w:rsidRPr="0020096F" w14:paraId="43E32DD4" w14:textId="77777777" w:rsidTr="004E427B">
        <w:trPr>
          <w:trHeight w:val="283"/>
          <w:jc w:val="center"/>
        </w:trPr>
        <w:tc>
          <w:tcPr>
            <w:tcW w:w="5427" w:type="dxa"/>
            <w:tcBorders>
              <w:left w:val="nil"/>
              <w:right w:val="nil"/>
            </w:tcBorders>
            <w:vAlign w:val="center"/>
          </w:tcPr>
          <w:p w14:paraId="7071EFA7" w14:textId="77777777" w:rsidR="004735E7" w:rsidRPr="00FF6145" w:rsidRDefault="004735E7" w:rsidP="004735E7">
            <w:pPr>
              <w:rPr>
                <w:b/>
                <w:sz w:val="22"/>
                <w:szCs w:val="22"/>
              </w:rPr>
            </w:pPr>
            <w:r w:rsidRPr="00FF6145">
              <w:rPr>
                <w:b/>
                <w:sz w:val="22"/>
                <w:szCs w:val="22"/>
              </w:rPr>
              <w:t>TOTAL</w:t>
            </w:r>
          </w:p>
        </w:tc>
        <w:tc>
          <w:tcPr>
            <w:tcW w:w="1134" w:type="dxa"/>
            <w:tcBorders>
              <w:left w:val="nil"/>
              <w:right w:val="nil"/>
            </w:tcBorders>
            <w:vAlign w:val="center"/>
          </w:tcPr>
          <w:p w14:paraId="5E03D047" w14:textId="77777777" w:rsidR="004735E7" w:rsidRDefault="004735E7" w:rsidP="004735E7">
            <w:pPr>
              <w:jc w:val="center"/>
              <w:rPr>
                <w:rFonts w:eastAsia="Verdana"/>
              </w:rPr>
            </w:pPr>
          </w:p>
        </w:tc>
        <w:tc>
          <w:tcPr>
            <w:tcW w:w="1701" w:type="dxa"/>
            <w:tcBorders>
              <w:left w:val="nil"/>
              <w:right w:val="nil"/>
            </w:tcBorders>
            <w:vAlign w:val="center"/>
          </w:tcPr>
          <w:p w14:paraId="535A2250" w14:textId="77777777" w:rsidR="004735E7" w:rsidRPr="0020096F" w:rsidRDefault="004735E7" w:rsidP="004735E7">
            <w:pPr>
              <w:jc w:val="center"/>
              <w:rPr>
                <w:rFonts w:eastAsia="Verdana"/>
                <w:b/>
                <w:bCs/>
              </w:rPr>
            </w:pPr>
            <w:r w:rsidRPr="0020096F">
              <w:rPr>
                <w:rFonts w:eastAsia="Verdana"/>
                <w:b/>
                <w:bCs/>
              </w:rPr>
              <w:t>R$</w:t>
            </w:r>
            <w:r>
              <w:rPr>
                <w:rFonts w:eastAsia="Verdana"/>
                <w:b/>
                <w:bCs/>
              </w:rPr>
              <w:t>885,00</w:t>
            </w:r>
          </w:p>
        </w:tc>
      </w:tr>
    </w:tbl>
    <w:p w14:paraId="7D6204E4" w14:textId="4306DEA4" w:rsidR="00C30E87" w:rsidRPr="0044732D" w:rsidRDefault="00C30E87" w:rsidP="00C30E87">
      <w:pPr>
        <w:jc w:val="center"/>
        <w:rPr>
          <w:sz w:val="22"/>
          <w:szCs w:val="22"/>
        </w:rPr>
      </w:pPr>
      <w:r w:rsidRPr="0044732D">
        <w:rPr>
          <w:sz w:val="22"/>
          <w:szCs w:val="22"/>
        </w:rPr>
        <w:t>Fonte: Autoria Própria (202</w:t>
      </w:r>
      <w:r w:rsidR="004735E7">
        <w:rPr>
          <w:sz w:val="22"/>
          <w:szCs w:val="22"/>
        </w:rPr>
        <w:t>6</w:t>
      </w:r>
      <w:r w:rsidRPr="0044732D">
        <w:rPr>
          <w:sz w:val="22"/>
          <w:szCs w:val="22"/>
        </w:rPr>
        <w:t>).</w:t>
      </w:r>
    </w:p>
    <w:p w14:paraId="346287BB" w14:textId="77777777" w:rsidR="00C30E87" w:rsidRPr="0044732D" w:rsidRDefault="00C30E87" w:rsidP="00C30E87">
      <w:pPr>
        <w:jc w:val="center"/>
        <w:rPr>
          <w:sz w:val="22"/>
          <w:szCs w:val="22"/>
        </w:rPr>
      </w:pPr>
    </w:p>
    <w:p w14:paraId="42FDCFCC" w14:textId="5A5532EB" w:rsidR="00C30E87" w:rsidRDefault="00C30E87" w:rsidP="00C30E87">
      <w:pPr>
        <w:ind w:firstLine="709"/>
        <w:jc w:val="both"/>
      </w:pPr>
      <w:r w:rsidRPr="002A0599">
        <w:t xml:space="preserve">Dessa forma, para a </w:t>
      </w:r>
      <w:r w:rsidR="0060568A">
        <w:t xml:space="preserve">construção do protótipo e </w:t>
      </w:r>
      <w:r w:rsidRPr="002A0599">
        <w:t xml:space="preserve">implementação do sistema descrito, os custos totais estão apresentados na Tabela 4. </w:t>
      </w:r>
    </w:p>
    <w:p w14:paraId="695A45B8" w14:textId="77777777" w:rsidR="0060568A" w:rsidRDefault="0060568A" w:rsidP="00C30E87">
      <w:pPr>
        <w:rPr>
          <w:b/>
          <w:bCs/>
        </w:rPr>
      </w:pPr>
    </w:p>
    <w:p w14:paraId="5A3B27B2" w14:textId="77777777" w:rsidR="00C30E87" w:rsidRPr="0044732D" w:rsidRDefault="00C30E87" w:rsidP="00C30E87">
      <w:pPr>
        <w:jc w:val="center"/>
        <w:rPr>
          <w:sz w:val="22"/>
          <w:szCs w:val="22"/>
        </w:rPr>
      </w:pPr>
      <w:r w:rsidRPr="0044732D">
        <w:rPr>
          <w:sz w:val="22"/>
          <w:szCs w:val="22"/>
        </w:rPr>
        <w:t xml:space="preserve">Tabela </w:t>
      </w:r>
      <w:r>
        <w:rPr>
          <w:sz w:val="22"/>
          <w:szCs w:val="22"/>
        </w:rPr>
        <w:t>4</w:t>
      </w:r>
      <w:r w:rsidRPr="0044732D">
        <w:rPr>
          <w:sz w:val="22"/>
          <w:szCs w:val="22"/>
        </w:rPr>
        <w:t xml:space="preserve"> – </w:t>
      </w:r>
      <w:r>
        <w:rPr>
          <w:sz w:val="22"/>
          <w:szCs w:val="22"/>
        </w:rPr>
        <w:t>Custos do protótipo</w:t>
      </w:r>
    </w:p>
    <w:tbl>
      <w:tblPr>
        <w:tblStyle w:val="Tabelacomgrade"/>
        <w:tblW w:w="0" w:type="auto"/>
        <w:jc w:val="center"/>
        <w:tblInd w:w="0" w:type="dxa"/>
        <w:tblLook w:val="04A0" w:firstRow="1" w:lastRow="0" w:firstColumn="1" w:lastColumn="0" w:noHBand="0" w:noVBand="1"/>
      </w:tblPr>
      <w:tblGrid>
        <w:gridCol w:w="5023"/>
        <w:gridCol w:w="1701"/>
      </w:tblGrid>
      <w:tr w:rsidR="00C30E87" w14:paraId="639D9FFD" w14:textId="77777777" w:rsidTr="004E427B">
        <w:trPr>
          <w:trHeight w:val="283"/>
          <w:tblHeader/>
          <w:jc w:val="center"/>
        </w:trPr>
        <w:tc>
          <w:tcPr>
            <w:tcW w:w="5023" w:type="dxa"/>
            <w:tcBorders>
              <w:left w:val="nil"/>
              <w:bottom w:val="single" w:sz="4" w:space="0" w:color="auto"/>
              <w:right w:val="nil"/>
            </w:tcBorders>
            <w:vAlign w:val="center"/>
          </w:tcPr>
          <w:p w14:paraId="2A6EB879" w14:textId="77777777" w:rsidR="00C30E87" w:rsidRDefault="00C30E87" w:rsidP="004E427B">
            <w:pPr>
              <w:jc w:val="center"/>
              <w:rPr>
                <w:rFonts w:eastAsia="Verdana"/>
                <w:b/>
                <w:bCs/>
              </w:rPr>
            </w:pPr>
            <w:r w:rsidRPr="00F54082">
              <w:rPr>
                <w:b/>
                <w:bCs/>
                <w:sz w:val="22"/>
                <w:szCs w:val="22"/>
              </w:rPr>
              <w:t>Material</w:t>
            </w:r>
          </w:p>
        </w:tc>
        <w:tc>
          <w:tcPr>
            <w:tcW w:w="1701" w:type="dxa"/>
            <w:tcBorders>
              <w:left w:val="nil"/>
              <w:bottom w:val="single" w:sz="4" w:space="0" w:color="auto"/>
              <w:right w:val="nil"/>
            </w:tcBorders>
            <w:vAlign w:val="center"/>
          </w:tcPr>
          <w:p w14:paraId="74A7C781" w14:textId="77777777" w:rsidR="00C30E87" w:rsidRDefault="00C30E87" w:rsidP="004E427B">
            <w:pPr>
              <w:jc w:val="center"/>
              <w:rPr>
                <w:rFonts w:eastAsia="Verdana"/>
                <w:b/>
                <w:bCs/>
              </w:rPr>
            </w:pPr>
            <w:r>
              <w:rPr>
                <w:rFonts w:eastAsia="Verdana"/>
                <w:b/>
                <w:bCs/>
              </w:rPr>
              <w:t>Preço Total</w:t>
            </w:r>
          </w:p>
        </w:tc>
      </w:tr>
      <w:tr w:rsidR="00C30E87" w14:paraId="00922784" w14:textId="77777777" w:rsidTr="004E427B">
        <w:trPr>
          <w:trHeight w:val="369"/>
          <w:jc w:val="center"/>
        </w:trPr>
        <w:tc>
          <w:tcPr>
            <w:tcW w:w="5023" w:type="dxa"/>
            <w:tcBorders>
              <w:left w:val="nil"/>
              <w:bottom w:val="nil"/>
              <w:right w:val="nil"/>
            </w:tcBorders>
            <w:vAlign w:val="center"/>
          </w:tcPr>
          <w:p w14:paraId="310F9E21" w14:textId="77777777" w:rsidR="00C30E87" w:rsidRPr="0024436A" w:rsidRDefault="00C30E87" w:rsidP="004E427B">
            <w:r>
              <w:t>Custos dos componentes mecânicos do protótipo</w:t>
            </w:r>
          </w:p>
        </w:tc>
        <w:tc>
          <w:tcPr>
            <w:tcW w:w="1701" w:type="dxa"/>
            <w:tcBorders>
              <w:left w:val="nil"/>
              <w:bottom w:val="nil"/>
              <w:right w:val="nil"/>
            </w:tcBorders>
            <w:vAlign w:val="center"/>
          </w:tcPr>
          <w:p w14:paraId="3F321D13" w14:textId="77CC1284" w:rsidR="00C30E87" w:rsidRPr="0024436A" w:rsidRDefault="00C30E87" w:rsidP="004E427B">
            <w:pPr>
              <w:jc w:val="center"/>
              <w:rPr>
                <w:rFonts w:eastAsia="Verdana"/>
              </w:rPr>
            </w:pPr>
            <w:r w:rsidRPr="0024436A">
              <w:rPr>
                <w:rFonts w:eastAsia="Verdana"/>
              </w:rPr>
              <w:t>R$</w:t>
            </w:r>
            <w:r>
              <w:rPr>
                <w:rFonts w:eastAsia="Verdana"/>
              </w:rPr>
              <w:t>2</w:t>
            </w:r>
            <w:r w:rsidRPr="0024436A">
              <w:rPr>
                <w:rFonts w:eastAsia="Verdana"/>
              </w:rPr>
              <w:t>3</w:t>
            </w:r>
            <w:r>
              <w:rPr>
                <w:rFonts w:eastAsia="Verdana"/>
              </w:rPr>
              <w:t>1</w:t>
            </w:r>
            <w:r w:rsidR="004735E7">
              <w:rPr>
                <w:rFonts w:eastAsia="Verdana"/>
              </w:rPr>
              <w:t>2</w:t>
            </w:r>
            <w:r>
              <w:rPr>
                <w:rFonts w:eastAsia="Verdana"/>
              </w:rPr>
              <w:t>,</w:t>
            </w:r>
            <w:r w:rsidR="004735E7">
              <w:rPr>
                <w:rFonts w:eastAsia="Verdana"/>
              </w:rPr>
              <w:t>3</w:t>
            </w:r>
            <w:r>
              <w:rPr>
                <w:rFonts w:eastAsia="Verdana"/>
              </w:rPr>
              <w:t>2</w:t>
            </w:r>
          </w:p>
        </w:tc>
      </w:tr>
      <w:tr w:rsidR="00C30E87" w14:paraId="42D24B10" w14:textId="77777777" w:rsidTr="004E427B">
        <w:trPr>
          <w:trHeight w:val="369"/>
          <w:jc w:val="center"/>
        </w:trPr>
        <w:tc>
          <w:tcPr>
            <w:tcW w:w="5023" w:type="dxa"/>
            <w:tcBorders>
              <w:top w:val="nil"/>
              <w:left w:val="nil"/>
              <w:bottom w:val="nil"/>
              <w:right w:val="nil"/>
            </w:tcBorders>
            <w:vAlign w:val="center"/>
          </w:tcPr>
          <w:p w14:paraId="02029C9E" w14:textId="77777777" w:rsidR="00C30E87" w:rsidRPr="0024436A" w:rsidRDefault="00C30E87" w:rsidP="004E427B">
            <w:r>
              <w:t>Custos dos componentes elétricos do protótipo</w:t>
            </w:r>
          </w:p>
        </w:tc>
        <w:tc>
          <w:tcPr>
            <w:tcW w:w="1701" w:type="dxa"/>
            <w:tcBorders>
              <w:top w:val="nil"/>
              <w:left w:val="nil"/>
              <w:bottom w:val="nil"/>
              <w:right w:val="nil"/>
            </w:tcBorders>
            <w:vAlign w:val="center"/>
          </w:tcPr>
          <w:p w14:paraId="393F0C94" w14:textId="38317545" w:rsidR="00C30E87" w:rsidRPr="0024436A" w:rsidRDefault="00C30E87" w:rsidP="004E427B">
            <w:pPr>
              <w:jc w:val="center"/>
              <w:rPr>
                <w:rFonts w:eastAsia="Verdana"/>
              </w:rPr>
            </w:pPr>
            <w:r w:rsidRPr="0024436A">
              <w:rPr>
                <w:rFonts w:eastAsia="Verdana"/>
              </w:rPr>
              <w:t>R$</w:t>
            </w:r>
            <w:r>
              <w:rPr>
                <w:rFonts w:eastAsia="Verdana"/>
              </w:rPr>
              <w:t>5</w:t>
            </w:r>
            <w:r w:rsidR="004735E7">
              <w:rPr>
                <w:rFonts w:eastAsia="Verdana"/>
              </w:rPr>
              <w:t>4</w:t>
            </w:r>
            <w:r>
              <w:rPr>
                <w:rFonts w:eastAsia="Verdana"/>
              </w:rPr>
              <w:t>4,0</w:t>
            </w:r>
            <w:r w:rsidR="004735E7">
              <w:rPr>
                <w:rFonts w:eastAsia="Verdana"/>
              </w:rPr>
              <w:t>2</w:t>
            </w:r>
          </w:p>
        </w:tc>
      </w:tr>
      <w:tr w:rsidR="00C30E87" w14:paraId="5F6CE3BB" w14:textId="77777777" w:rsidTr="004E427B">
        <w:trPr>
          <w:trHeight w:val="369"/>
          <w:jc w:val="center"/>
        </w:trPr>
        <w:tc>
          <w:tcPr>
            <w:tcW w:w="5023" w:type="dxa"/>
            <w:tcBorders>
              <w:top w:val="nil"/>
              <w:left w:val="nil"/>
              <w:right w:val="nil"/>
            </w:tcBorders>
            <w:vAlign w:val="center"/>
          </w:tcPr>
          <w:p w14:paraId="1896865F" w14:textId="77777777" w:rsidR="00C30E87" w:rsidRPr="0024436A" w:rsidRDefault="00C30E87" w:rsidP="004E427B">
            <w:r>
              <w:t xml:space="preserve">Custos gerais do projeto </w:t>
            </w:r>
          </w:p>
        </w:tc>
        <w:tc>
          <w:tcPr>
            <w:tcW w:w="1701" w:type="dxa"/>
            <w:tcBorders>
              <w:top w:val="nil"/>
              <w:left w:val="nil"/>
              <w:right w:val="nil"/>
            </w:tcBorders>
            <w:vAlign w:val="center"/>
          </w:tcPr>
          <w:p w14:paraId="61ADB104" w14:textId="77777777" w:rsidR="00C30E87" w:rsidRPr="0024436A" w:rsidRDefault="00C30E87" w:rsidP="004E427B">
            <w:pPr>
              <w:jc w:val="center"/>
              <w:rPr>
                <w:rFonts w:eastAsia="Verdana"/>
              </w:rPr>
            </w:pPr>
            <w:r>
              <w:rPr>
                <w:rFonts w:eastAsia="Verdana"/>
              </w:rPr>
              <w:t>R$855,00</w:t>
            </w:r>
          </w:p>
        </w:tc>
      </w:tr>
      <w:tr w:rsidR="00C30E87" w:rsidRPr="0020096F" w14:paraId="4358C520" w14:textId="77777777" w:rsidTr="004E427B">
        <w:trPr>
          <w:trHeight w:val="283"/>
          <w:jc w:val="center"/>
        </w:trPr>
        <w:tc>
          <w:tcPr>
            <w:tcW w:w="5023" w:type="dxa"/>
            <w:tcBorders>
              <w:left w:val="nil"/>
              <w:right w:val="nil"/>
            </w:tcBorders>
            <w:vAlign w:val="center"/>
          </w:tcPr>
          <w:p w14:paraId="6F6971BF" w14:textId="77777777" w:rsidR="00C30E87" w:rsidRPr="00FF6145" w:rsidRDefault="00C30E87" w:rsidP="004E427B">
            <w:pPr>
              <w:rPr>
                <w:b/>
                <w:sz w:val="22"/>
                <w:szCs w:val="22"/>
              </w:rPr>
            </w:pPr>
            <w:r w:rsidRPr="00FF6145">
              <w:rPr>
                <w:b/>
                <w:sz w:val="22"/>
                <w:szCs w:val="22"/>
              </w:rPr>
              <w:t>TOTAL</w:t>
            </w:r>
          </w:p>
        </w:tc>
        <w:tc>
          <w:tcPr>
            <w:tcW w:w="1701" w:type="dxa"/>
            <w:tcBorders>
              <w:left w:val="nil"/>
              <w:right w:val="nil"/>
            </w:tcBorders>
            <w:vAlign w:val="center"/>
          </w:tcPr>
          <w:p w14:paraId="3B3D8D0B" w14:textId="77D49235" w:rsidR="00C30E87" w:rsidRPr="0020096F" w:rsidRDefault="00C30E87" w:rsidP="004E427B">
            <w:pPr>
              <w:jc w:val="center"/>
              <w:rPr>
                <w:rFonts w:eastAsia="Verdana"/>
                <w:b/>
                <w:bCs/>
              </w:rPr>
            </w:pPr>
            <w:r w:rsidRPr="0020096F">
              <w:rPr>
                <w:rFonts w:eastAsia="Verdana"/>
                <w:b/>
                <w:bCs/>
              </w:rPr>
              <w:t>R$</w:t>
            </w:r>
            <w:r>
              <w:rPr>
                <w:rFonts w:eastAsia="Verdana"/>
                <w:b/>
                <w:bCs/>
              </w:rPr>
              <w:t>3.</w:t>
            </w:r>
            <w:r w:rsidR="004735E7">
              <w:rPr>
                <w:rFonts w:eastAsia="Verdana"/>
                <w:b/>
                <w:bCs/>
              </w:rPr>
              <w:t>711</w:t>
            </w:r>
            <w:r>
              <w:rPr>
                <w:rFonts w:eastAsia="Verdana"/>
                <w:b/>
                <w:bCs/>
              </w:rPr>
              <w:t>,</w:t>
            </w:r>
            <w:r w:rsidR="004735E7">
              <w:rPr>
                <w:rFonts w:eastAsia="Verdana"/>
                <w:b/>
                <w:bCs/>
              </w:rPr>
              <w:t>02</w:t>
            </w:r>
          </w:p>
        </w:tc>
      </w:tr>
    </w:tbl>
    <w:p w14:paraId="3F8F2634" w14:textId="5859369F" w:rsidR="00C30E87" w:rsidRPr="0044732D" w:rsidRDefault="00C30E87" w:rsidP="00C30E87">
      <w:pPr>
        <w:jc w:val="center"/>
        <w:rPr>
          <w:sz w:val="22"/>
          <w:szCs w:val="22"/>
        </w:rPr>
      </w:pPr>
      <w:r w:rsidRPr="0044732D">
        <w:rPr>
          <w:sz w:val="22"/>
          <w:szCs w:val="22"/>
        </w:rPr>
        <w:t>Fonte: Autoria Própria (202</w:t>
      </w:r>
      <w:r w:rsidR="004735E7">
        <w:rPr>
          <w:sz w:val="22"/>
          <w:szCs w:val="22"/>
        </w:rPr>
        <w:t>6</w:t>
      </w:r>
      <w:r w:rsidRPr="0044732D">
        <w:rPr>
          <w:sz w:val="22"/>
          <w:szCs w:val="22"/>
        </w:rPr>
        <w:t>).</w:t>
      </w:r>
    </w:p>
    <w:p w14:paraId="681AF63B" w14:textId="77777777" w:rsidR="00C30E87" w:rsidRPr="00EE688A" w:rsidRDefault="00C30E87" w:rsidP="00EE688A">
      <w:pPr>
        <w:ind w:firstLine="360"/>
        <w:jc w:val="both"/>
      </w:pPr>
    </w:p>
    <w:p w14:paraId="62D6C579" w14:textId="29E111F8" w:rsidR="006E20F7" w:rsidRDefault="006E20F7" w:rsidP="00E77D77">
      <w:pPr>
        <w:pStyle w:val="PargrafodaLista"/>
        <w:numPr>
          <w:ilvl w:val="0"/>
          <w:numId w:val="16"/>
        </w:numPr>
        <w:spacing w:before="0"/>
        <w:rPr>
          <w:rFonts w:ascii="Times New Roman" w:hAnsi="Times New Roman"/>
          <w:b/>
          <w:bCs/>
          <w:sz w:val="24"/>
          <w:szCs w:val="24"/>
        </w:rPr>
      </w:pPr>
      <w:r>
        <w:rPr>
          <w:rFonts w:ascii="Times New Roman" w:hAnsi="Times New Roman"/>
          <w:b/>
          <w:bCs/>
          <w:sz w:val="24"/>
          <w:szCs w:val="24"/>
        </w:rPr>
        <w:t>Resultados e discussões</w:t>
      </w:r>
    </w:p>
    <w:p w14:paraId="1E892DB4" w14:textId="568F59B1" w:rsidR="006E6A77" w:rsidRDefault="006E6A77" w:rsidP="00055E70">
      <w:pPr>
        <w:rPr>
          <w:b/>
          <w:bCs/>
        </w:rPr>
      </w:pPr>
    </w:p>
    <w:p w14:paraId="7E0CF7C7" w14:textId="048AB929" w:rsidR="002A6CD8" w:rsidRDefault="006409F2" w:rsidP="00992D05">
      <w:pPr>
        <w:ind w:firstLine="709"/>
        <w:jc w:val="both"/>
      </w:pPr>
      <w:r w:rsidRPr="006409F2">
        <w:t>A avaliação do protótipo foi dividida em duas etapas complementares, com o objetivo de analisar tanto a eficiência mecânica do processo quanto os impactos da remoção de sujeira no desempenho energético do sistema. A partir dos testes e resultados, foi possível analisar a performance do protótipo construído e avaliar os possíveis modos de falha do sistema.</w:t>
      </w:r>
    </w:p>
    <w:p w14:paraId="01B4C34E" w14:textId="77777777" w:rsidR="004735E7" w:rsidRDefault="004735E7" w:rsidP="00992D05">
      <w:pPr>
        <w:ind w:firstLine="709"/>
        <w:jc w:val="both"/>
      </w:pPr>
    </w:p>
    <w:p w14:paraId="5AEE601B" w14:textId="77777777" w:rsidR="004735E7" w:rsidRDefault="004735E7" w:rsidP="00992D05">
      <w:pPr>
        <w:ind w:firstLine="709"/>
        <w:jc w:val="both"/>
      </w:pPr>
    </w:p>
    <w:p w14:paraId="746D01AE" w14:textId="77777777" w:rsidR="004735E7" w:rsidRDefault="004735E7" w:rsidP="00992D05">
      <w:pPr>
        <w:ind w:firstLine="709"/>
        <w:jc w:val="both"/>
      </w:pPr>
    </w:p>
    <w:p w14:paraId="42478853" w14:textId="77777777" w:rsidR="00992D05" w:rsidRPr="002A6CD8" w:rsidRDefault="00992D05" w:rsidP="00992D05">
      <w:pPr>
        <w:ind w:firstLine="709"/>
        <w:jc w:val="both"/>
      </w:pPr>
    </w:p>
    <w:p w14:paraId="131EE046" w14:textId="4371D66A" w:rsidR="00B6127D" w:rsidRDefault="00B6127D" w:rsidP="00E77D77">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lastRenderedPageBreak/>
        <w:t>Metodologia</w:t>
      </w:r>
      <w:r w:rsidR="00AF7EFF">
        <w:rPr>
          <w:rFonts w:ascii="Times New Roman" w:hAnsi="Times New Roman"/>
          <w:b/>
          <w:bCs/>
          <w:sz w:val="24"/>
          <w:szCs w:val="24"/>
        </w:rPr>
        <w:t>s</w:t>
      </w:r>
      <w:r>
        <w:rPr>
          <w:rFonts w:ascii="Times New Roman" w:hAnsi="Times New Roman"/>
          <w:b/>
          <w:bCs/>
          <w:sz w:val="24"/>
          <w:szCs w:val="24"/>
        </w:rPr>
        <w:t xml:space="preserve"> de avaliação </w:t>
      </w:r>
      <w:r w:rsidR="00C76474">
        <w:rPr>
          <w:rFonts w:ascii="Times New Roman" w:hAnsi="Times New Roman"/>
          <w:b/>
          <w:bCs/>
          <w:sz w:val="24"/>
          <w:szCs w:val="24"/>
        </w:rPr>
        <w:t>e resultados práticos</w:t>
      </w:r>
    </w:p>
    <w:p w14:paraId="1B0D11CC" w14:textId="77777777" w:rsidR="00055E70" w:rsidRPr="00055E70" w:rsidRDefault="00055E70" w:rsidP="00055E70">
      <w:pPr>
        <w:rPr>
          <w:b/>
          <w:bCs/>
        </w:rPr>
      </w:pPr>
    </w:p>
    <w:p w14:paraId="2D9A6725" w14:textId="49C0A12B" w:rsidR="0034671C" w:rsidRDefault="00C76474" w:rsidP="00AF7EFF">
      <w:pPr>
        <w:ind w:firstLine="709"/>
        <w:jc w:val="both"/>
      </w:pPr>
      <w:r w:rsidRPr="00C76474">
        <w:t>A primeira metodologia consistiu na avaliação da capacidade de remoção de partículas por meio de um ensaio controlado, baseado na simulação de sujidade sobre a superfície do painel fotovoltaico. Para isso, utilizou-se farinha de trigo — material de granulometria fina escolhido por sua capacidade de mimetizar o acúmulo de poeira em condições reais de operação, além de oferecer alto contraste visual na superfície da placa. Inicialmente, uma massa conhecida de 200 g do material foi distribuída de maneira uniforme sobre o painel. Em seguida, o sistema de limpeza foi acionado, realizando ciclos completos de operação, definidos pelo deslocamento lateral do protótipo com a escova rotacionando tangente à superfície. Ao final do ciclo, a quantidade de material residual foi coletada e pesada em uma balança de precisão.</w:t>
      </w:r>
    </w:p>
    <w:p w14:paraId="4C010E2C" w14:textId="56D7F94B" w:rsidR="00C76474" w:rsidRPr="00C76474" w:rsidRDefault="00C76474" w:rsidP="00C76474">
      <w:pPr>
        <w:ind w:firstLine="709"/>
        <w:jc w:val="both"/>
      </w:pPr>
      <w:r w:rsidRPr="00C76474">
        <w:t>Para garantir a robustez e a confiabilidade dos dados, o experimento foi repetido quatro vezes, variando a quantidade de ciclos de varredura (ida e volta) realizados pela escova. A eficiência de limpeza (</w:t>
      </w:r>
      <m:oMath>
        <m:r>
          <w:rPr>
            <w:rFonts w:ascii="Cambria Math" w:hAnsi="Cambria Math"/>
          </w:rPr>
          <m:t>η</m:t>
        </m:r>
      </m:oMath>
      <w:r w:rsidRPr="00C76474">
        <w:t xml:space="preserve">) foi determinada pela relação entre a massa removida e a massa total aplicada, conforme a </w:t>
      </w:r>
      <w:r>
        <w:t>e</w:t>
      </w:r>
      <w:r w:rsidRPr="00C76474">
        <w:t>quação 1:</w:t>
      </w:r>
    </w:p>
    <w:p w14:paraId="0C472994" w14:textId="77777777" w:rsidR="00C76474" w:rsidRDefault="00C76474" w:rsidP="00AF7EFF">
      <w:pPr>
        <w:ind w:firstLine="709"/>
        <w:jc w:val="both"/>
      </w:pPr>
    </w:p>
    <w:p w14:paraId="1773BE27" w14:textId="77777777" w:rsidR="0034671C" w:rsidRPr="00BC60FF" w:rsidRDefault="0034671C" w:rsidP="0034671C">
      <w:pPr>
        <w:ind w:firstLine="709"/>
        <w:jc w:val="both"/>
      </w:pPr>
    </w:p>
    <w:tbl>
      <w:tblPr>
        <w:tblStyle w:val="Tabelacomgrade"/>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702"/>
      </w:tblGrid>
      <w:tr w:rsidR="00C75E1A" w14:paraId="6633B1F8" w14:textId="77777777" w:rsidTr="00C75E1A">
        <w:tc>
          <w:tcPr>
            <w:tcW w:w="9493" w:type="dxa"/>
            <w:vAlign w:val="center"/>
          </w:tcPr>
          <w:p w14:paraId="31529DE8" w14:textId="7683F93D" w:rsidR="00C75E1A" w:rsidRDefault="00C75E1A" w:rsidP="00C75E1A">
            <w:pPr>
              <w:jc w:val="center"/>
            </w:pPr>
            <m:oMathPara>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removida</m:t>
                        </m:r>
                      </m:sub>
                    </m:sSub>
                  </m:num>
                  <m:den>
                    <m:sSub>
                      <m:sSubPr>
                        <m:ctrlPr>
                          <w:rPr>
                            <w:rFonts w:ascii="Cambria Math" w:hAnsi="Cambria Math"/>
                          </w:rPr>
                        </m:ctrlPr>
                      </m:sSubPr>
                      <m:e>
                        <m:r>
                          <w:rPr>
                            <w:rFonts w:ascii="Cambria Math" w:hAnsi="Cambria Math"/>
                          </w:rPr>
                          <m:t>m</m:t>
                        </m:r>
                      </m:e>
                      <m:sub>
                        <m:r>
                          <w:rPr>
                            <w:rFonts w:ascii="Cambria Math" w:hAnsi="Cambria Math"/>
                          </w:rPr>
                          <m:t>aplicada</m:t>
                        </m:r>
                      </m:sub>
                    </m:sSub>
                  </m:den>
                </m:f>
                <m:r>
                  <w:rPr>
                    <w:rFonts w:ascii="Cambria Math" w:hAnsi="Cambria Math"/>
                  </w:rPr>
                  <m:t>×100</m:t>
                </m:r>
              </m:oMath>
            </m:oMathPara>
          </w:p>
        </w:tc>
        <w:tc>
          <w:tcPr>
            <w:tcW w:w="702" w:type="dxa"/>
            <w:vAlign w:val="center"/>
          </w:tcPr>
          <w:p w14:paraId="49809DD4" w14:textId="43A47511" w:rsidR="00C75E1A" w:rsidRDefault="00C75E1A" w:rsidP="00C75E1A">
            <w:pPr>
              <w:jc w:val="center"/>
            </w:pPr>
            <w:r>
              <w:t>(1)</w:t>
            </w:r>
          </w:p>
        </w:tc>
      </w:tr>
    </w:tbl>
    <w:p w14:paraId="4643B9EB" w14:textId="77777777" w:rsidR="00C75E1A" w:rsidRDefault="00C75E1A" w:rsidP="00C75E1A">
      <w:pPr>
        <w:jc w:val="both"/>
      </w:pPr>
    </w:p>
    <w:p w14:paraId="2F2250E7" w14:textId="38E02437" w:rsidR="0034671C" w:rsidRDefault="00F941AC" w:rsidP="00C76474">
      <w:pPr>
        <w:jc w:val="both"/>
      </w:pPr>
      <w:r>
        <w:tab/>
      </w:r>
      <w:r w:rsidR="00C76474" w:rsidRPr="00C76474">
        <w:t>As Figuras 17</w:t>
      </w:r>
      <w:r w:rsidR="00C76474">
        <w:t>(</w:t>
      </w:r>
      <w:r w:rsidR="00C76474" w:rsidRPr="00C76474">
        <w:t>a</w:t>
      </w:r>
      <w:r w:rsidR="00C76474">
        <w:t>)</w:t>
      </w:r>
      <w:r w:rsidR="00C76474" w:rsidRPr="00C76474">
        <w:t xml:space="preserve"> e 17</w:t>
      </w:r>
      <w:r w:rsidR="00C76474">
        <w:t>(</w:t>
      </w:r>
      <w:r w:rsidR="00C76474" w:rsidRPr="00C76474">
        <w:t>b</w:t>
      </w:r>
      <w:r w:rsidR="00C76474">
        <w:t>)</w:t>
      </w:r>
      <w:r w:rsidR="00C76474" w:rsidRPr="00C76474">
        <w:t xml:space="preserve"> ilustram os ensaios práticos de remoção de partículas sobre a superfície do painel fotovoltaico durante esta primeira etapa de validação.</w:t>
      </w:r>
    </w:p>
    <w:p w14:paraId="75A453BB" w14:textId="77777777" w:rsidR="00C11C2F" w:rsidRDefault="00C11C2F" w:rsidP="0034671C">
      <w:pPr>
        <w:ind w:firstLine="709"/>
        <w:jc w:val="both"/>
      </w:pPr>
    </w:p>
    <w:p w14:paraId="2E3F6E6A" w14:textId="0BF8AFB1" w:rsidR="00C11C2F" w:rsidRPr="00262771" w:rsidRDefault="00C11C2F" w:rsidP="00C11C2F">
      <w:pPr>
        <w:pStyle w:val="NormalWeb"/>
        <w:tabs>
          <w:tab w:val="left" w:pos="337"/>
          <w:tab w:val="center" w:pos="5102"/>
        </w:tabs>
        <w:spacing w:before="0" w:beforeAutospacing="0" w:after="0" w:afterAutospacing="0"/>
        <w:jc w:val="center"/>
        <w:rPr>
          <w:sz w:val="22"/>
          <w:szCs w:val="22"/>
        </w:rPr>
      </w:pPr>
      <w:r w:rsidRPr="00262771">
        <w:rPr>
          <w:b/>
          <w:bCs/>
          <w:sz w:val="22"/>
          <w:szCs w:val="22"/>
        </w:rPr>
        <w:t xml:space="preserve">Figura </w:t>
      </w:r>
      <w:r w:rsidRPr="00262771">
        <w:rPr>
          <w:b/>
          <w:bCs/>
          <w:sz w:val="22"/>
          <w:szCs w:val="22"/>
        </w:rPr>
        <w:fldChar w:fldCharType="begin"/>
      </w:r>
      <w:r w:rsidRPr="00262771">
        <w:rPr>
          <w:b/>
          <w:bCs/>
          <w:sz w:val="22"/>
          <w:szCs w:val="22"/>
        </w:rPr>
        <w:instrText xml:space="preserve"> SEQ Figura \* ARABIC </w:instrText>
      </w:r>
      <w:r w:rsidRPr="00262771">
        <w:rPr>
          <w:b/>
          <w:bCs/>
          <w:sz w:val="22"/>
          <w:szCs w:val="22"/>
        </w:rPr>
        <w:fldChar w:fldCharType="separate"/>
      </w:r>
      <w:r>
        <w:rPr>
          <w:b/>
          <w:bCs/>
          <w:noProof/>
          <w:sz w:val="22"/>
          <w:szCs w:val="22"/>
        </w:rPr>
        <w:t>17</w:t>
      </w:r>
      <w:r w:rsidRPr="00262771">
        <w:rPr>
          <w:b/>
          <w:bCs/>
          <w:sz w:val="22"/>
          <w:szCs w:val="22"/>
        </w:rPr>
        <w:fldChar w:fldCharType="end"/>
      </w:r>
      <w:r>
        <w:rPr>
          <w:b/>
          <w:bCs/>
          <w:sz w:val="22"/>
          <w:szCs w:val="22"/>
        </w:rPr>
        <w:t xml:space="preserve"> </w:t>
      </w:r>
      <w:r w:rsidRPr="00262771">
        <w:rPr>
          <w:sz w:val="22"/>
          <w:szCs w:val="22"/>
        </w:rPr>
        <w:t xml:space="preserve">– </w:t>
      </w:r>
      <w:r>
        <w:rPr>
          <w:sz w:val="22"/>
          <w:szCs w:val="22"/>
        </w:rPr>
        <w:t>Placa solar antes do ensaio 17(a) e placa solar após a limpeza automático 17(b)</w:t>
      </w:r>
    </w:p>
    <w:p w14:paraId="527B9B1E" w14:textId="77777777" w:rsidR="00C11C2F" w:rsidRDefault="00C11C2F" w:rsidP="00C11C2F">
      <w:pPr>
        <w:pStyle w:val="NormalWeb"/>
        <w:tabs>
          <w:tab w:val="left" w:pos="337"/>
          <w:tab w:val="center" w:pos="5102"/>
        </w:tabs>
        <w:spacing w:before="0" w:beforeAutospacing="0" w:after="0" w:afterAutospacing="0"/>
        <w:jc w:val="center"/>
        <w:rPr>
          <w:sz w:val="22"/>
          <w:szCs w:val="22"/>
        </w:rPr>
      </w:pPr>
      <w:r w:rsidRPr="004B2164">
        <w:rPr>
          <w:b/>
          <w:bCs/>
          <w:noProof/>
        </w:rPr>
        <w:drawing>
          <wp:inline distT="0" distB="0" distL="0" distR="0" wp14:anchorId="2FC20FA6" wp14:editId="76889E70">
            <wp:extent cx="4905197" cy="3009453"/>
            <wp:effectExtent l="0" t="0" r="0" b="635"/>
            <wp:docPr id="538219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1905" name=""/>
                    <pic:cNvPicPr/>
                  </pic:nvPicPr>
                  <pic:blipFill>
                    <a:blip r:embed="rId28"/>
                    <a:stretch>
                      <a:fillRect/>
                    </a:stretch>
                  </pic:blipFill>
                  <pic:spPr>
                    <a:xfrm>
                      <a:off x="0" y="0"/>
                      <a:ext cx="5022162" cy="3081214"/>
                    </a:xfrm>
                    <a:prstGeom prst="rect">
                      <a:avLst/>
                    </a:prstGeom>
                  </pic:spPr>
                </pic:pic>
              </a:graphicData>
            </a:graphic>
          </wp:inline>
        </w:drawing>
      </w:r>
    </w:p>
    <w:p w14:paraId="6E3ACBC6" w14:textId="2907BE36" w:rsidR="00965FAE" w:rsidRDefault="00C11C2F" w:rsidP="00C11C2F">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Pr>
          <w:sz w:val="22"/>
          <w:szCs w:val="22"/>
        </w:rPr>
        <w:t>6</w:t>
      </w:r>
      <w:r w:rsidRPr="00262771">
        <w:rPr>
          <w:sz w:val="22"/>
          <w:szCs w:val="22"/>
        </w:rPr>
        <w:t>).</w:t>
      </w:r>
    </w:p>
    <w:p w14:paraId="525F0DFE" w14:textId="77777777" w:rsidR="00C11C2F" w:rsidRPr="00C11C2F" w:rsidRDefault="00C11C2F" w:rsidP="00C76474">
      <w:pPr>
        <w:pStyle w:val="NormalWeb"/>
        <w:tabs>
          <w:tab w:val="left" w:pos="337"/>
          <w:tab w:val="center" w:pos="5102"/>
        </w:tabs>
        <w:spacing w:before="0" w:beforeAutospacing="0" w:after="0" w:afterAutospacing="0"/>
        <w:rPr>
          <w:sz w:val="22"/>
          <w:szCs w:val="22"/>
        </w:rPr>
      </w:pPr>
    </w:p>
    <w:p w14:paraId="53084329" w14:textId="2984A08C" w:rsidR="00C11C2F" w:rsidRDefault="00C76474" w:rsidP="00C11C2F">
      <w:pPr>
        <w:ind w:firstLine="709"/>
        <w:jc w:val="both"/>
      </w:pPr>
      <w:r w:rsidRPr="00C76474">
        <w:t xml:space="preserve">Os dados quantitativos obtidos nesses ensaios estão consolidados na </w:t>
      </w:r>
      <w:r>
        <w:t>t</w:t>
      </w:r>
      <w:r w:rsidRPr="00C76474">
        <w:t>abela 5, que detalha a massa de farinha aplicada, o número de ciclos executados, a massa residual não removida, a massa efetivamente removida e a eficiência calculada.</w:t>
      </w:r>
    </w:p>
    <w:p w14:paraId="2D42191E" w14:textId="77777777" w:rsidR="000D673A" w:rsidRDefault="000D673A" w:rsidP="00C11C2F">
      <w:pPr>
        <w:ind w:firstLine="709"/>
        <w:jc w:val="both"/>
      </w:pPr>
    </w:p>
    <w:p w14:paraId="7B2F3363" w14:textId="77777777" w:rsidR="000D673A" w:rsidRDefault="000D673A" w:rsidP="00C11C2F">
      <w:pPr>
        <w:ind w:firstLine="709"/>
        <w:jc w:val="both"/>
      </w:pPr>
    </w:p>
    <w:p w14:paraId="4E38601D" w14:textId="77777777" w:rsidR="00C76474" w:rsidRPr="00C11C2F" w:rsidRDefault="00C76474" w:rsidP="00C11C2F">
      <w:pPr>
        <w:ind w:firstLine="709"/>
        <w:jc w:val="both"/>
      </w:pPr>
    </w:p>
    <w:p w14:paraId="5FE6D944" w14:textId="1861F986" w:rsidR="0034671C" w:rsidRPr="0044732D" w:rsidRDefault="0034671C" w:rsidP="00055E70">
      <w:pPr>
        <w:jc w:val="center"/>
        <w:rPr>
          <w:sz w:val="22"/>
          <w:szCs w:val="22"/>
        </w:rPr>
      </w:pPr>
      <w:r w:rsidRPr="0044732D">
        <w:rPr>
          <w:sz w:val="22"/>
          <w:szCs w:val="22"/>
        </w:rPr>
        <w:lastRenderedPageBreak/>
        <w:t xml:space="preserve">Tabela </w:t>
      </w:r>
      <w:r w:rsidR="00C11C2F">
        <w:rPr>
          <w:sz w:val="22"/>
          <w:szCs w:val="22"/>
        </w:rPr>
        <w:t>5</w:t>
      </w:r>
      <w:r w:rsidRPr="0044732D">
        <w:rPr>
          <w:sz w:val="22"/>
          <w:szCs w:val="22"/>
        </w:rPr>
        <w:t xml:space="preserve"> – </w:t>
      </w:r>
      <w:r w:rsidR="000E5345">
        <w:rPr>
          <w:sz w:val="22"/>
          <w:szCs w:val="22"/>
        </w:rPr>
        <w:t xml:space="preserve">Resultados obtidos </w:t>
      </w:r>
      <w:r w:rsidR="00941C69">
        <w:rPr>
          <w:sz w:val="22"/>
          <w:szCs w:val="22"/>
        </w:rPr>
        <w:t>nos</w:t>
      </w:r>
      <w:r w:rsidR="000E5345">
        <w:rPr>
          <w:sz w:val="22"/>
          <w:szCs w:val="22"/>
        </w:rPr>
        <w:t xml:space="preserve"> teste</w:t>
      </w:r>
      <w:r w:rsidR="00941C69">
        <w:rPr>
          <w:sz w:val="22"/>
          <w:szCs w:val="22"/>
        </w:rPr>
        <w:t>s de capacidade de remoção de partículas</w:t>
      </w:r>
      <w:r w:rsidRPr="0044732D">
        <w:rPr>
          <w:sz w:val="22"/>
          <w:szCs w:val="22"/>
        </w:rPr>
        <w:t xml:space="preserve"> </w:t>
      </w:r>
    </w:p>
    <w:tbl>
      <w:tblPr>
        <w:tblStyle w:val="Tabelacomgrade"/>
        <w:tblW w:w="9627" w:type="dxa"/>
        <w:jc w:val="center"/>
        <w:tblInd w:w="0" w:type="dxa"/>
        <w:tblLook w:val="04A0" w:firstRow="1" w:lastRow="0" w:firstColumn="1" w:lastColumn="0" w:noHBand="0" w:noVBand="1"/>
      </w:tblPr>
      <w:tblGrid>
        <w:gridCol w:w="950"/>
        <w:gridCol w:w="1926"/>
        <w:gridCol w:w="1416"/>
        <w:gridCol w:w="1886"/>
        <w:gridCol w:w="2033"/>
        <w:gridCol w:w="1416"/>
      </w:tblGrid>
      <w:tr w:rsidR="0034671C" w:rsidRPr="00236474" w14:paraId="368F9DA2" w14:textId="77777777" w:rsidTr="00AA1863">
        <w:trPr>
          <w:jc w:val="center"/>
        </w:trPr>
        <w:tc>
          <w:tcPr>
            <w:tcW w:w="950" w:type="dxa"/>
            <w:tcBorders>
              <w:left w:val="nil"/>
              <w:bottom w:val="single" w:sz="4" w:space="0" w:color="auto"/>
              <w:right w:val="nil"/>
            </w:tcBorders>
            <w:vAlign w:val="center"/>
          </w:tcPr>
          <w:p w14:paraId="395084F9" w14:textId="0A0628BD" w:rsidR="0034671C" w:rsidRPr="00236474" w:rsidRDefault="000E5345" w:rsidP="000E5345">
            <w:pPr>
              <w:jc w:val="center"/>
            </w:pPr>
            <w:r>
              <w:rPr>
                <w:b/>
                <w:bCs/>
              </w:rPr>
              <w:t>Teste</w:t>
            </w:r>
          </w:p>
        </w:tc>
        <w:tc>
          <w:tcPr>
            <w:tcW w:w="1926" w:type="dxa"/>
            <w:tcBorders>
              <w:left w:val="nil"/>
              <w:bottom w:val="single" w:sz="4" w:space="0" w:color="auto"/>
              <w:right w:val="nil"/>
            </w:tcBorders>
            <w:vAlign w:val="center"/>
          </w:tcPr>
          <w:p w14:paraId="4808E843" w14:textId="18C33C24" w:rsidR="00E4369E" w:rsidRDefault="0034671C" w:rsidP="00E4369E">
            <w:pPr>
              <w:jc w:val="center"/>
              <w:rPr>
                <w:b/>
                <w:bCs/>
              </w:rPr>
            </w:pPr>
            <w:r>
              <w:rPr>
                <w:b/>
                <w:bCs/>
              </w:rPr>
              <w:t>Massa aplicada</w:t>
            </w:r>
          </w:p>
          <w:p w14:paraId="610A0C76" w14:textId="115A15F4" w:rsidR="0034671C" w:rsidRPr="00236474" w:rsidRDefault="0034671C" w:rsidP="00E4369E">
            <w:pPr>
              <w:jc w:val="center"/>
            </w:pPr>
            <w:r>
              <w:rPr>
                <w:b/>
                <w:bCs/>
              </w:rPr>
              <w:t>(g)</w:t>
            </w:r>
          </w:p>
        </w:tc>
        <w:tc>
          <w:tcPr>
            <w:tcW w:w="1416" w:type="dxa"/>
            <w:tcBorders>
              <w:left w:val="nil"/>
              <w:bottom w:val="single" w:sz="4" w:space="0" w:color="auto"/>
              <w:right w:val="nil"/>
            </w:tcBorders>
            <w:vAlign w:val="center"/>
          </w:tcPr>
          <w:p w14:paraId="598CFA0F" w14:textId="77777777" w:rsidR="0034671C" w:rsidRPr="00236474" w:rsidRDefault="0034671C" w:rsidP="00E4369E">
            <w:pPr>
              <w:jc w:val="center"/>
            </w:pPr>
            <w:r>
              <w:rPr>
                <w:b/>
                <w:bCs/>
              </w:rPr>
              <w:t>Nº de ciclos</w:t>
            </w:r>
          </w:p>
        </w:tc>
        <w:tc>
          <w:tcPr>
            <w:tcW w:w="1886" w:type="dxa"/>
            <w:tcBorders>
              <w:left w:val="nil"/>
              <w:bottom w:val="single" w:sz="4" w:space="0" w:color="auto"/>
              <w:right w:val="nil"/>
            </w:tcBorders>
            <w:vAlign w:val="center"/>
          </w:tcPr>
          <w:p w14:paraId="0276B6F6" w14:textId="1F559A17" w:rsidR="00E4369E" w:rsidRDefault="0034671C" w:rsidP="00E4369E">
            <w:pPr>
              <w:jc w:val="center"/>
              <w:rPr>
                <w:b/>
                <w:bCs/>
              </w:rPr>
            </w:pPr>
            <w:r>
              <w:rPr>
                <w:b/>
                <w:bCs/>
              </w:rPr>
              <w:t>Massa residual</w:t>
            </w:r>
          </w:p>
          <w:p w14:paraId="10620092" w14:textId="5A0B66E1" w:rsidR="0034671C" w:rsidRPr="00E4369E" w:rsidRDefault="0034671C" w:rsidP="00E4369E">
            <w:pPr>
              <w:jc w:val="center"/>
              <w:rPr>
                <w:b/>
                <w:bCs/>
              </w:rPr>
            </w:pPr>
            <w:r>
              <w:rPr>
                <w:b/>
                <w:bCs/>
              </w:rPr>
              <w:t>(g)</w:t>
            </w:r>
          </w:p>
        </w:tc>
        <w:tc>
          <w:tcPr>
            <w:tcW w:w="2033" w:type="dxa"/>
            <w:tcBorders>
              <w:left w:val="nil"/>
              <w:bottom w:val="single" w:sz="4" w:space="0" w:color="auto"/>
              <w:right w:val="nil"/>
            </w:tcBorders>
            <w:vAlign w:val="center"/>
          </w:tcPr>
          <w:p w14:paraId="0B27CFC3" w14:textId="14E6F6D7" w:rsidR="00E4369E" w:rsidRDefault="0034671C" w:rsidP="00E4369E">
            <w:pPr>
              <w:jc w:val="center"/>
              <w:rPr>
                <w:b/>
                <w:bCs/>
              </w:rPr>
            </w:pPr>
            <w:r>
              <w:rPr>
                <w:b/>
                <w:bCs/>
              </w:rPr>
              <w:t>Massa removida</w:t>
            </w:r>
          </w:p>
          <w:p w14:paraId="1ABCA2D4" w14:textId="320529F8" w:rsidR="0034671C" w:rsidRPr="00236474" w:rsidRDefault="0034671C" w:rsidP="00E4369E">
            <w:pPr>
              <w:jc w:val="center"/>
            </w:pPr>
            <w:r>
              <w:rPr>
                <w:b/>
                <w:bCs/>
              </w:rPr>
              <w:t>(g)</w:t>
            </w:r>
          </w:p>
        </w:tc>
        <w:tc>
          <w:tcPr>
            <w:tcW w:w="1416" w:type="dxa"/>
            <w:tcBorders>
              <w:left w:val="nil"/>
              <w:bottom w:val="single" w:sz="4" w:space="0" w:color="auto"/>
              <w:right w:val="nil"/>
            </w:tcBorders>
            <w:vAlign w:val="center"/>
          </w:tcPr>
          <w:p w14:paraId="51BF64EC" w14:textId="77777777" w:rsidR="0034671C" w:rsidRPr="00236474" w:rsidRDefault="0034671C" w:rsidP="00E4369E">
            <w:pPr>
              <w:jc w:val="center"/>
            </w:pPr>
            <w:r>
              <w:rPr>
                <w:b/>
                <w:bCs/>
              </w:rPr>
              <w:t>Eficiência (%)</w:t>
            </w:r>
          </w:p>
        </w:tc>
      </w:tr>
      <w:tr w:rsidR="0034671C" w:rsidRPr="00236474" w14:paraId="21571823" w14:textId="77777777" w:rsidTr="00AA1863">
        <w:trPr>
          <w:jc w:val="center"/>
        </w:trPr>
        <w:tc>
          <w:tcPr>
            <w:tcW w:w="950" w:type="dxa"/>
            <w:tcBorders>
              <w:left w:val="nil"/>
              <w:bottom w:val="nil"/>
              <w:right w:val="nil"/>
            </w:tcBorders>
            <w:vAlign w:val="center"/>
          </w:tcPr>
          <w:p w14:paraId="3E9F18E8" w14:textId="77777777" w:rsidR="0034671C" w:rsidRPr="00236474" w:rsidRDefault="0034671C" w:rsidP="000E5345">
            <w:pPr>
              <w:jc w:val="center"/>
            </w:pPr>
            <w:r>
              <w:t>1</w:t>
            </w:r>
          </w:p>
        </w:tc>
        <w:tc>
          <w:tcPr>
            <w:tcW w:w="1926" w:type="dxa"/>
            <w:tcBorders>
              <w:left w:val="nil"/>
              <w:bottom w:val="nil"/>
              <w:right w:val="nil"/>
            </w:tcBorders>
          </w:tcPr>
          <w:p w14:paraId="788B59F0" w14:textId="13CE36C0" w:rsidR="000367D2" w:rsidRPr="00236474" w:rsidRDefault="000367D2" w:rsidP="000367D2">
            <w:pPr>
              <w:jc w:val="center"/>
            </w:pPr>
            <w:r>
              <w:t>200</w:t>
            </w:r>
          </w:p>
        </w:tc>
        <w:tc>
          <w:tcPr>
            <w:tcW w:w="1416" w:type="dxa"/>
            <w:tcBorders>
              <w:left w:val="nil"/>
              <w:bottom w:val="nil"/>
              <w:right w:val="nil"/>
            </w:tcBorders>
          </w:tcPr>
          <w:p w14:paraId="15064E57" w14:textId="0256F91A" w:rsidR="0034671C" w:rsidRPr="00236474" w:rsidRDefault="000367D2" w:rsidP="00E4369E">
            <w:pPr>
              <w:jc w:val="center"/>
            </w:pPr>
            <w:r>
              <w:t>1</w:t>
            </w:r>
          </w:p>
        </w:tc>
        <w:tc>
          <w:tcPr>
            <w:tcW w:w="1886" w:type="dxa"/>
            <w:tcBorders>
              <w:left w:val="nil"/>
              <w:bottom w:val="nil"/>
              <w:right w:val="nil"/>
            </w:tcBorders>
          </w:tcPr>
          <w:p w14:paraId="2DF826B7" w14:textId="2E5D3488" w:rsidR="0034671C" w:rsidRPr="00236474" w:rsidRDefault="00FF0E2E" w:rsidP="00E4369E">
            <w:pPr>
              <w:jc w:val="center"/>
            </w:pPr>
            <w:r>
              <w:t>18</w:t>
            </w:r>
          </w:p>
        </w:tc>
        <w:tc>
          <w:tcPr>
            <w:tcW w:w="2033" w:type="dxa"/>
            <w:tcBorders>
              <w:left w:val="nil"/>
              <w:bottom w:val="nil"/>
              <w:right w:val="nil"/>
            </w:tcBorders>
          </w:tcPr>
          <w:p w14:paraId="23F1FC6B" w14:textId="09C56085" w:rsidR="0034671C" w:rsidRPr="00236474" w:rsidRDefault="00FF0E2E" w:rsidP="00E4369E">
            <w:pPr>
              <w:jc w:val="center"/>
            </w:pPr>
            <w:r>
              <w:t>182</w:t>
            </w:r>
          </w:p>
        </w:tc>
        <w:tc>
          <w:tcPr>
            <w:tcW w:w="1416" w:type="dxa"/>
            <w:tcBorders>
              <w:left w:val="nil"/>
              <w:bottom w:val="nil"/>
              <w:right w:val="nil"/>
            </w:tcBorders>
          </w:tcPr>
          <w:p w14:paraId="156D68B8" w14:textId="7F332E72" w:rsidR="0034671C" w:rsidRPr="00236474" w:rsidRDefault="00FF0E2E" w:rsidP="00E4369E">
            <w:pPr>
              <w:jc w:val="center"/>
            </w:pPr>
            <w:r>
              <w:t>9</w:t>
            </w:r>
            <w:r w:rsidR="00C11C2F">
              <w:t>1,0</w:t>
            </w:r>
            <w:r w:rsidR="0034671C">
              <w:t>%</w:t>
            </w:r>
          </w:p>
        </w:tc>
      </w:tr>
      <w:tr w:rsidR="0034671C" w:rsidRPr="00236474" w14:paraId="2AD17543" w14:textId="77777777" w:rsidTr="00C11C2F">
        <w:trPr>
          <w:jc w:val="center"/>
        </w:trPr>
        <w:tc>
          <w:tcPr>
            <w:tcW w:w="950" w:type="dxa"/>
            <w:tcBorders>
              <w:top w:val="nil"/>
              <w:left w:val="nil"/>
              <w:bottom w:val="nil"/>
              <w:right w:val="nil"/>
            </w:tcBorders>
            <w:vAlign w:val="center"/>
          </w:tcPr>
          <w:p w14:paraId="2545C085" w14:textId="77777777" w:rsidR="0034671C" w:rsidRPr="00236474" w:rsidRDefault="0034671C" w:rsidP="000E5345">
            <w:pPr>
              <w:jc w:val="center"/>
            </w:pPr>
            <w:r>
              <w:t>2</w:t>
            </w:r>
          </w:p>
        </w:tc>
        <w:tc>
          <w:tcPr>
            <w:tcW w:w="1926" w:type="dxa"/>
            <w:tcBorders>
              <w:top w:val="nil"/>
              <w:left w:val="nil"/>
              <w:bottom w:val="nil"/>
              <w:right w:val="nil"/>
            </w:tcBorders>
          </w:tcPr>
          <w:p w14:paraId="7FF784EE" w14:textId="031A526E" w:rsidR="0034671C" w:rsidRPr="00236474" w:rsidRDefault="0034671C" w:rsidP="00E4369E">
            <w:pPr>
              <w:jc w:val="center"/>
            </w:pPr>
            <w:r>
              <w:t>2</w:t>
            </w:r>
            <w:r w:rsidR="000367D2">
              <w:t>00</w:t>
            </w:r>
          </w:p>
        </w:tc>
        <w:tc>
          <w:tcPr>
            <w:tcW w:w="1416" w:type="dxa"/>
            <w:tcBorders>
              <w:top w:val="nil"/>
              <w:left w:val="nil"/>
              <w:bottom w:val="nil"/>
              <w:right w:val="nil"/>
            </w:tcBorders>
          </w:tcPr>
          <w:p w14:paraId="55B39DC3" w14:textId="09D0E952" w:rsidR="0034671C" w:rsidRPr="00236474" w:rsidRDefault="00C11C2F" w:rsidP="00E4369E">
            <w:pPr>
              <w:jc w:val="center"/>
            </w:pPr>
            <w:r>
              <w:t>1</w:t>
            </w:r>
          </w:p>
        </w:tc>
        <w:tc>
          <w:tcPr>
            <w:tcW w:w="1886" w:type="dxa"/>
            <w:tcBorders>
              <w:top w:val="nil"/>
              <w:left w:val="nil"/>
              <w:bottom w:val="nil"/>
              <w:right w:val="nil"/>
            </w:tcBorders>
          </w:tcPr>
          <w:p w14:paraId="66B8330E" w14:textId="360D7503" w:rsidR="0034671C" w:rsidRPr="00236474" w:rsidRDefault="00FF0E2E" w:rsidP="00E4369E">
            <w:pPr>
              <w:jc w:val="center"/>
            </w:pPr>
            <w:r>
              <w:t>16</w:t>
            </w:r>
          </w:p>
        </w:tc>
        <w:tc>
          <w:tcPr>
            <w:tcW w:w="2033" w:type="dxa"/>
            <w:tcBorders>
              <w:top w:val="nil"/>
              <w:left w:val="nil"/>
              <w:bottom w:val="nil"/>
              <w:right w:val="nil"/>
            </w:tcBorders>
          </w:tcPr>
          <w:p w14:paraId="438B8B89" w14:textId="6D9E1A18" w:rsidR="0034671C" w:rsidRPr="00236474" w:rsidRDefault="00FF0E2E" w:rsidP="00E4369E">
            <w:pPr>
              <w:jc w:val="center"/>
            </w:pPr>
            <w:r>
              <w:t>184</w:t>
            </w:r>
          </w:p>
        </w:tc>
        <w:tc>
          <w:tcPr>
            <w:tcW w:w="1416" w:type="dxa"/>
            <w:tcBorders>
              <w:top w:val="nil"/>
              <w:left w:val="nil"/>
              <w:bottom w:val="nil"/>
              <w:right w:val="nil"/>
            </w:tcBorders>
          </w:tcPr>
          <w:p w14:paraId="5B74CC60" w14:textId="6435F6A9" w:rsidR="0034671C" w:rsidRPr="00236474" w:rsidRDefault="00FF0E2E" w:rsidP="00E4369E">
            <w:pPr>
              <w:jc w:val="center"/>
            </w:pPr>
            <w:r>
              <w:t>9</w:t>
            </w:r>
            <w:r w:rsidR="00C11C2F">
              <w:t>2,0</w:t>
            </w:r>
            <w:r w:rsidR="0034671C">
              <w:t>%</w:t>
            </w:r>
          </w:p>
        </w:tc>
      </w:tr>
      <w:tr w:rsidR="00C11C2F" w:rsidRPr="00236474" w14:paraId="0F57717A" w14:textId="77777777" w:rsidTr="00C11C2F">
        <w:trPr>
          <w:jc w:val="center"/>
        </w:trPr>
        <w:tc>
          <w:tcPr>
            <w:tcW w:w="950" w:type="dxa"/>
            <w:tcBorders>
              <w:top w:val="nil"/>
              <w:left w:val="nil"/>
              <w:bottom w:val="nil"/>
              <w:right w:val="nil"/>
            </w:tcBorders>
            <w:vAlign w:val="center"/>
          </w:tcPr>
          <w:p w14:paraId="7568F40B" w14:textId="6B5657B2" w:rsidR="00C11C2F" w:rsidRDefault="00C11C2F" w:rsidP="00C11C2F">
            <w:pPr>
              <w:jc w:val="center"/>
            </w:pPr>
            <w:r>
              <w:t>3</w:t>
            </w:r>
          </w:p>
        </w:tc>
        <w:tc>
          <w:tcPr>
            <w:tcW w:w="1926" w:type="dxa"/>
            <w:tcBorders>
              <w:top w:val="nil"/>
              <w:left w:val="nil"/>
              <w:bottom w:val="nil"/>
              <w:right w:val="nil"/>
            </w:tcBorders>
          </w:tcPr>
          <w:p w14:paraId="56674D7F" w14:textId="370B3338" w:rsidR="00C11C2F" w:rsidRDefault="00C11C2F" w:rsidP="00C11C2F">
            <w:pPr>
              <w:jc w:val="center"/>
            </w:pPr>
            <w:r>
              <w:t>200</w:t>
            </w:r>
          </w:p>
        </w:tc>
        <w:tc>
          <w:tcPr>
            <w:tcW w:w="1416" w:type="dxa"/>
            <w:tcBorders>
              <w:top w:val="nil"/>
              <w:left w:val="nil"/>
              <w:bottom w:val="nil"/>
              <w:right w:val="nil"/>
            </w:tcBorders>
          </w:tcPr>
          <w:p w14:paraId="5414D295" w14:textId="47FCFA3A" w:rsidR="00C11C2F" w:rsidRDefault="00C11C2F" w:rsidP="00C11C2F">
            <w:pPr>
              <w:jc w:val="center"/>
            </w:pPr>
            <w:r>
              <w:t>2</w:t>
            </w:r>
          </w:p>
        </w:tc>
        <w:tc>
          <w:tcPr>
            <w:tcW w:w="1886" w:type="dxa"/>
            <w:tcBorders>
              <w:top w:val="nil"/>
              <w:left w:val="nil"/>
              <w:bottom w:val="nil"/>
              <w:right w:val="nil"/>
            </w:tcBorders>
          </w:tcPr>
          <w:p w14:paraId="3DDF88FA" w14:textId="75B84C66" w:rsidR="00C11C2F" w:rsidRDefault="00FF0E2E" w:rsidP="00C11C2F">
            <w:pPr>
              <w:jc w:val="center"/>
            </w:pPr>
            <w:r>
              <w:t>8</w:t>
            </w:r>
          </w:p>
        </w:tc>
        <w:tc>
          <w:tcPr>
            <w:tcW w:w="2033" w:type="dxa"/>
            <w:tcBorders>
              <w:top w:val="nil"/>
              <w:left w:val="nil"/>
              <w:bottom w:val="nil"/>
              <w:right w:val="nil"/>
            </w:tcBorders>
          </w:tcPr>
          <w:p w14:paraId="4396B969" w14:textId="320A0D06" w:rsidR="00C11C2F" w:rsidRDefault="00FF0E2E" w:rsidP="00C11C2F">
            <w:pPr>
              <w:jc w:val="center"/>
            </w:pPr>
            <w:r>
              <w:t>192</w:t>
            </w:r>
          </w:p>
        </w:tc>
        <w:tc>
          <w:tcPr>
            <w:tcW w:w="1416" w:type="dxa"/>
            <w:tcBorders>
              <w:top w:val="nil"/>
              <w:left w:val="nil"/>
              <w:bottom w:val="nil"/>
              <w:right w:val="nil"/>
            </w:tcBorders>
          </w:tcPr>
          <w:p w14:paraId="0853BBC7" w14:textId="609BC7B2" w:rsidR="00C11C2F" w:rsidRDefault="00FF0E2E" w:rsidP="00C11C2F">
            <w:pPr>
              <w:jc w:val="center"/>
            </w:pPr>
            <w:r>
              <w:t>96</w:t>
            </w:r>
            <w:r w:rsidR="00C11C2F">
              <w:t>,0%</w:t>
            </w:r>
          </w:p>
        </w:tc>
      </w:tr>
      <w:tr w:rsidR="00C11C2F" w:rsidRPr="00236474" w14:paraId="0B9ECE7D" w14:textId="77777777" w:rsidTr="00C11C2F">
        <w:trPr>
          <w:jc w:val="center"/>
        </w:trPr>
        <w:tc>
          <w:tcPr>
            <w:tcW w:w="950" w:type="dxa"/>
            <w:tcBorders>
              <w:top w:val="nil"/>
              <w:left w:val="nil"/>
              <w:right w:val="nil"/>
            </w:tcBorders>
            <w:vAlign w:val="center"/>
          </w:tcPr>
          <w:p w14:paraId="348F4119" w14:textId="546F8CC9" w:rsidR="00C11C2F" w:rsidRDefault="00C11C2F" w:rsidP="00C11C2F">
            <w:pPr>
              <w:jc w:val="center"/>
            </w:pPr>
            <w:r>
              <w:t>4</w:t>
            </w:r>
          </w:p>
        </w:tc>
        <w:tc>
          <w:tcPr>
            <w:tcW w:w="1926" w:type="dxa"/>
            <w:tcBorders>
              <w:top w:val="nil"/>
              <w:left w:val="nil"/>
              <w:right w:val="nil"/>
            </w:tcBorders>
          </w:tcPr>
          <w:p w14:paraId="76C11C4B" w14:textId="36E1F691" w:rsidR="00C11C2F" w:rsidRDefault="00C11C2F" w:rsidP="00C11C2F">
            <w:pPr>
              <w:jc w:val="center"/>
            </w:pPr>
            <w:r>
              <w:t>200</w:t>
            </w:r>
          </w:p>
        </w:tc>
        <w:tc>
          <w:tcPr>
            <w:tcW w:w="1416" w:type="dxa"/>
            <w:tcBorders>
              <w:top w:val="nil"/>
              <w:left w:val="nil"/>
              <w:right w:val="nil"/>
            </w:tcBorders>
          </w:tcPr>
          <w:p w14:paraId="69675CA2" w14:textId="15BCDFA3" w:rsidR="00C11C2F" w:rsidRDefault="00C11C2F" w:rsidP="00C11C2F">
            <w:pPr>
              <w:jc w:val="center"/>
            </w:pPr>
            <w:r>
              <w:t>2</w:t>
            </w:r>
          </w:p>
        </w:tc>
        <w:tc>
          <w:tcPr>
            <w:tcW w:w="1886" w:type="dxa"/>
            <w:tcBorders>
              <w:top w:val="nil"/>
              <w:left w:val="nil"/>
              <w:right w:val="nil"/>
            </w:tcBorders>
          </w:tcPr>
          <w:p w14:paraId="3D59A890" w14:textId="574222E1" w:rsidR="00C11C2F" w:rsidRDefault="00FF0E2E" w:rsidP="00C11C2F">
            <w:pPr>
              <w:jc w:val="center"/>
            </w:pPr>
            <w:r>
              <w:t>6</w:t>
            </w:r>
          </w:p>
        </w:tc>
        <w:tc>
          <w:tcPr>
            <w:tcW w:w="2033" w:type="dxa"/>
            <w:tcBorders>
              <w:top w:val="nil"/>
              <w:left w:val="nil"/>
              <w:right w:val="nil"/>
            </w:tcBorders>
          </w:tcPr>
          <w:p w14:paraId="33A483DD" w14:textId="750F36E8" w:rsidR="00C11C2F" w:rsidRDefault="00FF0E2E" w:rsidP="00C11C2F">
            <w:pPr>
              <w:jc w:val="center"/>
            </w:pPr>
            <w:r>
              <w:t>194</w:t>
            </w:r>
          </w:p>
        </w:tc>
        <w:tc>
          <w:tcPr>
            <w:tcW w:w="1416" w:type="dxa"/>
            <w:tcBorders>
              <w:top w:val="nil"/>
              <w:left w:val="nil"/>
              <w:right w:val="nil"/>
            </w:tcBorders>
          </w:tcPr>
          <w:p w14:paraId="4963902C" w14:textId="6656B6C5" w:rsidR="00C11C2F" w:rsidRDefault="00FF0E2E" w:rsidP="00C11C2F">
            <w:pPr>
              <w:jc w:val="center"/>
            </w:pPr>
            <w:r>
              <w:t>97</w:t>
            </w:r>
            <w:r w:rsidR="00C11C2F">
              <w:t>,0%</w:t>
            </w:r>
          </w:p>
        </w:tc>
      </w:tr>
    </w:tbl>
    <w:p w14:paraId="2B6E94FA" w14:textId="7FC20C92" w:rsidR="00965FAE" w:rsidRPr="00C76474" w:rsidRDefault="00965FAE" w:rsidP="00C76474">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sidR="00C76474">
        <w:rPr>
          <w:sz w:val="22"/>
          <w:szCs w:val="22"/>
        </w:rPr>
        <w:t>6</w:t>
      </w:r>
      <w:r w:rsidRPr="00262771">
        <w:rPr>
          <w:sz w:val="22"/>
          <w:szCs w:val="22"/>
        </w:rPr>
        <w:t>).</w:t>
      </w:r>
    </w:p>
    <w:p w14:paraId="69305236" w14:textId="77777777" w:rsidR="00FF0E2E" w:rsidRDefault="00FF0E2E" w:rsidP="00965FAE">
      <w:pPr>
        <w:ind w:firstLine="709"/>
        <w:jc w:val="both"/>
      </w:pPr>
    </w:p>
    <w:p w14:paraId="71C0DF93" w14:textId="49FA1702" w:rsidR="00C11C2F" w:rsidRDefault="00FF0E2E" w:rsidP="00965FAE">
      <w:pPr>
        <w:ind w:firstLine="709"/>
        <w:jc w:val="both"/>
      </w:pPr>
      <w:r w:rsidRPr="00FF0E2E">
        <w:t xml:space="preserve">A análise dos dados da </w:t>
      </w:r>
      <w:r>
        <w:t>t</w:t>
      </w:r>
      <w:r w:rsidRPr="00FF0E2E">
        <w:t>abela 5 evidencia a relação direta entre o tempo de atuação do sistema e a sua eficácia. Nos testes 1 e 2, submetidos a apenas um ciclo de limpeza, a eficiência média ficou em 91,5%. Já nos testes 3 e 4, a aplicação de um segundo ciclo de varredura</w:t>
      </w:r>
      <w:r>
        <w:t>, que é a ideia de funcionamento principal,</w:t>
      </w:r>
      <w:r w:rsidRPr="00FF0E2E">
        <w:t xml:space="preserve"> reduziu significativamente a massa residual, elevando a eficiência para o patamar de 96,5%. No geral, o sistema apresentou uma eficiência média global de 94,0% na remoção de partículas. Observou-se ainda que o volume residual de sujidade não removida se concentrou majoritariamente nas extremidades estruturais do painel, indicando o limite de alcance mecânico das cerdas da escova, ao passo que toda a área útil central de captação luminosa foi devidamente desobstruída.</w:t>
      </w:r>
      <w:r w:rsidR="00C76474" w:rsidRPr="00C76474">
        <w:t xml:space="preserve"> </w:t>
      </w:r>
    </w:p>
    <w:p w14:paraId="2DBABA87" w14:textId="140F4C0A" w:rsidR="00C76474" w:rsidRDefault="005410DB" w:rsidP="00C76474">
      <w:pPr>
        <w:ind w:firstLine="709"/>
        <w:jc w:val="both"/>
      </w:pPr>
      <w:r>
        <w:t xml:space="preserve"> </w:t>
      </w:r>
      <w:r w:rsidR="00C76474">
        <w:t>A segunda metodologia avaliou o impacto da sujidade na eficiência de geração elétrica. O sistema foi analisado em dois cenários distintos sob as mesmas condições de irradiação solar: com a placa propositalmente suja e com a superfície limpa pelo sistema automatizado. Em ambos os cenários, o painel fotovoltaico foi conectado a uma bateria de motocicletas, utilizando o controlador de carga para assegurar os níveis adequados de tensão. O ensaio consistiu no monitoramento do processo de carregamento durante um período de 3 horas. A avaliação de desempenho energético foi conduzida por meio da medição direta da tensão nos terminais da bateria e da tensão de saída do painel. Dessa forma, comparou-se a curva de elevação da carga (variação de tensão) em ambas as condições, evidenciando as perdas de captação energética causadas pela obstrução na superfície.</w:t>
      </w:r>
    </w:p>
    <w:p w14:paraId="6946A56B" w14:textId="562CAC0D" w:rsidR="00C76474" w:rsidRDefault="00C76474" w:rsidP="00C76474">
      <w:pPr>
        <w:ind w:firstLine="709"/>
        <w:jc w:val="both"/>
      </w:pPr>
      <w:r>
        <w:t xml:space="preserve">A </w:t>
      </w:r>
      <w:r w:rsidR="00FF0E2E">
        <w:t>t</w:t>
      </w:r>
      <w:r>
        <w:t>abela 6 apresenta os resultados do monitoramento de tensão da bateria de 12 V após os períodos de carregamento. Para garantir o rigor comparativo, a tensão inicial da bateria foi descarregada para o mesmo patamar antes do início de cada ciclo.</w:t>
      </w:r>
      <w:r w:rsidRPr="00C11C2F">
        <w:t xml:space="preserve"> </w:t>
      </w:r>
      <w:r w:rsidR="00C11C2F" w:rsidRPr="00C11C2F">
        <w:t>Observou-se ainda que o volume residual de sujidade não removida se concentrou majoritariamente nas extremidades estruturais do painel, indicando o limite de alcance mecânico das cerdas da escova, ao passo que toda a área útil central de captação luminosa foi devidamente desobstruída</w:t>
      </w:r>
      <w:r w:rsidR="00C11C2F">
        <w:t>.</w:t>
      </w:r>
    </w:p>
    <w:p w14:paraId="214FAA76" w14:textId="77777777" w:rsidR="00C76474" w:rsidRDefault="00C76474" w:rsidP="00C76474">
      <w:pPr>
        <w:ind w:firstLine="709"/>
        <w:jc w:val="both"/>
      </w:pPr>
    </w:p>
    <w:p w14:paraId="78E0DCFC" w14:textId="4FD52B2E" w:rsidR="00C76474" w:rsidRPr="0044732D" w:rsidRDefault="00C76474" w:rsidP="00C76474">
      <w:pPr>
        <w:jc w:val="center"/>
        <w:rPr>
          <w:sz w:val="22"/>
          <w:szCs w:val="22"/>
        </w:rPr>
      </w:pPr>
      <w:r w:rsidRPr="0044732D">
        <w:rPr>
          <w:sz w:val="22"/>
          <w:szCs w:val="22"/>
        </w:rPr>
        <w:t xml:space="preserve">Tabela </w:t>
      </w:r>
      <w:r>
        <w:rPr>
          <w:sz w:val="22"/>
          <w:szCs w:val="22"/>
        </w:rPr>
        <w:t>6</w:t>
      </w:r>
      <w:r w:rsidRPr="0044732D">
        <w:rPr>
          <w:sz w:val="22"/>
          <w:szCs w:val="22"/>
        </w:rPr>
        <w:t xml:space="preserve"> – </w:t>
      </w:r>
      <w:r>
        <w:rPr>
          <w:sz w:val="22"/>
          <w:szCs w:val="22"/>
        </w:rPr>
        <w:t>Resultados obtidos nos testes de carregamento de carga</w:t>
      </w:r>
      <w:r w:rsidRPr="0044732D">
        <w:rPr>
          <w:sz w:val="22"/>
          <w:szCs w:val="22"/>
        </w:rPr>
        <w:t xml:space="preserve"> </w:t>
      </w:r>
    </w:p>
    <w:tbl>
      <w:tblPr>
        <w:tblStyle w:val="Tabelacomgrade"/>
        <w:tblW w:w="8211" w:type="dxa"/>
        <w:jc w:val="center"/>
        <w:tblInd w:w="0" w:type="dxa"/>
        <w:tblLook w:val="04A0" w:firstRow="1" w:lastRow="0" w:firstColumn="1" w:lastColumn="0" w:noHBand="0" w:noVBand="1"/>
      </w:tblPr>
      <w:tblGrid>
        <w:gridCol w:w="922"/>
        <w:gridCol w:w="2726"/>
        <w:gridCol w:w="950"/>
        <w:gridCol w:w="1747"/>
        <w:gridCol w:w="1866"/>
      </w:tblGrid>
      <w:tr w:rsidR="00C76474" w:rsidRPr="00236474" w14:paraId="0335A2D7" w14:textId="77777777" w:rsidTr="00C76474">
        <w:trPr>
          <w:jc w:val="center"/>
        </w:trPr>
        <w:tc>
          <w:tcPr>
            <w:tcW w:w="922" w:type="dxa"/>
            <w:tcBorders>
              <w:left w:val="nil"/>
              <w:bottom w:val="single" w:sz="4" w:space="0" w:color="auto"/>
              <w:right w:val="nil"/>
            </w:tcBorders>
            <w:vAlign w:val="center"/>
          </w:tcPr>
          <w:p w14:paraId="658A9F43" w14:textId="77777777" w:rsidR="00C76474" w:rsidRPr="00236474" w:rsidRDefault="00C76474" w:rsidP="003D67BE">
            <w:pPr>
              <w:jc w:val="center"/>
            </w:pPr>
            <w:r>
              <w:rPr>
                <w:b/>
                <w:bCs/>
              </w:rPr>
              <w:t>Teste</w:t>
            </w:r>
          </w:p>
        </w:tc>
        <w:tc>
          <w:tcPr>
            <w:tcW w:w="2726" w:type="dxa"/>
            <w:tcBorders>
              <w:left w:val="nil"/>
              <w:bottom w:val="single" w:sz="4" w:space="0" w:color="auto"/>
              <w:right w:val="nil"/>
            </w:tcBorders>
            <w:vAlign w:val="center"/>
          </w:tcPr>
          <w:p w14:paraId="0F392A8D" w14:textId="23E75F87" w:rsidR="00C76474" w:rsidRPr="00236474" w:rsidRDefault="00C76474" w:rsidP="003D67BE">
            <w:pPr>
              <w:jc w:val="center"/>
            </w:pPr>
            <w:r>
              <w:rPr>
                <w:b/>
                <w:bCs/>
              </w:rPr>
              <w:t>Cenário</w:t>
            </w:r>
          </w:p>
        </w:tc>
        <w:tc>
          <w:tcPr>
            <w:tcW w:w="950" w:type="dxa"/>
            <w:tcBorders>
              <w:left w:val="nil"/>
              <w:bottom w:val="single" w:sz="4" w:space="0" w:color="auto"/>
              <w:right w:val="nil"/>
            </w:tcBorders>
            <w:vAlign w:val="center"/>
          </w:tcPr>
          <w:p w14:paraId="1F2227A2" w14:textId="04BA4F5D" w:rsidR="00C76474" w:rsidRPr="00236474" w:rsidRDefault="00C76474" w:rsidP="003D67BE">
            <w:pPr>
              <w:jc w:val="center"/>
            </w:pPr>
            <w:r>
              <w:rPr>
                <w:b/>
                <w:bCs/>
              </w:rPr>
              <w:t>Tensão inicial (V)</w:t>
            </w:r>
          </w:p>
        </w:tc>
        <w:tc>
          <w:tcPr>
            <w:tcW w:w="1747" w:type="dxa"/>
            <w:tcBorders>
              <w:left w:val="nil"/>
              <w:bottom w:val="single" w:sz="4" w:space="0" w:color="auto"/>
              <w:right w:val="nil"/>
            </w:tcBorders>
            <w:vAlign w:val="center"/>
          </w:tcPr>
          <w:p w14:paraId="3B1101B5" w14:textId="68564D97" w:rsidR="00C76474" w:rsidRPr="00E4369E" w:rsidRDefault="00C76474" w:rsidP="003D67BE">
            <w:pPr>
              <w:jc w:val="center"/>
              <w:rPr>
                <w:b/>
                <w:bCs/>
              </w:rPr>
            </w:pPr>
            <w:r>
              <w:rPr>
                <w:b/>
                <w:bCs/>
              </w:rPr>
              <w:t>Tensão final (V)</w:t>
            </w:r>
          </w:p>
        </w:tc>
        <w:tc>
          <w:tcPr>
            <w:tcW w:w="1866" w:type="dxa"/>
            <w:tcBorders>
              <w:left w:val="nil"/>
              <w:bottom w:val="single" w:sz="4" w:space="0" w:color="auto"/>
              <w:right w:val="nil"/>
            </w:tcBorders>
            <w:vAlign w:val="center"/>
          </w:tcPr>
          <w:p w14:paraId="142BDD1A" w14:textId="0B52C6A9" w:rsidR="00C76474" w:rsidRPr="00236474" w:rsidRDefault="00C76474" w:rsidP="003D67BE">
            <w:pPr>
              <w:jc w:val="center"/>
            </w:pPr>
            <w:r>
              <w:rPr>
                <w:b/>
                <w:bCs/>
              </w:rPr>
              <w:t>Ganho de tensão (</w:t>
            </w:r>
            <w:r w:rsidRPr="00C76474">
              <w:rPr>
                <w:b/>
                <w:bCs/>
              </w:rPr>
              <w:t>ΔV</w:t>
            </w:r>
            <w:r>
              <w:rPr>
                <w:b/>
                <w:bCs/>
              </w:rPr>
              <w:t>)</w:t>
            </w:r>
          </w:p>
        </w:tc>
      </w:tr>
      <w:tr w:rsidR="00C76474" w:rsidRPr="00236474" w14:paraId="53EDAD2B" w14:textId="77777777" w:rsidTr="00C76474">
        <w:trPr>
          <w:jc w:val="center"/>
        </w:trPr>
        <w:tc>
          <w:tcPr>
            <w:tcW w:w="922" w:type="dxa"/>
            <w:tcBorders>
              <w:left w:val="nil"/>
              <w:bottom w:val="nil"/>
              <w:right w:val="nil"/>
            </w:tcBorders>
            <w:vAlign w:val="center"/>
          </w:tcPr>
          <w:p w14:paraId="3BB4C715" w14:textId="77777777" w:rsidR="00C76474" w:rsidRPr="00236474" w:rsidRDefault="00C76474" w:rsidP="003D67BE">
            <w:pPr>
              <w:jc w:val="center"/>
            </w:pPr>
            <w:r>
              <w:t>1</w:t>
            </w:r>
          </w:p>
        </w:tc>
        <w:tc>
          <w:tcPr>
            <w:tcW w:w="2726" w:type="dxa"/>
            <w:tcBorders>
              <w:left w:val="nil"/>
              <w:bottom w:val="nil"/>
              <w:right w:val="nil"/>
            </w:tcBorders>
          </w:tcPr>
          <w:p w14:paraId="21463438" w14:textId="19E8B8CF" w:rsidR="00C76474" w:rsidRPr="00236474" w:rsidRDefault="00C76474" w:rsidP="003D67BE">
            <w:pPr>
              <w:jc w:val="center"/>
            </w:pPr>
            <w:r>
              <w:t>Placa suja (com farinha)</w:t>
            </w:r>
          </w:p>
        </w:tc>
        <w:tc>
          <w:tcPr>
            <w:tcW w:w="950" w:type="dxa"/>
            <w:tcBorders>
              <w:left w:val="nil"/>
              <w:bottom w:val="nil"/>
              <w:right w:val="nil"/>
            </w:tcBorders>
          </w:tcPr>
          <w:p w14:paraId="1D4E0CAE" w14:textId="0AA30464" w:rsidR="00C76474" w:rsidRPr="00236474" w:rsidRDefault="00C76474" w:rsidP="003D67BE">
            <w:pPr>
              <w:jc w:val="center"/>
            </w:pPr>
            <w:r>
              <w:t>11,8</w:t>
            </w:r>
          </w:p>
        </w:tc>
        <w:tc>
          <w:tcPr>
            <w:tcW w:w="1747" w:type="dxa"/>
            <w:tcBorders>
              <w:left w:val="nil"/>
              <w:bottom w:val="nil"/>
              <w:right w:val="nil"/>
            </w:tcBorders>
          </w:tcPr>
          <w:p w14:paraId="56493BDD" w14:textId="247BC7F4" w:rsidR="00C76474" w:rsidRPr="00236474" w:rsidRDefault="00C76474" w:rsidP="003D67BE">
            <w:pPr>
              <w:jc w:val="center"/>
            </w:pPr>
            <w:r>
              <w:t>12,1</w:t>
            </w:r>
          </w:p>
        </w:tc>
        <w:tc>
          <w:tcPr>
            <w:tcW w:w="1866" w:type="dxa"/>
            <w:tcBorders>
              <w:left w:val="nil"/>
              <w:bottom w:val="nil"/>
              <w:right w:val="nil"/>
            </w:tcBorders>
          </w:tcPr>
          <w:p w14:paraId="528A6028" w14:textId="0B606902" w:rsidR="00C76474" w:rsidRPr="00236474" w:rsidRDefault="00C76474" w:rsidP="003D67BE">
            <w:pPr>
              <w:jc w:val="center"/>
            </w:pPr>
            <w:r>
              <w:t>+0,3 V</w:t>
            </w:r>
          </w:p>
        </w:tc>
      </w:tr>
      <w:tr w:rsidR="00C76474" w:rsidRPr="00236474" w14:paraId="08746717" w14:textId="77777777" w:rsidTr="00C76474">
        <w:trPr>
          <w:jc w:val="center"/>
        </w:trPr>
        <w:tc>
          <w:tcPr>
            <w:tcW w:w="922" w:type="dxa"/>
            <w:tcBorders>
              <w:top w:val="nil"/>
              <w:left w:val="nil"/>
              <w:bottom w:val="nil"/>
              <w:right w:val="nil"/>
            </w:tcBorders>
            <w:vAlign w:val="center"/>
          </w:tcPr>
          <w:p w14:paraId="60191C5E" w14:textId="77777777" w:rsidR="00C76474" w:rsidRPr="00236474" w:rsidRDefault="00C76474" w:rsidP="003D67BE">
            <w:pPr>
              <w:jc w:val="center"/>
            </w:pPr>
            <w:r>
              <w:t>2</w:t>
            </w:r>
          </w:p>
        </w:tc>
        <w:tc>
          <w:tcPr>
            <w:tcW w:w="2726" w:type="dxa"/>
            <w:tcBorders>
              <w:top w:val="nil"/>
              <w:left w:val="nil"/>
              <w:bottom w:val="nil"/>
              <w:right w:val="nil"/>
            </w:tcBorders>
          </w:tcPr>
          <w:p w14:paraId="3E622282" w14:textId="68F9714F" w:rsidR="00C76474" w:rsidRPr="00236474" w:rsidRDefault="00C76474" w:rsidP="003D67BE">
            <w:pPr>
              <w:jc w:val="center"/>
            </w:pPr>
            <w:r>
              <w:t>Placa limpa (após ciclo)</w:t>
            </w:r>
          </w:p>
        </w:tc>
        <w:tc>
          <w:tcPr>
            <w:tcW w:w="950" w:type="dxa"/>
            <w:tcBorders>
              <w:top w:val="nil"/>
              <w:left w:val="nil"/>
              <w:bottom w:val="nil"/>
              <w:right w:val="nil"/>
            </w:tcBorders>
          </w:tcPr>
          <w:p w14:paraId="55D29F54" w14:textId="606905B3" w:rsidR="00C76474" w:rsidRPr="00236474" w:rsidRDefault="00C76474" w:rsidP="003D67BE">
            <w:pPr>
              <w:jc w:val="center"/>
            </w:pPr>
            <w:r>
              <w:t>11,8</w:t>
            </w:r>
          </w:p>
        </w:tc>
        <w:tc>
          <w:tcPr>
            <w:tcW w:w="1747" w:type="dxa"/>
            <w:tcBorders>
              <w:top w:val="nil"/>
              <w:left w:val="nil"/>
              <w:bottom w:val="nil"/>
              <w:right w:val="nil"/>
            </w:tcBorders>
          </w:tcPr>
          <w:p w14:paraId="0C374C02" w14:textId="533FD174" w:rsidR="00C76474" w:rsidRPr="00236474" w:rsidRDefault="00C76474" w:rsidP="003D67BE">
            <w:pPr>
              <w:jc w:val="center"/>
            </w:pPr>
            <w:r>
              <w:t>12,6</w:t>
            </w:r>
          </w:p>
        </w:tc>
        <w:tc>
          <w:tcPr>
            <w:tcW w:w="1866" w:type="dxa"/>
            <w:tcBorders>
              <w:top w:val="nil"/>
              <w:left w:val="nil"/>
              <w:bottom w:val="nil"/>
              <w:right w:val="nil"/>
            </w:tcBorders>
          </w:tcPr>
          <w:p w14:paraId="406BB12F" w14:textId="56BAABFA" w:rsidR="00C76474" w:rsidRPr="00236474" w:rsidRDefault="00C76474" w:rsidP="003D67BE">
            <w:pPr>
              <w:jc w:val="center"/>
            </w:pPr>
            <w:r>
              <w:t>+0,8 V</w:t>
            </w:r>
          </w:p>
        </w:tc>
      </w:tr>
      <w:tr w:rsidR="00C76474" w:rsidRPr="00236474" w14:paraId="2C20DF56" w14:textId="77777777" w:rsidTr="00C76474">
        <w:trPr>
          <w:jc w:val="center"/>
        </w:trPr>
        <w:tc>
          <w:tcPr>
            <w:tcW w:w="922" w:type="dxa"/>
            <w:tcBorders>
              <w:top w:val="nil"/>
              <w:left w:val="nil"/>
              <w:bottom w:val="nil"/>
              <w:right w:val="nil"/>
            </w:tcBorders>
            <w:vAlign w:val="center"/>
          </w:tcPr>
          <w:p w14:paraId="74A3A176" w14:textId="77777777" w:rsidR="00C76474" w:rsidRDefault="00C76474" w:rsidP="003D67BE">
            <w:pPr>
              <w:jc w:val="center"/>
            </w:pPr>
            <w:r>
              <w:t>3</w:t>
            </w:r>
          </w:p>
        </w:tc>
        <w:tc>
          <w:tcPr>
            <w:tcW w:w="2726" w:type="dxa"/>
            <w:tcBorders>
              <w:top w:val="nil"/>
              <w:left w:val="nil"/>
              <w:bottom w:val="nil"/>
              <w:right w:val="nil"/>
            </w:tcBorders>
          </w:tcPr>
          <w:p w14:paraId="44763057" w14:textId="10EFE441" w:rsidR="00C76474" w:rsidRDefault="00C76474" w:rsidP="003D67BE">
            <w:pPr>
              <w:jc w:val="center"/>
            </w:pPr>
            <w:r>
              <w:t>Placa suja (com farinha)</w:t>
            </w:r>
          </w:p>
        </w:tc>
        <w:tc>
          <w:tcPr>
            <w:tcW w:w="950" w:type="dxa"/>
            <w:tcBorders>
              <w:top w:val="nil"/>
              <w:left w:val="nil"/>
              <w:bottom w:val="nil"/>
              <w:right w:val="nil"/>
            </w:tcBorders>
          </w:tcPr>
          <w:p w14:paraId="052958D8" w14:textId="76D3B03E" w:rsidR="00C76474" w:rsidRDefault="00C76474" w:rsidP="003D67BE">
            <w:pPr>
              <w:jc w:val="center"/>
            </w:pPr>
            <w:r>
              <w:t>11,7</w:t>
            </w:r>
          </w:p>
        </w:tc>
        <w:tc>
          <w:tcPr>
            <w:tcW w:w="1747" w:type="dxa"/>
            <w:tcBorders>
              <w:top w:val="nil"/>
              <w:left w:val="nil"/>
              <w:bottom w:val="nil"/>
              <w:right w:val="nil"/>
            </w:tcBorders>
          </w:tcPr>
          <w:p w14:paraId="1E4204C7" w14:textId="05A7F11F" w:rsidR="00C76474" w:rsidRDefault="00C76474" w:rsidP="003D67BE">
            <w:pPr>
              <w:jc w:val="center"/>
            </w:pPr>
            <w:r>
              <w:t>12,0</w:t>
            </w:r>
          </w:p>
        </w:tc>
        <w:tc>
          <w:tcPr>
            <w:tcW w:w="1866" w:type="dxa"/>
            <w:tcBorders>
              <w:top w:val="nil"/>
              <w:left w:val="nil"/>
              <w:bottom w:val="nil"/>
              <w:right w:val="nil"/>
            </w:tcBorders>
          </w:tcPr>
          <w:p w14:paraId="65BE0382" w14:textId="22894DE9" w:rsidR="00C76474" w:rsidRDefault="00C76474" w:rsidP="003D67BE">
            <w:pPr>
              <w:jc w:val="center"/>
            </w:pPr>
            <w:r>
              <w:t>+0,3 V</w:t>
            </w:r>
          </w:p>
        </w:tc>
      </w:tr>
      <w:tr w:rsidR="00C76474" w:rsidRPr="00236474" w14:paraId="4A0317AC" w14:textId="77777777" w:rsidTr="00C76474">
        <w:trPr>
          <w:jc w:val="center"/>
        </w:trPr>
        <w:tc>
          <w:tcPr>
            <w:tcW w:w="922" w:type="dxa"/>
            <w:tcBorders>
              <w:top w:val="nil"/>
              <w:left w:val="nil"/>
              <w:right w:val="nil"/>
            </w:tcBorders>
            <w:vAlign w:val="center"/>
          </w:tcPr>
          <w:p w14:paraId="0424BED0" w14:textId="77777777" w:rsidR="00C76474" w:rsidRDefault="00C76474" w:rsidP="00C76474">
            <w:pPr>
              <w:jc w:val="center"/>
            </w:pPr>
            <w:r>
              <w:t>4</w:t>
            </w:r>
          </w:p>
        </w:tc>
        <w:tc>
          <w:tcPr>
            <w:tcW w:w="2726" w:type="dxa"/>
            <w:tcBorders>
              <w:top w:val="nil"/>
              <w:left w:val="nil"/>
              <w:right w:val="nil"/>
            </w:tcBorders>
          </w:tcPr>
          <w:p w14:paraId="10B8D981" w14:textId="40A6A6AD" w:rsidR="00C76474" w:rsidRDefault="00C76474" w:rsidP="00C76474">
            <w:pPr>
              <w:jc w:val="center"/>
            </w:pPr>
            <w:r>
              <w:t>Placa limpa (após ciclo)</w:t>
            </w:r>
          </w:p>
        </w:tc>
        <w:tc>
          <w:tcPr>
            <w:tcW w:w="950" w:type="dxa"/>
            <w:tcBorders>
              <w:top w:val="nil"/>
              <w:left w:val="nil"/>
              <w:right w:val="nil"/>
            </w:tcBorders>
          </w:tcPr>
          <w:p w14:paraId="1E7CD639" w14:textId="519DF7EC" w:rsidR="00C76474" w:rsidRDefault="00C76474" w:rsidP="00C76474">
            <w:pPr>
              <w:jc w:val="center"/>
            </w:pPr>
            <w:r>
              <w:t>11,7</w:t>
            </w:r>
          </w:p>
        </w:tc>
        <w:tc>
          <w:tcPr>
            <w:tcW w:w="1747" w:type="dxa"/>
            <w:tcBorders>
              <w:top w:val="nil"/>
              <w:left w:val="nil"/>
              <w:right w:val="nil"/>
            </w:tcBorders>
          </w:tcPr>
          <w:p w14:paraId="36331090" w14:textId="4F3F98A4" w:rsidR="00C76474" w:rsidRDefault="00C76474" w:rsidP="00C76474">
            <w:pPr>
              <w:jc w:val="center"/>
            </w:pPr>
            <w:r>
              <w:t>12,4</w:t>
            </w:r>
          </w:p>
        </w:tc>
        <w:tc>
          <w:tcPr>
            <w:tcW w:w="1866" w:type="dxa"/>
            <w:tcBorders>
              <w:top w:val="nil"/>
              <w:left w:val="nil"/>
              <w:right w:val="nil"/>
            </w:tcBorders>
          </w:tcPr>
          <w:p w14:paraId="600F4591" w14:textId="6E4ABB28" w:rsidR="00C76474" w:rsidRDefault="00C76474" w:rsidP="00C76474">
            <w:pPr>
              <w:jc w:val="center"/>
            </w:pPr>
            <w:r>
              <w:t>+0,7 V</w:t>
            </w:r>
          </w:p>
        </w:tc>
      </w:tr>
    </w:tbl>
    <w:p w14:paraId="73AFEE6F" w14:textId="77777777" w:rsidR="00C76474" w:rsidRPr="00965FAE" w:rsidRDefault="00C76474" w:rsidP="00C76474">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Pr>
          <w:sz w:val="22"/>
          <w:szCs w:val="22"/>
        </w:rPr>
        <w:t>6</w:t>
      </w:r>
      <w:r w:rsidRPr="00262771">
        <w:rPr>
          <w:sz w:val="22"/>
          <w:szCs w:val="22"/>
        </w:rPr>
        <w:t>).</w:t>
      </w:r>
    </w:p>
    <w:p w14:paraId="29D559C0" w14:textId="77777777" w:rsidR="00C76474" w:rsidRDefault="00C76474" w:rsidP="00965FAE">
      <w:pPr>
        <w:ind w:firstLine="709"/>
        <w:jc w:val="both"/>
      </w:pPr>
    </w:p>
    <w:p w14:paraId="214C4E75" w14:textId="528CB4D1" w:rsidR="00C76474" w:rsidRPr="000D673A" w:rsidRDefault="00C76474" w:rsidP="000D673A">
      <w:pPr>
        <w:ind w:firstLine="709"/>
        <w:jc w:val="both"/>
      </w:pPr>
      <w:r w:rsidRPr="00C76474">
        <w:t xml:space="preserve">Os dados da </w:t>
      </w:r>
      <w:r>
        <w:t>t</w:t>
      </w:r>
      <w:r w:rsidRPr="00C76474">
        <w:t xml:space="preserve">abela 6 comprovam a eficácia operacional do projeto. Observa-se que, com a placa obstruída, a taxa de conversão energética foi severamente prejudicada, resultando em um ganho de tensão de apenas 0,3 V no período amostral. Por outro lado, após o acionamento do limpador automatizado, a desobstrução da área de captação permitiu que a placa operasse mais próxima à sua eficiência nominal, </w:t>
      </w:r>
      <w:r w:rsidRPr="00C76474">
        <w:lastRenderedPageBreak/>
        <w:t xml:space="preserve">refletindo em um ganho de tensão consideravelmente maior (com média de 0,75 V) no mesmo intervalo de tempo de exposição solar. </w:t>
      </w:r>
    </w:p>
    <w:p w14:paraId="571C9E47" w14:textId="78C5D9C3" w:rsidR="00B6127D" w:rsidRDefault="00B6127D" w:rsidP="00E77D77">
      <w:pPr>
        <w:pStyle w:val="PargrafodaLista"/>
        <w:numPr>
          <w:ilvl w:val="1"/>
          <w:numId w:val="16"/>
        </w:numPr>
        <w:spacing w:before="0"/>
        <w:rPr>
          <w:rFonts w:ascii="Times New Roman" w:hAnsi="Times New Roman"/>
          <w:b/>
          <w:bCs/>
          <w:sz w:val="24"/>
          <w:szCs w:val="24"/>
        </w:rPr>
      </w:pPr>
      <w:r>
        <w:rPr>
          <w:rFonts w:ascii="Times New Roman" w:hAnsi="Times New Roman"/>
          <w:b/>
          <w:bCs/>
          <w:sz w:val="24"/>
          <w:szCs w:val="24"/>
        </w:rPr>
        <w:t xml:space="preserve">Análise de </w:t>
      </w:r>
      <w:r w:rsidR="00C76474">
        <w:rPr>
          <w:rFonts w:ascii="Times New Roman" w:hAnsi="Times New Roman"/>
          <w:b/>
          <w:bCs/>
          <w:sz w:val="24"/>
          <w:szCs w:val="24"/>
        </w:rPr>
        <w:t>m</w:t>
      </w:r>
      <w:r>
        <w:rPr>
          <w:rFonts w:ascii="Times New Roman" w:hAnsi="Times New Roman"/>
          <w:b/>
          <w:bCs/>
          <w:sz w:val="24"/>
          <w:szCs w:val="24"/>
        </w:rPr>
        <w:t xml:space="preserve">odos de </w:t>
      </w:r>
      <w:r w:rsidR="00C76474">
        <w:rPr>
          <w:rFonts w:ascii="Times New Roman" w:hAnsi="Times New Roman"/>
          <w:b/>
          <w:bCs/>
          <w:sz w:val="24"/>
          <w:szCs w:val="24"/>
        </w:rPr>
        <w:t>fa</w:t>
      </w:r>
      <w:r>
        <w:rPr>
          <w:rFonts w:ascii="Times New Roman" w:hAnsi="Times New Roman"/>
          <w:b/>
          <w:bCs/>
          <w:sz w:val="24"/>
          <w:szCs w:val="24"/>
        </w:rPr>
        <w:t xml:space="preserve">lha e seus </w:t>
      </w:r>
      <w:r w:rsidR="00C76474">
        <w:rPr>
          <w:rFonts w:ascii="Times New Roman" w:hAnsi="Times New Roman"/>
          <w:b/>
          <w:bCs/>
          <w:sz w:val="24"/>
          <w:szCs w:val="24"/>
        </w:rPr>
        <w:t>e</w:t>
      </w:r>
      <w:r>
        <w:rPr>
          <w:rFonts w:ascii="Times New Roman" w:hAnsi="Times New Roman"/>
          <w:b/>
          <w:bCs/>
          <w:sz w:val="24"/>
          <w:szCs w:val="24"/>
        </w:rPr>
        <w:t xml:space="preserve">feitos </w:t>
      </w:r>
      <w:r w:rsidR="00C76474">
        <w:rPr>
          <w:rFonts w:ascii="Times New Roman" w:hAnsi="Times New Roman"/>
          <w:b/>
          <w:bCs/>
          <w:sz w:val="24"/>
          <w:szCs w:val="24"/>
        </w:rPr>
        <w:t>–</w:t>
      </w:r>
      <w:r>
        <w:rPr>
          <w:rFonts w:ascii="Times New Roman" w:hAnsi="Times New Roman"/>
          <w:b/>
          <w:bCs/>
          <w:sz w:val="24"/>
          <w:szCs w:val="24"/>
        </w:rPr>
        <w:t xml:space="preserve"> FMEA</w:t>
      </w:r>
    </w:p>
    <w:p w14:paraId="1C37D8FA" w14:textId="77777777" w:rsidR="00C76474" w:rsidRDefault="00C76474" w:rsidP="00C76474">
      <w:pPr>
        <w:rPr>
          <w:b/>
          <w:bCs/>
        </w:rPr>
      </w:pPr>
    </w:p>
    <w:p w14:paraId="00174C92" w14:textId="5D83334B" w:rsidR="00055E70" w:rsidRDefault="00C76474" w:rsidP="00C76474">
      <w:pPr>
        <w:ind w:firstLine="709"/>
        <w:jc w:val="both"/>
      </w:pPr>
      <w:r w:rsidRPr="00C76474">
        <w:t>A fim de avaliar os possíveis modos de falha do sistema a longo prazo e seus impactos operacionais, foi realizada uma análise baseada na metodologia FMEA (</w:t>
      </w:r>
      <w:proofErr w:type="spellStart"/>
      <w:r w:rsidRPr="00C76474">
        <w:t>Failure</w:t>
      </w:r>
      <w:proofErr w:type="spellEnd"/>
      <w:r w:rsidRPr="00C76474">
        <w:t xml:space="preserve"> </w:t>
      </w:r>
      <w:proofErr w:type="spellStart"/>
      <w:r w:rsidRPr="00C76474">
        <w:t>Mode</w:t>
      </w:r>
      <w:proofErr w:type="spellEnd"/>
      <w:r w:rsidRPr="00C76474">
        <w:t xml:space="preserve"> </w:t>
      </w:r>
      <w:proofErr w:type="spellStart"/>
      <w:r w:rsidRPr="00C76474">
        <w:t>and</w:t>
      </w:r>
      <w:proofErr w:type="spellEnd"/>
      <w:r w:rsidRPr="00C76474">
        <w:t xml:space="preserve"> </w:t>
      </w:r>
      <w:proofErr w:type="spellStart"/>
      <w:r w:rsidRPr="00C76474">
        <w:t>Effects</w:t>
      </w:r>
      <w:proofErr w:type="spellEnd"/>
      <w:r w:rsidRPr="00C76474">
        <w:t xml:space="preserve"> </w:t>
      </w:r>
      <w:proofErr w:type="spellStart"/>
      <w:r w:rsidRPr="00C76474">
        <w:t>Analysis</w:t>
      </w:r>
      <w:proofErr w:type="spellEnd"/>
      <w:r w:rsidRPr="00C76474">
        <w:t xml:space="preserve">). Essa ferramenta qualitativa e quantitativa permite mapear vulnerabilidades do projeto e elencar as ações mitigadoras necessárias para garantir a confiabilidade da operação autônoma. O Quadro 1 detalha os principais riscos identificados para o </w:t>
      </w:r>
      <w:r>
        <w:t>protótipo.</w:t>
      </w:r>
    </w:p>
    <w:p w14:paraId="1343A0EB" w14:textId="77777777" w:rsidR="00AE3C67" w:rsidRDefault="00AE3C67" w:rsidP="00055E70">
      <w:pPr>
        <w:ind w:firstLine="360"/>
        <w:rPr>
          <w:b/>
          <w:bCs/>
        </w:rPr>
      </w:pPr>
    </w:p>
    <w:p w14:paraId="2EF403DD" w14:textId="4C9B1AC6" w:rsidR="00E93688" w:rsidRDefault="0057172E" w:rsidP="00AE3C67">
      <w:pPr>
        <w:jc w:val="center"/>
        <w:rPr>
          <w:b/>
          <w:bCs/>
        </w:rPr>
      </w:pPr>
      <w:r>
        <w:rPr>
          <w:sz w:val="22"/>
          <w:szCs w:val="22"/>
        </w:rPr>
        <w:t>Quadro</w:t>
      </w:r>
      <w:r w:rsidR="00AE3C67" w:rsidRPr="0044732D">
        <w:rPr>
          <w:sz w:val="22"/>
          <w:szCs w:val="22"/>
        </w:rPr>
        <w:t xml:space="preserve"> </w:t>
      </w:r>
      <w:r>
        <w:rPr>
          <w:sz w:val="22"/>
          <w:szCs w:val="22"/>
        </w:rPr>
        <w:t>1</w:t>
      </w:r>
      <w:r w:rsidR="00AE3C67" w:rsidRPr="0044732D">
        <w:rPr>
          <w:sz w:val="22"/>
          <w:szCs w:val="22"/>
        </w:rPr>
        <w:t xml:space="preserve"> – </w:t>
      </w:r>
      <w:r>
        <w:rPr>
          <w:sz w:val="22"/>
          <w:szCs w:val="22"/>
        </w:rPr>
        <w:t>Quadro</w:t>
      </w:r>
      <w:r w:rsidR="00AE3C67">
        <w:rPr>
          <w:sz w:val="22"/>
          <w:szCs w:val="22"/>
        </w:rPr>
        <w:t xml:space="preserve"> FMEA – possíveis modos de falha e seus impactos</w:t>
      </w:r>
    </w:p>
    <w:tbl>
      <w:tblPr>
        <w:tblStyle w:val="Tabelacomgrade"/>
        <w:tblW w:w="10735" w:type="dxa"/>
        <w:jc w:val="center"/>
        <w:tblInd w:w="0" w:type="dxa"/>
        <w:tblLook w:val="04A0" w:firstRow="1" w:lastRow="0" w:firstColumn="1" w:lastColumn="0" w:noHBand="0" w:noVBand="1"/>
      </w:tblPr>
      <w:tblGrid>
        <w:gridCol w:w="1426"/>
        <w:gridCol w:w="1597"/>
        <w:gridCol w:w="1230"/>
        <w:gridCol w:w="1255"/>
        <w:gridCol w:w="1279"/>
        <w:gridCol w:w="1059"/>
        <w:gridCol w:w="1231"/>
        <w:gridCol w:w="1658"/>
      </w:tblGrid>
      <w:tr w:rsidR="006648CE" w:rsidRPr="001071CE" w14:paraId="4DEDF041" w14:textId="77777777" w:rsidTr="0026604F">
        <w:trPr>
          <w:tblHeader/>
          <w:jc w:val="center"/>
        </w:trPr>
        <w:tc>
          <w:tcPr>
            <w:tcW w:w="1426" w:type="dxa"/>
            <w:vAlign w:val="center"/>
          </w:tcPr>
          <w:p w14:paraId="7A6625C7" w14:textId="77777777" w:rsidR="006648CE" w:rsidRPr="00C75E1A" w:rsidRDefault="006648CE" w:rsidP="0088258D">
            <w:pPr>
              <w:jc w:val="center"/>
              <w:rPr>
                <w:sz w:val="22"/>
                <w:szCs w:val="22"/>
              </w:rPr>
            </w:pPr>
            <w:r w:rsidRPr="00C75E1A">
              <w:rPr>
                <w:b/>
                <w:bCs/>
                <w:color w:val="000000"/>
                <w:sz w:val="22"/>
                <w:szCs w:val="22"/>
              </w:rPr>
              <w:t>Modo de falha</w:t>
            </w:r>
          </w:p>
        </w:tc>
        <w:tc>
          <w:tcPr>
            <w:tcW w:w="1597" w:type="dxa"/>
            <w:vAlign w:val="center"/>
          </w:tcPr>
          <w:p w14:paraId="3BC444FF" w14:textId="77777777" w:rsidR="006648CE" w:rsidRPr="00C75E1A" w:rsidRDefault="006648CE" w:rsidP="0088258D">
            <w:pPr>
              <w:jc w:val="center"/>
              <w:rPr>
                <w:sz w:val="22"/>
                <w:szCs w:val="22"/>
              </w:rPr>
            </w:pPr>
            <w:r w:rsidRPr="00C75E1A">
              <w:rPr>
                <w:b/>
                <w:bCs/>
                <w:color w:val="000000"/>
                <w:sz w:val="22"/>
                <w:szCs w:val="22"/>
              </w:rPr>
              <w:t>Causa</w:t>
            </w:r>
          </w:p>
        </w:tc>
        <w:tc>
          <w:tcPr>
            <w:tcW w:w="1230" w:type="dxa"/>
            <w:vAlign w:val="center"/>
          </w:tcPr>
          <w:p w14:paraId="7397AE4B" w14:textId="77777777" w:rsidR="006648CE" w:rsidRPr="00C75E1A" w:rsidRDefault="006648CE" w:rsidP="0088258D">
            <w:pPr>
              <w:jc w:val="center"/>
              <w:rPr>
                <w:sz w:val="22"/>
                <w:szCs w:val="22"/>
              </w:rPr>
            </w:pPr>
            <w:r w:rsidRPr="00C75E1A">
              <w:rPr>
                <w:b/>
                <w:bCs/>
                <w:color w:val="000000"/>
                <w:sz w:val="22"/>
                <w:szCs w:val="22"/>
              </w:rPr>
              <w:t>Efeito</w:t>
            </w:r>
          </w:p>
        </w:tc>
        <w:tc>
          <w:tcPr>
            <w:tcW w:w="1255" w:type="dxa"/>
            <w:vAlign w:val="center"/>
          </w:tcPr>
          <w:p w14:paraId="1D067446" w14:textId="77777777" w:rsidR="006648CE" w:rsidRPr="00C75E1A" w:rsidRDefault="006648CE" w:rsidP="0088258D">
            <w:pPr>
              <w:jc w:val="center"/>
              <w:rPr>
                <w:sz w:val="22"/>
                <w:szCs w:val="22"/>
              </w:rPr>
            </w:pPr>
            <w:r w:rsidRPr="00C75E1A">
              <w:rPr>
                <w:b/>
                <w:bCs/>
                <w:color w:val="000000"/>
                <w:sz w:val="22"/>
                <w:szCs w:val="22"/>
              </w:rPr>
              <w:t>Severidade</w:t>
            </w:r>
          </w:p>
        </w:tc>
        <w:tc>
          <w:tcPr>
            <w:tcW w:w="1279" w:type="dxa"/>
            <w:vAlign w:val="center"/>
          </w:tcPr>
          <w:p w14:paraId="1BA7732E" w14:textId="77777777" w:rsidR="006648CE" w:rsidRPr="00C75E1A" w:rsidRDefault="006648CE" w:rsidP="0088258D">
            <w:pPr>
              <w:jc w:val="center"/>
              <w:rPr>
                <w:sz w:val="22"/>
                <w:szCs w:val="22"/>
              </w:rPr>
            </w:pPr>
            <w:r w:rsidRPr="00C75E1A">
              <w:rPr>
                <w:b/>
                <w:bCs/>
                <w:color w:val="000000"/>
                <w:sz w:val="22"/>
                <w:szCs w:val="22"/>
              </w:rPr>
              <w:t>Ocorrência</w:t>
            </w:r>
          </w:p>
        </w:tc>
        <w:tc>
          <w:tcPr>
            <w:tcW w:w="1059" w:type="dxa"/>
            <w:vAlign w:val="center"/>
          </w:tcPr>
          <w:p w14:paraId="01FA65B6" w14:textId="77777777" w:rsidR="006648CE" w:rsidRPr="00C75E1A" w:rsidRDefault="006648CE" w:rsidP="0088258D">
            <w:pPr>
              <w:jc w:val="center"/>
              <w:rPr>
                <w:sz w:val="22"/>
                <w:szCs w:val="22"/>
              </w:rPr>
            </w:pPr>
            <w:r w:rsidRPr="00C75E1A">
              <w:rPr>
                <w:b/>
                <w:bCs/>
                <w:color w:val="000000"/>
                <w:sz w:val="22"/>
                <w:szCs w:val="22"/>
              </w:rPr>
              <w:t>Detecção</w:t>
            </w:r>
          </w:p>
        </w:tc>
        <w:tc>
          <w:tcPr>
            <w:tcW w:w="1231" w:type="dxa"/>
          </w:tcPr>
          <w:p w14:paraId="40A707B5" w14:textId="6D9514A5" w:rsidR="006648CE" w:rsidRPr="00C75E1A" w:rsidRDefault="006648CE" w:rsidP="0088258D">
            <w:pPr>
              <w:jc w:val="center"/>
              <w:rPr>
                <w:b/>
                <w:bCs/>
                <w:color w:val="000000"/>
                <w:sz w:val="22"/>
                <w:szCs w:val="22"/>
              </w:rPr>
            </w:pPr>
            <w:r w:rsidRPr="00C75E1A">
              <w:rPr>
                <w:b/>
                <w:bCs/>
                <w:color w:val="000000"/>
                <w:sz w:val="22"/>
                <w:szCs w:val="22"/>
              </w:rPr>
              <w:t>Prioridade de ação</w:t>
            </w:r>
          </w:p>
        </w:tc>
        <w:tc>
          <w:tcPr>
            <w:tcW w:w="1658" w:type="dxa"/>
            <w:vAlign w:val="center"/>
          </w:tcPr>
          <w:p w14:paraId="2A6DB60E" w14:textId="42E4052A" w:rsidR="006648CE" w:rsidRPr="00C75E1A" w:rsidRDefault="006648CE" w:rsidP="0088258D">
            <w:pPr>
              <w:jc w:val="center"/>
              <w:rPr>
                <w:b/>
                <w:bCs/>
                <w:color w:val="000000"/>
                <w:sz w:val="22"/>
                <w:szCs w:val="22"/>
              </w:rPr>
            </w:pPr>
            <w:r w:rsidRPr="00C75E1A">
              <w:rPr>
                <w:b/>
                <w:bCs/>
                <w:color w:val="000000"/>
                <w:sz w:val="22"/>
                <w:szCs w:val="22"/>
              </w:rPr>
              <w:t>Ação recomendada</w:t>
            </w:r>
          </w:p>
        </w:tc>
      </w:tr>
      <w:tr w:rsidR="006648CE" w:rsidRPr="001071CE" w14:paraId="3400111F" w14:textId="77777777" w:rsidTr="0026604F">
        <w:trPr>
          <w:trHeight w:val="1989"/>
          <w:jc w:val="center"/>
        </w:trPr>
        <w:tc>
          <w:tcPr>
            <w:tcW w:w="1426" w:type="dxa"/>
            <w:vAlign w:val="center"/>
          </w:tcPr>
          <w:p w14:paraId="3C26DE28" w14:textId="03EC35EE" w:rsidR="006648CE" w:rsidRPr="00C75E1A" w:rsidRDefault="00994BA7" w:rsidP="00055E70">
            <w:pPr>
              <w:jc w:val="both"/>
              <w:rPr>
                <w:sz w:val="22"/>
                <w:szCs w:val="22"/>
              </w:rPr>
            </w:pPr>
            <w:proofErr w:type="spellStart"/>
            <w:r>
              <w:rPr>
                <w:color w:val="000000"/>
                <w:sz w:val="22"/>
                <w:szCs w:val="22"/>
              </w:rPr>
              <w:t>Microabrasão</w:t>
            </w:r>
            <w:proofErr w:type="spellEnd"/>
            <w:r>
              <w:rPr>
                <w:color w:val="000000"/>
                <w:sz w:val="22"/>
                <w:szCs w:val="22"/>
              </w:rPr>
              <w:t xml:space="preserve"> no vidro temperado</w:t>
            </w:r>
          </w:p>
        </w:tc>
        <w:tc>
          <w:tcPr>
            <w:tcW w:w="1597" w:type="dxa"/>
            <w:vAlign w:val="center"/>
          </w:tcPr>
          <w:p w14:paraId="3A2577A1" w14:textId="42D5A3D8" w:rsidR="006648CE" w:rsidRPr="00C75E1A" w:rsidRDefault="006648CE" w:rsidP="00994BA7">
            <w:pPr>
              <w:rPr>
                <w:sz w:val="22"/>
                <w:szCs w:val="22"/>
              </w:rPr>
            </w:pPr>
            <w:r w:rsidRPr="00C75E1A">
              <w:rPr>
                <w:color w:val="000000"/>
                <w:sz w:val="22"/>
                <w:szCs w:val="22"/>
              </w:rPr>
              <w:t xml:space="preserve">Presença de partículas </w:t>
            </w:r>
            <w:r w:rsidR="00994BA7">
              <w:rPr>
                <w:color w:val="000000"/>
                <w:sz w:val="22"/>
                <w:szCs w:val="22"/>
              </w:rPr>
              <w:t>rígidas e abrasivas</w:t>
            </w:r>
            <w:r w:rsidRPr="00C75E1A">
              <w:rPr>
                <w:color w:val="000000"/>
                <w:sz w:val="22"/>
                <w:szCs w:val="22"/>
              </w:rPr>
              <w:t xml:space="preserve"> (ex.:</w:t>
            </w:r>
            <w:r w:rsidR="00994BA7">
              <w:rPr>
                <w:color w:val="000000"/>
                <w:sz w:val="22"/>
                <w:szCs w:val="22"/>
              </w:rPr>
              <w:t xml:space="preserve"> areia espessa ou</w:t>
            </w:r>
            <w:r w:rsidRPr="00C75E1A">
              <w:rPr>
                <w:color w:val="000000"/>
                <w:sz w:val="22"/>
                <w:szCs w:val="22"/>
              </w:rPr>
              <w:t xml:space="preserve"> pedras)</w:t>
            </w:r>
          </w:p>
        </w:tc>
        <w:tc>
          <w:tcPr>
            <w:tcW w:w="1230" w:type="dxa"/>
            <w:vAlign w:val="center"/>
          </w:tcPr>
          <w:p w14:paraId="4A6B1FD3" w14:textId="70825E6E" w:rsidR="006648CE" w:rsidRPr="00C75E1A" w:rsidRDefault="00994BA7" w:rsidP="00994BA7">
            <w:pPr>
              <w:rPr>
                <w:sz w:val="22"/>
                <w:szCs w:val="22"/>
              </w:rPr>
            </w:pPr>
            <w:r w:rsidRPr="00994BA7">
              <w:rPr>
                <w:color w:val="000000"/>
                <w:sz w:val="22"/>
                <w:szCs w:val="22"/>
              </w:rPr>
              <w:t>Redução irreversível da eficiência de captação e redução da vida útil do painel</w:t>
            </w:r>
          </w:p>
        </w:tc>
        <w:tc>
          <w:tcPr>
            <w:tcW w:w="1255" w:type="dxa"/>
            <w:vAlign w:val="center"/>
          </w:tcPr>
          <w:p w14:paraId="0AB0AE4F" w14:textId="71147E0F" w:rsidR="006648CE" w:rsidRPr="00C75E1A" w:rsidRDefault="006648CE" w:rsidP="00055E70">
            <w:pPr>
              <w:jc w:val="center"/>
              <w:rPr>
                <w:sz w:val="22"/>
                <w:szCs w:val="22"/>
              </w:rPr>
            </w:pPr>
            <w:r w:rsidRPr="00C75E1A">
              <w:rPr>
                <w:color w:val="000000"/>
                <w:sz w:val="22"/>
                <w:szCs w:val="22"/>
              </w:rPr>
              <w:t>9</w:t>
            </w:r>
          </w:p>
        </w:tc>
        <w:tc>
          <w:tcPr>
            <w:tcW w:w="1279" w:type="dxa"/>
            <w:vAlign w:val="center"/>
          </w:tcPr>
          <w:p w14:paraId="371BB935" w14:textId="1B74F40A" w:rsidR="006648CE" w:rsidRPr="00C75E1A" w:rsidRDefault="006648CE" w:rsidP="00055E70">
            <w:pPr>
              <w:jc w:val="center"/>
              <w:rPr>
                <w:sz w:val="22"/>
                <w:szCs w:val="22"/>
              </w:rPr>
            </w:pPr>
            <w:r w:rsidRPr="00C75E1A">
              <w:rPr>
                <w:color w:val="000000"/>
                <w:sz w:val="22"/>
                <w:szCs w:val="22"/>
              </w:rPr>
              <w:t>6</w:t>
            </w:r>
          </w:p>
        </w:tc>
        <w:tc>
          <w:tcPr>
            <w:tcW w:w="1059" w:type="dxa"/>
            <w:vAlign w:val="center"/>
          </w:tcPr>
          <w:p w14:paraId="3D9CFC0C" w14:textId="663A6F56" w:rsidR="006648CE" w:rsidRPr="00C75E1A" w:rsidRDefault="00C0298B" w:rsidP="00055E70">
            <w:pPr>
              <w:jc w:val="center"/>
              <w:rPr>
                <w:sz w:val="22"/>
                <w:szCs w:val="22"/>
              </w:rPr>
            </w:pPr>
            <w:r w:rsidRPr="00C75E1A">
              <w:rPr>
                <w:color w:val="000000"/>
                <w:sz w:val="22"/>
                <w:szCs w:val="22"/>
              </w:rPr>
              <w:t>7</w:t>
            </w:r>
          </w:p>
        </w:tc>
        <w:tc>
          <w:tcPr>
            <w:tcW w:w="1231" w:type="dxa"/>
            <w:vAlign w:val="center"/>
          </w:tcPr>
          <w:p w14:paraId="30E66FCF" w14:textId="09B855F3" w:rsidR="006648CE" w:rsidRPr="00C75E1A" w:rsidRDefault="006648CE" w:rsidP="006648CE">
            <w:pPr>
              <w:jc w:val="center"/>
              <w:rPr>
                <w:color w:val="000000"/>
                <w:sz w:val="22"/>
                <w:szCs w:val="22"/>
              </w:rPr>
            </w:pPr>
            <w:r w:rsidRPr="00C75E1A">
              <w:rPr>
                <w:color w:val="000000"/>
                <w:sz w:val="22"/>
                <w:szCs w:val="22"/>
              </w:rPr>
              <w:t>Alta</w:t>
            </w:r>
          </w:p>
        </w:tc>
        <w:tc>
          <w:tcPr>
            <w:tcW w:w="1658" w:type="dxa"/>
            <w:vAlign w:val="center"/>
          </w:tcPr>
          <w:p w14:paraId="6639019F" w14:textId="62DF705C" w:rsidR="006648CE" w:rsidRPr="00C75E1A" w:rsidRDefault="006648CE" w:rsidP="00055E70">
            <w:pPr>
              <w:jc w:val="both"/>
              <w:rPr>
                <w:sz w:val="22"/>
                <w:szCs w:val="22"/>
              </w:rPr>
            </w:pPr>
            <w:r w:rsidRPr="00C75E1A">
              <w:rPr>
                <w:color w:val="000000"/>
                <w:sz w:val="22"/>
                <w:szCs w:val="22"/>
              </w:rPr>
              <w:t>Implementar pré-limpeza ou inspeção</w:t>
            </w:r>
          </w:p>
        </w:tc>
      </w:tr>
      <w:tr w:rsidR="006648CE" w:rsidRPr="001071CE" w14:paraId="66E3D8EC" w14:textId="77777777" w:rsidTr="0026604F">
        <w:trPr>
          <w:jc w:val="center"/>
        </w:trPr>
        <w:tc>
          <w:tcPr>
            <w:tcW w:w="1426" w:type="dxa"/>
            <w:vAlign w:val="center"/>
          </w:tcPr>
          <w:p w14:paraId="019D9C5F" w14:textId="77777777" w:rsidR="006648CE" w:rsidRPr="00C75E1A" w:rsidRDefault="006648CE" w:rsidP="00055E70">
            <w:pPr>
              <w:jc w:val="both"/>
              <w:rPr>
                <w:sz w:val="22"/>
                <w:szCs w:val="22"/>
              </w:rPr>
            </w:pPr>
            <w:r w:rsidRPr="00C75E1A">
              <w:rPr>
                <w:color w:val="000000"/>
                <w:sz w:val="22"/>
                <w:szCs w:val="22"/>
              </w:rPr>
              <w:t>Remoção incompleta de sujeira</w:t>
            </w:r>
          </w:p>
        </w:tc>
        <w:tc>
          <w:tcPr>
            <w:tcW w:w="1597" w:type="dxa"/>
            <w:vAlign w:val="center"/>
          </w:tcPr>
          <w:p w14:paraId="16848E47" w14:textId="77777777" w:rsidR="006648CE" w:rsidRPr="00C75E1A" w:rsidRDefault="006648CE" w:rsidP="00055E70">
            <w:pPr>
              <w:jc w:val="both"/>
              <w:rPr>
                <w:sz w:val="22"/>
                <w:szCs w:val="22"/>
              </w:rPr>
            </w:pPr>
            <w:r w:rsidRPr="00C75E1A">
              <w:rPr>
                <w:color w:val="000000"/>
                <w:sz w:val="22"/>
                <w:szCs w:val="22"/>
              </w:rPr>
              <w:t>Baixa pressão de contato da escova</w:t>
            </w:r>
          </w:p>
        </w:tc>
        <w:tc>
          <w:tcPr>
            <w:tcW w:w="1230" w:type="dxa"/>
            <w:vAlign w:val="center"/>
          </w:tcPr>
          <w:p w14:paraId="7653023F" w14:textId="77777777" w:rsidR="006648CE" w:rsidRPr="00C75E1A" w:rsidRDefault="006648CE" w:rsidP="00055E70">
            <w:pPr>
              <w:jc w:val="both"/>
              <w:rPr>
                <w:sz w:val="22"/>
                <w:szCs w:val="22"/>
              </w:rPr>
            </w:pPr>
            <w:r w:rsidRPr="00C75E1A">
              <w:rPr>
                <w:color w:val="000000"/>
                <w:sz w:val="22"/>
                <w:szCs w:val="22"/>
              </w:rPr>
              <w:t>Perda parcial de eficiência</w:t>
            </w:r>
          </w:p>
        </w:tc>
        <w:tc>
          <w:tcPr>
            <w:tcW w:w="1255" w:type="dxa"/>
            <w:vAlign w:val="center"/>
          </w:tcPr>
          <w:p w14:paraId="698A2907" w14:textId="01BF90F0" w:rsidR="006648CE" w:rsidRPr="00C75E1A" w:rsidRDefault="006648CE" w:rsidP="00055E70">
            <w:pPr>
              <w:jc w:val="center"/>
              <w:rPr>
                <w:sz w:val="22"/>
                <w:szCs w:val="22"/>
              </w:rPr>
            </w:pPr>
            <w:r w:rsidRPr="00C75E1A">
              <w:rPr>
                <w:color w:val="000000"/>
                <w:sz w:val="22"/>
                <w:szCs w:val="22"/>
              </w:rPr>
              <w:t>7</w:t>
            </w:r>
          </w:p>
        </w:tc>
        <w:tc>
          <w:tcPr>
            <w:tcW w:w="1279" w:type="dxa"/>
            <w:vAlign w:val="center"/>
          </w:tcPr>
          <w:p w14:paraId="7454D69E" w14:textId="4CFF103F" w:rsidR="006648CE" w:rsidRPr="00C75E1A" w:rsidRDefault="00C0298B" w:rsidP="00055E70">
            <w:pPr>
              <w:jc w:val="center"/>
              <w:rPr>
                <w:sz w:val="22"/>
                <w:szCs w:val="22"/>
              </w:rPr>
            </w:pPr>
            <w:r w:rsidRPr="00C75E1A">
              <w:rPr>
                <w:color w:val="000000"/>
                <w:sz w:val="22"/>
                <w:szCs w:val="22"/>
              </w:rPr>
              <w:t>5</w:t>
            </w:r>
          </w:p>
        </w:tc>
        <w:tc>
          <w:tcPr>
            <w:tcW w:w="1059" w:type="dxa"/>
            <w:vAlign w:val="center"/>
          </w:tcPr>
          <w:p w14:paraId="75BA6CDF" w14:textId="772FA6F2" w:rsidR="006648CE" w:rsidRPr="00C75E1A" w:rsidRDefault="00C0298B" w:rsidP="00055E70">
            <w:pPr>
              <w:jc w:val="center"/>
              <w:rPr>
                <w:sz w:val="22"/>
                <w:szCs w:val="22"/>
              </w:rPr>
            </w:pPr>
            <w:r w:rsidRPr="00C75E1A">
              <w:rPr>
                <w:sz w:val="22"/>
                <w:szCs w:val="22"/>
              </w:rPr>
              <w:t>5</w:t>
            </w:r>
          </w:p>
        </w:tc>
        <w:tc>
          <w:tcPr>
            <w:tcW w:w="1231" w:type="dxa"/>
            <w:vAlign w:val="center"/>
          </w:tcPr>
          <w:p w14:paraId="52ECFBD2" w14:textId="5EBBB933" w:rsidR="006648CE" w:rsidRPr="00C75E1A" w:rsidRDefault="006648CE" w:rsidP="006648CE">
            <w:pPr>
              <w:jc w:val="center"/>
              <w:rPr>
                <w:color w:val="000000"/>
                <w:sz w:val="22"/>
                <w:szCs w:val="22"/>
              </w:rPr>
            </w:pPr>
            <w:r w:rsidRPr="00C75E1A">
              <w:rPr>
                <w:color w:val="000000"/>
                <w:sz w:val="22"/>
                <w:szCs w:val="22"/>
              </w:rPr>
              <w:t>Média</w:t>
            </w:r>
          </w:p>
        </w:tc>
        <w:tc>
          <w:tcPr>
            <w:tcW w:w="1658" w:type="dxa"/>
            <w:vAlign w:val="center"/>
          </w:tcPr>
          <w:p w14:paraId="0336C302" w14:textId="135C31BE" w:rsidR="006648CE" w:rsidRPr="00C75E1A" w:rsidRDefault="006648CE" w:rsidP="00055E70">
            <w:pPr>
              <w:jc w:val="both"/>
              <w:rPr>
                <w:sz w:val="22"/>
                <w:szCs w:val="22"/>
              </w:rPr>
            </w:pPr>
            <w:r w:rsidRPr="00C75E1A">
              <w:rPr>
                <w:color w:val="000000"/>
                <w:sz w:val="22"/>
                <w:szCs w:val="22"/>
              </w:rPr>
              <w:t>Ajuste de pressão/rotação</w:t>
            </w:r>
          </w:p>
        </w:tc>
      </w:tr>
      <w:tr w:rsidR="006648CE" w:rsidRPr="001071CE" w14:paraId="6EFEDB32" w14:textId="77777777" w:rsidTr="0026604F">
        <w:trPr>
          <w:jc w:val="center"/>
        </w:trPr>
        <w:tc>
          <w:tcPr>
            <w:tcW w:w="1426" w:type="dxa"/>
            <w:vAlign w:val="center"/>
          </w:tcPr>
          <w:p w14:paraId="4E05D497" w14:textId="77777777" w:rsidR="006648CE" w:rsidRPr="00C75E1A" w:rsidRDefault="006648CE" w:rsidP="00055E70">
            <w:pPr>
              <w:jc w:val="both"/>
              <w:rPr>
                <w:sz w:val="22"/>
                <w:szCs w:val="22"/>
              </w:rPr>
            </w:pPr>
            <w:r w:rsidRPr="00C75E1A">
              <w:rPr>
                <w:color w:val="000000"/>
                <w:sz w:val="22"/>
                <w:szCs w:val="22"/>
              </w:rPr>
              <w:t>Desgaste das cerdas</w:t>
            </w:r>
          </w:p>
        </w:tc>
        <w:tc>
          <w:tcPr>
            <w:tcW w:w="1597" w:type="dxa"/>
            <w:vAlign w:val="center"/>
          </w:tcPr>
          <w:p w14:paraId="50B98331" w14:textId="77777777" w:rsidR="006648CE" w:rsidRPr="00C75E1A" w:rsidRDefault="006648CE" w:rsidP="00055E70">
            <w:pPr>
              <w:jc w:val="both"/>
              <w:rPr>
                <w:sz w:val="22"/>
                <w:szCs w:val="22"/>
              </w:rPr>
            </w:pPr>
            <w:r w:rsidRPr="00C75E1A">
              <w:rPr>
                <w:color w:val="000000"/>
                <w:sz w:val="22"/>
                <w:szCs w:val="22"/>
              </w:rPr>
              <w:t>Uso contínuo</w:t>
            </w:r>
          </w:p>
        </w:tc>
        <w:tc>
          <w:tcPr>
            <w:tcW w:w="1230" w:type="dxa"/>
            <w:vAlign w:val="center"/>
          </w:tcPr>
          <w:p w14:paraId="77EABC93" w14:textId="77777777" w:rsidR="006648CE" w:rsidRPr="00C75E1A" w:rsidRDefault="006648CE" w:rsidP="00055E70">
            <w:pPr>
              <w:jc w:val="both"/>
              <w:rPr>
                <w:sz w:val="22"/>
                <w:szCs w:val="22"/>
              </w:rPr>
            </w:pPr>
            <w:r w:rsidRPr="00C75E1A">
              <w:rPr>
                <w:color w:val="000000"/>
                <w:sz w:val="22"/>
                <w:szCs w:val="22"/>
              </w:rPr>
              <w:t>Redução da eficiência de limpeza</w:t>
            </w:r>
          </w:p>
        </w:tc>
        <w:tc>
          <w:tcPr>
            <w:tcW w:w="1255" w:type="dxa"/>
            <w:vAlign w:val="center"/>
          </w:tcPr>
          <w:p w14:paraId="03514213" w14:textId="70F36700" w:rsidR="006648CE" w:rsidRPr="00C75E1A" w:rsidRDefault="006648CE" w:rsidP="00055E70">
            <w:pPr>
              <w:jc w:val="center"/>
              <w:rPr>
                <w:sz w:val="22"/>
                <w:szCs w:val="22"/>
              </w:rPr>
            </w:pPr>
            <w:r w:rsidRPr="00C75E1A">
              <w:rPr>
                <w:color w:val="000000"/>
                <w:sz w:val="22"/>
                <w:szCs w:val="22"/>
              </w:rPr>
              <w:t>5</w:t>
            </w:r>
          </w:p>
        </w:tc>
        <w:tc>
          <w:tcPr>
            <w:tcW w:w="1279" w:type="dxa"/>
            <w:vAlign w:val="center"/>
          </w:tcPr>
          <w:p w14:paraId="5F609151" w14:textId="005CAF82" w:rsidR="006648CE" w:rsidRPr="00C75E1A" w:rsidRDefault="00C0298B" w:rsidP="00055E70">
            <w:pPr>
              <w:jc w:val="center"/>
              <w:rPr>
                <w:sz w:val="22"/>
                <w:szCs w:val="22"/>
              </w:rPr>
            </w:pPr>
            <w:r w:rsidRPr="00C75E1A">
              <w:rPr>
                <w:color w:val="000000"/>
                <w:sz w:val="22"/>
                <w:szCs w:val="22"/>
              </w:rPr>
              <w:t>4</w:t>
            </w:r>
          </w:p>
        </w:tc>
        <w:tc>
          <w:tcPr>
            <w:tcW w:w="1059" w:type="dxa"/>
            <w:vAlign w:val="center"/>
          </w:tcPr>
          <w:p w14:paraId="16B3B609" w14:textId="56E7E076" w:rsidR="006648CE" w:rsidRPr="00C75E1A" w:rsidRDefault="00C0298B" w:rsidP="00055E70">
            <w:pPr>
              <w:jc w:val="center"/>
              <w:rPr>
                <w:sz w:val="22"/>
                <w:szCs w:val="22"/>
              </w:rPr>
            </w:pPr>
            <w:r w:rsidRPr="00C75E1A">
              <w:rPr>
                <w:sz w:val="22"/>
                <w:szCs w:val="22"/>
              </w:rPr>
              <w:t>5</w:t>
            </w:r>
          </w:p>
        </w:tc>
        <w:tc>
          <w:tcPr>
            <w:tcW w:w="1231" w:type="dxa"/>
            <w:vAlign w:val="center"/>
          </w:tcPr>
          <w:p w14:paraId="671EC4FB" w14:textId="474AA6C6" w:rsidR="006648CE" w:rsidRPr="00C75E1A" w:rsidRDefault="006648CE" w:rsidP="006648CE">
            <w:pPr>
              <w:jc w:val="center"/>
              <w:rPr>
                <w:color w:val="000000"/>
                <w:sz w:val="22"/>
                <w:szCs w:val="22"/>
              </w:rPr>
            </w:pPr>
            <w:r w:rsidRPr="00C75E1A">
              <w:rPr>
                <w:color w:val="000000"/>
                <w:sz w:val="22"/>
                <w:szCs w:val="22"/>
              </w:rPr>
              <w:t>Média</w:t>
            </w:r>
          </w:p>
        </w:tc>
        <w:tc>
          <w:tcPr>
            <w:tcW w:w="1658" w:type="dxa"/>
            <w:vAlign w:val="center"/>
          </w:tcPr>
          <w:p w14:paraId="4EF6D965" w14:textId="68859129" w:rsidR="006648CE" w:rsidRPr="00C75E1A" w:rsidRDefault="006648CE" w:rsidP="00055E70">
            <w:pPr>
              <w:jc w:val="both"/>
              <w:rPr>
                <w:sz w:val="22"/>
                <w:szCs w:val="22"/>
              </w:rPr>
            </w:pPr>
            <w:r w:rsidRPr="00C75E1A">
              <w:rPr>
                <w:color w:val="000000"/>
                <w:sz w:val="22"/>
                <w:szCs w:val="22"/>
              </w:rPr>
              <w:t>Plano de manutenção preventiva</w:t>
            </w:r>
          </w:p>
        </w:tc>
      </w:tr>
      <w:tr w:rsidR="006648CE" w:rsidRPr="001071CE" w14:paraId="789D1A54" w14:textId="77777777" w:rsidTr="0026604F">
        <w:trPr>
          <w:jc w:val="center"/>
        </w:trPr>
        <w:tc>
          <w:tcPr>
            <w:tcW w:w="1426" w:type="dxa"/>
            <w:vAlign w:val="center"/>
          </w:tcPr>
          <w:p w14:paraId="422BEF65" w14:textId="77777777" w:rsidR="006648CE" w:rsidRPr="00C75E1A" w:rsidRDefault="006648CE" w:rsidP="00055E70">
            <w:pPr>
              <w:jc w:val="both"/>
              <w:rPr>
                <w:sz w:val="22"/>
                <w:szCs w:val="22"/>
              </w:rPr>
            </w:pPr>
            <w:r w:rsidRPr="00C75E1A">
              <w:rPr>
                <w:color w:val="000000"/>
                <w:sz w:val="22"/>
                <w:szCs w:val="22"/>
              </w:rPr>
              <w:t>Falha mecânica no sistema</w:t>
            </w:r>
          </w:p>
        </w:tc>
        <w:tc>
          <w:tcPr>
            <w:tcW w:w="1597" w:type="dxa"/>
            <w:vAlign w:val="center"/>
          </w:tcPr>
          <w:p w14:paraId="2A8BD4A1" w14:textId="77777777" w:rsidR="006648CE" w:rsidRPr="00C75E1A" w:rsidRDefault="006648CE" w:rsidP="00055E70">
            <w:pPr>
              <w:jc w:val="both"/>
              <w:rPr>
                <w:sz w:val="22"/>
                <w:szCs w:val="22"/>
              </w:rPr>
            </w:pPr>
            <w:r w:rsidRPr="00C75E1A">
              <w:rPr>
                <w:color w:val="000000"/>
                <w:sz w:val="22"/>
                <w:szCs w:val="22"/>
              </w:rPr>
              <w:t>Sobrecarga ou desalinhamento</w:t>
            </w:r>
          </w:p>
        </w:tc>
        <w:tc>
          <w:tcPr>
            <w:tcW w:w="1230" w:type="dxa"/>
            <w:vAlign w:val="center"/>
          </w:tcPr>
          <w:p w14:paraId="5168DD48" w14:textId="77777777" w:rsidR="006648CE" w:rsidRPr="00C75E1A" w:rsidRDefault="006648CE" w:rsidP="00055E70">
            <w:pPr>
              <w:jc w:val="both"/>
              <w:rPr>
                <w:sz w:val="22"/>
                <w:szCs w:val="22"/>
              </w:rPr>
            </w:pPr>
            <w:r w:rsidRPr="00C75E1A">
              <w:rPr>
                <w:color w:val="000000"/>
                <w:sz w:val="22"/>
                <w:szCs w:val="22"/>
              </w:rPr>
              <w:t>Interrupção da operação</w:t>
            </w:r>
          </w:p>
        </w:tc>
        <w:tc>
          <w:tcPr>
            <w:tcW w:w="1255" w:type="dxa"/>
            <w:vAlign w:val="center"/>
          </w:tcPr>
          <w:p w14:paraId="3EFE0738" w14:textId="1BA67FC2" w:rsidR="006648CE" w:rsidRPr="00C75E1A" w:rsidRDefault="00C0298B" w:rsidP="00055E70">
            <w:pPr>
              <w:jc w:val="center"/>
              <w:rPr>
                <w:sz w:val="22"/>
                <w:szCs w:val="22"/>
              </w:rPr>
            </w:pPr>
            <w:r w:rsidRPr="00C75E1A">
              <w:rPr>
                <w:sz w:val="22"/>
                <w:szCs w:val="22"/>
              </w:rPr>
              <w:t>8</w:t>
            </w:r>
          </w:p>
        </w:tc>
        <w:tc>
          <w:tcPr>
            <w:tcW w:w="1279" w:type="dxa"/>
            <w:vAlign w:val="center"/>
          </w:tcPr>
          <w:p w14:paraId="3267D70C" w14:textId="566EBA30" w:rsidR="006648CE" w:rsidRPr="00C75E1A" w:rsidRDefault="00C0298B" w:rsidP="00055E70">
            <w:pPr>
              <w:jc w:val="center"/>
              <w:rPr>
                <w:sz w:val="22"/>
                <w:szCs w:val="22"/>
              </w:rPr>
            </w:pPr>
            <w:r w:rsidRPr="00C75E1A">
              <w:rPr>
                <w:color w:val="000000"/>
                <w:sz w:val="22"/>
                <w:szCs w:val="22"/>
              </w:rPr>
              <w:t>3</w:t>
            </w:r>
          </w:p>
        </w:tc>
        <w:tc>
          <w:tcPr>
            <w:tcW w:w="1059" w:type="dxa"/>
            <w:vAlign w:val="center"/>
          </w:tcPr>
          <w:p w14:paraId="54B1A9D2" w14:textId="4C0A2C90" w:rsidR="006648CE" w:rsidRPr="00C75E1A" w:rsidRDefault="00C0298B" w:rsidP="00055E70">
            <w:pPr>
              <w:jc w:val="center"/>
              <w:rPr>
                <w:sz w:val="22"/>
                <w:szCs w:val="22"/>
              </w:rPr>
            </w:pPr>
            <w:r w:rsidRPr="00C75E1A">
              <w:rPr>
                <w:color w:val="000000"/>
                <w:sz w:val="22"/>
                <w:szCs w:val="22"/>
              </w:rPr>
              <w:t>4</w:t>
            </w:r>
          </w:p>
        </w:tc>
        <w:tc>
          <w:tcPr>
            <w:tcW w:w="1231" w:type="dxa"/>
            <w:vAlign w:val="center"/>
          </w:tcPr>
          <w:p w14:paraId="69A894A2" w14:textId="331BCC1D" w:rsidR="006648CE" w:rsidRPr="00C75E1A" w:rsidRDefault="006648CE" w:rsidP="006648CE">
            <w:pPr>
              <w:jc w:val="center"/>
              <w:rPr>
                <w:color w:val="000000"/>
                <w:sz w:val="22"/>
                <w:szCs w:val="22"/>
              </w:rPr>
            </w:pPr>
            <w:r w:rsidRPr="00C75E1A">
              <w:rPr>
                <w:color w:val="000000"/>
                <w:sz w:val="22"/>
                <w:szCs w:val="22"/>
              </w:rPr>
              <w:t>Média</w:t>
            </w:r>
          </w:p>
        </w:tc>
        <w:tc>
          <w:tcPr>
            <w:tcW w:w="1658" w:type="dxa"/>
            <w:vAlign w:val="center"/>
          </w:tcPr>
          <w:p w14:paraId="4F43D707" w14:textId="2277D163" w:rsidR="006648CE" w:rsidRPr="00C75E1A" w:rsidRDefault="006648CE" w:rsidP="00055E70">
            <w:pPr>
              <w:jc w:val="both"/>
              <w:rPr>
                <w:sz w:val="22"/>
                <w:szCs w:val="22"/>
              </w:rPr>
            </w:pPr>
            <w:r w:rsidRPr="00C75E1A">
              <w:rPr>
                <w:color w:val="000000"/>
                <w:sz w:val="22"/>
                <w:szCs w:val="22"/>
              </w:rPr>
              <w:t>Reforço estrutural e inspeção</w:t>
            </w:r>
          </w:p>
        </w:tc>
      </w:tr>
      <w:tr w:rsidR="006648CE" w:rsidRPr="001071CE" w14:paraId="264E9882" w14:textId="77777777" w:rsidTr="0026604F">
        <w:trPr>
          <w:jc w:val="center"/>
        </w:trPr>
        <w:tc>
          <w:tcPr>
            <w:tcW w:w="1426" w:type="dxa"/>
            <w:vAlign w:val="center"/>
          </w:tcPr>
          <w:p w14:paraId="3E081335" w14:textId="77777777" w:rsidR="006648CE" w:rsidRPr="00C75E1A" w:rsidRDefault="006648CE" w:rsidP="00055E70">
            <w:pPr>
              <w:jc w:val="both"/>
              <w:rPr>
                <w:sz w:val="22"/>
                <w:szCs w:val="22"/>
              </w:rPr>
            </w:pPr>
            <w:r w:rsidRPr="00C75E1A">
              <w:rPr>
                <w:color w:val="000000"/>
                <w:sz w:val="22"/>
                <w:szCs w:val="22"/>
              </w:rPr>
              <w:t>Acúmulo de sujeira aderida</w:t>
            </w:r>
          </w:p>
        </w:tc>
        <w:tc>
          <w:tcPr>
            <w:tcW w:w="1597" w:type="dxa"/>
            <w:vAlign w:val="center"/>
          </w:tcPr>
          <w:p w14:paraId="56D5BA7C" w14:textId="77777777" w:rsidR="006648CE" w:rsidRPr="00C75E1A" w:rsidRDefault="006648CE" w:rsidP="00055E70">
            <w:pPr>
              <w:jc w:val="both"/>
              <w:rPr>
                <w:sz w:val="22"/>
                <w:szCs w:val="22"/>
              </w:rPr>
            </w:pPr>
            <w:r w:rsidRPr="00C75E1A">
              <w:rPr>
                <w:color w:val="000000"/>
                <w:sz w:val="22"/>
                <w:szCs w:val="22"/>
              </w:rPr>
              <w:t>Contaminantes oleosos ou umidade</w:t>
            </w:r>
          </w:p>
        </w:tc>
        <w:tc>
          <w:tcPr>
            <w:tcW w:w="1230" w:type="dxa"/>
            <w:vAlign w:val="center"/>
          </w:tcPr>
          <w:p w14:paraId="606005E8" w14:textId="77777777" w:rsidR="006648CE" w:rsidRPr="00C75E1A" w:rsidRDefault="006648CE" w:rsidP="00055E70">
            <w:pPr>
              <w:jc w:val="both"/>
              <w:rPr>
                <w:sz w:val="22"/>
                <w:szCs w:val="22"/>
              </w:rPr>
            </w:pPr>
            <w:r w:rsidRPr="00C75E1A">
              <w:rPr>
                <w:color w:val="000000"/>
                <w:sz w:val="22"/>
                <w:szCs w:val="22"/>
              </w:rPr>
              <w:t>Baixa eficiência de limpeza a seco</w:t>
            </w:r>
          </w:p>
        </w:tc>
        <w:tc>
          <w:tcPr>
            <w:tcW w:w="1255" w:type="dxa"/>
            <w:vAlign w:val="center"/>
          </w:tcPr>
          <w:p w14:paraId="5ECF6D78" w14:textId="737EA51F" w:rsidR="006648CE" w:rsidRPr="00C75E1A" w:rsidRDefault="00C0298B" w:rsidP="00055E70">
            <w:pPr>
              <w:jc w:val="center"/>
              <w:rPr>
                <w:sz w:val="22"/>
                <w:szCs w:val="22"/>
              </w:rPr>
            </w:pPr>
            <w:r w:rsidRPr="00C75E1A">
              <w:rPr>
                <w:color w:val="000000"/>
                <w:sz w:val="22"/>
                <w:szCs w:val="22"/>
              </w:rPr>
              <w:t>5</w:t>
            </w:r>
          </w:p>
        </w:tc>
        <w:tc>
          <w:tcPr>
            <w:tcW w:w="1279" w:type="dxa"/>
            <w:vAlign w:val="center"/>
          </w:tcPr>
          <w:p w14:paraId="56A78CC7" w14:textId="12268724" w:rsidR="006648CE" w:rsidRPr="00C75E1A" w:rsidRDefault="00C0298B" w:rsidP="00055E70">
            <w:pPr>
              <w:jc w:val="center"/>
              <w:rPr>
                <w:sz w:val="22"/>
                <w:szCs w:val="22"/>
              </w:rPr>
            </w:pPr>
            <w:r w:rsidRPr="00C75E1A">
              <w:rPr>
                <w:color w:val="000000"/>
                <w:sz w:val="22"/>
                <w:szCs w:val="22"/>
              </w:rPr>
              <w:t>6</w:t>
            </w:r>
          </w:p>
        </w:tc>
        <w:tc>
          <w:tcPr>
            <w:tcW w:w="1059" w:type="dxa"/>
            <w:vAlign w:val="center"/>
          </w:tcPr>
          <w:p w14:paraId="74D0959E" w14:textId="09DC9F86" w:rsidR="006648CE" w:rsidRPr="00C75E1A" w:rsidRDefault="00C0298B" w:rsidP="00055E70">
            <w:pPr>
              <w:jc w:val="center"/>
              <w:rPr>
                <w:sz w:val="22"/>
                <w:szCs w:val="22"/>
              </w:rPr>
            </w:pPr>
            <w:r w:rsidRPr="00C75E1A">
              <w:rPr>
                <w:color w:val="000000"/>
                <w:sz w:val="22"/>
                <w:szCs w:val="22"/>
              </w:rPr>
              <w:t>2</w:t>
            </w:r>
          </w:p>
        </w:tc>
        <w:tc>
          <w:tcPr>
            <w:tcW w:w="1231" w:type="dxa"/>
            <w:vAlign w:val="center"/>
          </w:tcPr>
          <w:p w14:paraId="56B2AA88" w14:textId="6B9D2863" w:rsidR="006648CE" w:rsidRPr="00C75E1A" w:rsidRDefault="006648CE" w:rsidP="006648CE">
            <w:pPr>
              <w:jc w:val="center"/>
              <w:rPr>
                <w:color w:val="000000"/>
                <w:sz w:val="22"/>
                <w:szCs w:val="22"/>
              </w:rPr>
            </w:pPr>
            <w:r w:rsidRPr="00C75E1A">
              <w:rPr>
                <w:color w:val="000000"/>
                <w:sz w:val="22"/>
                <w:szCs w:val="22"/>
              </w:rPr>
              <w:t>Média</w:t>
            </w:r>
          </w:p>
        </w:tc>
        <w:tc>
          <w:tcPr>
            <w:tcW w:w="1658" w:type="dxa"/>
            <w:vAlign w:val="center"/>
          </w:tcPr>
          <w:p w14:paraId="46F0FE0A" w14:textId="035B0A9C" w:rsidR="006648CE" w:rsidRPr="00C75E1A" w:rsidRDefault="006648CE" w:rsidP="00055E70">
            <w:pPr>
              <w:jc w:val="both"/>
              <w:rPr>
                <w:sz w:val="22"/>
                <w:szCs w:val="22"/>
              </w:rPr>
            </w:pPr>
            <w:r w:rsidRPr="00C75E1A">
              <w:rPr>
                <w:color w:val="000000"/>
                <w:sz w:val="22"/>
                <w:szCs w:val="22"/>
              </w:rPr>
              <w:t>Avaliar métodos complementares</w:t>
            </w:r>
          </w:p>
        </w:tc>
      </w:tr>
    </w:tbl>
    <w:p w14:paraId="57DDAAF9" w14:textId="77777777" w:rsidR="0026604F" w:rsidRPr="00965FAE" w:rsidRDefault="0026604F" w:rsidP="0026604F">
      <w:pPr>
        <w:pStyle w:val="NormalWeb"/>
        <w:tabs>
          <w:tab w:val="left" w:pos="337"/>
          <w:tab w:val="center" w:pos="5102"/>
        </w:tabs>
        <w:spacing w:before="0" w:beforeAutospacing="0" w:after="0" w:afterAutospacing="0"/>
        <w:jc w:val="center"/>
        <w:rPr>
          <w:sz w:val="22"/>
          <w:szCs w:val="22"/>
        </w:rPr>
      </w:pPr>
      <w:r w:rsidRPr="00262771">
        <w:rPr>
          <w:sz w:val="22"/>
          <w:szCs w:val="22"/>
        </w:rPr>
        <w:t>Fonte: Autoria Própria (202</w:t>
      </w:r>
      <w:r>
        <w:rPr>
          <w:sz w:val="22"/>
          <w:szCs w:val="22"/>
        </w:rPr>
        <w:t>6</w:t>
      </w:r>
      <w:r w:rsidRPr="00262771">
        <w:rPr>
          <w:sz w:val="22"/>
          <w:szCs w:val="22"/>
        </w:rPr>
        <w:t>).</w:t>
      </w:r>
    </w:p>
    <w:p w14:paraId="640776C9" w14:textId="77777777" w:rsidR="00055E70" w:rsidRDefault="00055E70" w:rsidP="00E93688">
      <w:pPr>
        <w:rPr>
          <w:b/>
          <w:bCs/>
        </w:rPr>
      </w:pPr>
    </w:p>
    <w:p w14:paraId="4A39DE5B" w14:textId="3784B1F9" w:rsidR="00994BA7" w:rsidRDefault="00994BA7" w:rsidP="00994BA7">
      <w:pPr>
        <w:spacing w:line="259" w:lineRule="auto"/>
        <w:ind w:firstLine="708"/>
        <w:jc w:val="both"/>
      </w:pPr>
      <w:r>
        <w:t>A análise FMEA evidencia que os riscos mais críticos do sistema estão associados à interação direta do protótipo com o ambiente externo e ao desgaste mecânico inerente ao atrito. No entanto, o quadro demonstra que tais riscos podem ser severamente mitigados por meio de estratégias de baixa complexidade, como a manutenção preventiva periódica, o ajuste mecânico pontual e a implementação de restrições via software (como inibir o funcionamento sob chuva ou umidade extrema).</w:t>
      </w:r>
    </w:p>
    <w:p w14:paraId="675B7FA2" w14:textId="1992849E" w:rsidR="00055E70" w:rsidRPr="00BC60FF" w:rsidRDefault="00994BA7" w:rsidP="00994BA7">
      <w:pPr>
        <w:spacing w:line="259" w:lineRule="auto"/>
        <w:ind w:firstLine="708"/>
        <w:jc w:val="both"/>
      </w:pPr>
      <w:r>
        <w:t>De forma geral, a análise comprova que o sistema apresenta boa confiabilidade operacional. A arquitetura adotada mostra-se plenamente adequada para aplicações práticas, destacando-se como uma solução robusta em cenários que demandam automação de baixo custo e baixo impacto ambiental.</w:t>
      </w:r>
    </w:p>
    <w:p w14:paraId="0EE12334" w14:textId="77777777" w:rsidR="009F6711" w:rsidRDefault="009F6711" w:rsidP="00E93688"/>
    <w:p w14:paraId="1CFFBA90" w14:textId="77777777" w:rsidR="00994BA7" w:rsidRDefault="00994BA7" w:rsidP="00E93688"/>
    <w:p w14:paraId="6477A9BA" w14:textId="77777777" w:rsidR="00994BA7" w:rsidRDefault="00994BA7" w:rsidP="00E93688"/>
    <w:p w14:paraId="5566F032" w14:textId="77777777" w:rsidR="00994BA7" w:rsidRDefault="00994BA7" w:rsidP="00E93688"/>
    <w:p w14:paraId="1366A155" w14:textId="77777777" w:rsidR="00994BA7" w:rsidRDefault="00994BA7" w:rsidP="00E93688"/>
    <w:p w14:paraId="59C58997" w14:textId="77777777" w:rsidR="00994BA7" w:rsidRDefault="00994BA7" w:rsidP="00E93688">
      <w:pPr>
        <w:rPr>
          <w:b/>
          <w:bCs/>
        </w:rPr>
      </w:pPr>
    </w:p>
    <w:p w14:paraId="5D60AE1A" w14:textId="478EFCDE" w:rsidR="00E93688" w:rsidRDefault="00E93688" w:rsidP="00E77D77">
      <w:pPr>
        <w:pStyle w:val="PargrafodaLista"/>
        <w:numPr>
          <w:ilvl w:val="0"/>
          <w:numId w:val="16"/>
        </w:numPr>
        <w:spacing w:before="0"/>
        <w:rPr>
          <w:rFonts w:ascii="Times New Roman" w:hAnsi="Times New Roman"/>
          <w:b/>
          <w:bCs/>
          <w:sz w:val="24"/>
          <w:szCs w:val="24"/>
        </w:rPr>
      </w:pPr>
      <w:r>
        <w:rPr>
          <w:rFonts w:ascii="Times New Roman" w:hAnsi="Times New Roman"/>
          <w:b/>
          <w:bCs/>
          <w:sz w:val="24"/>
          <w:szCs w:val="24"/>
        </w:rPr>
        <w:t>Con</w:t>
      </w:r>
      <w:r w:rsidR="000B1CE9">
        <w:rPr>
          <w:rFonts w:ascii="Times New Roman" w:hAnsi="Times New Roman"/>
          <w:b/>
          <w:bCs/>
          <w:sz w:val="24"/>
          <w:szCs w:val="24"/>
        </w:rPr>
        <w:t xml:space="preserve">siderações </w:t>
      </w:r>
      <w:r w:rsidR="00994BA7">
        <w:rPr>
          <w:rFonts w:ascii="Times New Roman" w:hAnsi="Times New Roman"/>
          <w:b/>
          <w:bCs/>
          <w:sz w:val="24"/>
          <w:szCs w:val="24"/>
        </w:rPr>
        <w:t>f</w:t>
      </w:r>
      <w:r w:rsidR="000B1CE9">
        <w:rPr>
          <w:rFonts w:ascii="Times New Roman" w:hAnsi="Times New Roman"/>
          <w:b/>
          <w:bCs/>
          <w:sz w:val="24"/>
          <w:szCs w:val="24"/>
        </w:rPr>
        <w:t>inais</w:t>
      </w:r>
    </w:p>
    <w:p w14:paraId="0285AD94" w14:textId="77777777" w:rsidR="00E93688" w:rsidRPr="00E93688" w:rsidRDefault="00E93688" w:rsidP="00E93688">
      <w:pPr>
        <w:rPr>
          <w:b/>
          <w:bCs/>
        </w:rPr>
      </w:pPr>
    </w:p>
    <w:p w14:paraId="7B84C65C" w14:textId="693212D1" w:rsidR="00055E70" w:rsidRPr="00055E70" w:rsidRDefault="00994BA7" w:rsidP="00055E70">
      <w:pPr>
        <w:spacing w:line="259" w:lineRule="auto"/>
        <w:ind w:firstLine="708"/>
        <w:jc w:val="both"/>
      </w:pPr>
      <w:r w:rsidRPr="00994BA7">
        <w:t>O desenvolvimento do protótipo de sistema automatizado para limpeza de painéis fotovoltaicos demonstrou-se uma solução tecnicamente viável e perfeitamente alinhada às demandas atuais do setor de energia renovável. Considerando o crescimento expressivo da energia solar e os desafios associados à manutenção dos módulos, este trabalho contribui ao propor uma alternativa automatizada, de baixo custo e com potencial de aplicação em diferentes escalas.</w:t>
      </w:r>
    </w:p>
    <w:p w14:paraId="2FBABCB8" w14:textId="4B65219D" w:rsidR="00055E70" w:rsidRDefault="00994BA7" w:rsidP="00055E70">
      <w:pPr>
        <w:spacing w:line="259" w:lineRule="auto"/>
        <w:ind w:firstLine="708"/>
        <w:jc w:val="both"/>
      </w:pPr>
      <w:r w:rsidRPr="00994BA7">
        <w:t xml:space="preserve">Os resultados experimentais evidenciam que o sistema atinge uma eficiência média de </w:t>
      </w:r>
      <w:r w:rsidR="00FF0E2E">
        <w:t>94,0</w:t>
      </w:r>
      <w:r w:rsidRPr="00994BA7">
        <w:t>% na remoção de partículas simuladas, validando o princípio de limpeza por contato mecânico com escova rotativa. Além da eficácia mecânica, a validação de eficiência energética comprovou na prática a restauração da capacidade de geração do painel: os ensaios de carregamento registraram um ganho de tensão superior quando a placa estava limpa, em comparação ao cenário obstruído por sujidade. Observou-se também que ciclos adicionais de varredura promovem ganhos incrementais, indicando a existência de um ponto ótimo de operação customizável.</w:t>
      </w:r>
    </w:p>
    <w:p w14:paraId="2B69239E" w14:textId="0BF44FDF" w:rsidR="00994BA7" w:rsidRDefault="00994BA7" w:rsidP="00994BA7">
      <w:pPr>
        <w:spacing w:line="259" w:lineRule="auto"/>
        <w:ind w:firstLine="708"/>
        <w:jc w:val="both"/>
      </w:pPr>
      <w:r>
        <w:t>Outro aspecto de suma importância é a adoção do método de limpeza a seco. Essa característica agrega elevado valor ambiental ao projeto, mitigando o desperdício em regiões com restrição hídrica, além de reduzir custos operacionais e simplificar a infraestrutura necessária nas usinas.</w:t>
      </w:r>
    </w:p>
    <w:p w14:paraId="332EC742" w14:textId="04377AD8" w:rsidR="00994BA7" w:rsidRDefault="00994BA7" w:rsidP="00994BA7">
      <w:pPr>
        <w:spacing w:line="259" w:lineRule="auto"/>
        <w:ind w:firstLine="708"/>
        <w:jc w:val="both"/>
      </w:pPr>
      <w:r>
        <w:t>A análise de confiabilidade, conduzida por meio da matriz FMEA, permitiu mapear os principais modos de falha e definir estratégias de mitigação precisas. Ficou demonstrado que o sistema apresenta boa robustez operacional e que os riscos inerentes à exposição ambiental e ao desgaste mecânico podem ser facilmente controlados mediante planos de manutenção preventiva adequados.</w:t>
      </w:r>
    </w:p>
    <w:p w14:paraId="0455C946" w14:textId="5F707301" w:rsidR="00994BA7" w:rsidRDefault="00994BA7" w:rsidP="00994BA7">
      <w:pPr>
        <w:spacing w:line="259" w:lineRule="auto"/>
        <w:ind w:firstLine="708"/>
        <w:jc w:val="both"/>
      </w:pPr>
      <w:r>
        <w:t>Do ponto de vista tecnológico, a adoção do microcontrolador ESP32 integrado a uma interface web supervisória proporcionou flexibilidade e acessibilidade à planta. A capacidade de operação remota e monitoramento em tempo real insere o protótipo diretamente no contexto da Internet das Coisas (IoT), estabelecendo uma base sólida para futuras expansões e integrações com sistemas de gestão de energia.</w:t>
      </w:r>
    </w:p>
    <w:p w14:paraId="0929EAD0" w14:textId="75DF1890" w:rsidR="00994BA7" w:rsidRDefault="0026604F" w:rsidP="00994BA7">
      <w:pPr>
        <w:spacing w:line="259" w:lineRule="auto"/>
        <w:ind w:firstLine="708"/>
        <w:jc w:val="both"/>
      </w:pPr>
      <w:r w:rsidRPr="0026604F">
        <w:t>Como propostas para trabalhos futuros, visando garantir maior robustez e viabilidade de mercado, recomendam-se as seguintes modificações estruturais e de controle: (i) a adequação do Grau de Proteção (IP) dos componentes eletrônicos e mecânicos, assegurando maior resistência à exposição contínua à chuva, umidade e poeira; (</w:t>
      </w:r>
      <w:proofErr w:type="spellStart"/>
      <w:r w:rsidRPr="0026604F">
        <w:t>ii</w:t>
      </w:r>
      <w:proofErr w:type="spellEnd"/>
      <w:r w:rsidRPr="0026604F">
        <w:t>) o aprimoramento da arquitetura elétrica e eletrônica para incluir o mapeamento do status de cada componente, o que facilitaria significativamente os processos de manutenção preventiva e corretiva; e (</w:t>
      </w:r>
      <w:proofErr w:type="spellStart"/>
      <w:r w:rsidRPr="0026604F">
        <w:t>iii</w:t>
      </w:r>
      <w:proofErr w:type="spellEnd"/>
      <w:r w:rsidRPr="0026604F">
        <w:t>) a incorporação de um sistema de suspensão por molas acopladas aos suportes das rodas de apoio, permitindo que o mecanismo se adapte automaticamente a possíveis desníveis e irregularidades presentes na superfície das placas fotovoltaicas.</w:t>
      </w:r>
    </w:p>
    <w:p w14:paraId="3E42DB77" w14:textId="7F45C1CF" w:rsidR="0026604F" w:rsidRPr="00055E70" w:rsidRDefault="0026604F" w:rsidP="0026604F">
      <w:pPr>
        <w:spacing w:line="259" w:lineRule="auto"/>
        <w:ind w:firstLine="708"/>
        <w:jc w:val="both"/>
      </w:pPr>
      <w:r w:rsidRPr="001C4442">
        <w:t xml:space="preserve">Dessa forma, conclui-se que o sistema proposto atende ao objetivo de desenvolver uma solução automatizada para limpeza de painéis fotovoltaicos, apresentando funcionamento autônomo, baixo impacto ambiental e boa capacidade de remoção de sujeira superficial. Apesar das limitações identificadas nos testes energéticos, o trabalho demonstra viabilidade técnica para aplicações futuras, além de abrir possibilidades para aperfeiçoamentos relacionados ao controle do sistema, otimização da eficiência energética e utilização de métodos complementares de limpeza. </w:t>
      </w:r>
    </w:p>
    <w:p w14:paraId="787EEF19" w14:textId="77777777" w:rsidR="006E20F7" w:rsidRDefault="006E20F7" w:rsidP="00C52EAD">
      <w:pPr>
        <w:pStyle w:val="NormalWeb"/>
        <w:tabs>
          <w:tab w:val="left" w:pos="337"/>
          <w:tab w:val="center" w:pos="5102"/>
        </w:tabs>
        <w:spacing w:before="0" w:beforeAutospacing="0" w:after="0" w:afterAutospacing="0"/>
        <w:jc w:val="center"/>
        <w:rPr>
          <w:sz w:val="22"/>
          <w:szCs w:val="22"/>
        </w:rPr>
      </w:pPr>
    </w:p>
    <w:p w14:paraId="6C2B5CFE" w14:textId="77777777" w:rsidR="0026604F" w:rsidRDefault="0026604F" w:rsidP="00C52EAD">
      <w:pPr>
        <w:pStyle w:val="NormalWeb"/>
        <w:tabs>
          <w:tab w:val="left" w:pos="337"/>
          <w:tab w:val="center" w:pos="5102"/>
        </w:tabs>
        <w:spacing w:before="0" w:beforeAutospacing="0" w:after="0" w:afterAutospacing="0"/>
        <w:jc w:val="center"/>
        <w:rPr>
          <w:sz w:val="22"/>
          <w:szCs w:val="22"/>
        </w:rPr>
      </w:pPr>
    </w:p>
    <w:p w14:paraId="227F6EA0" w14:textId="77777777" w:rsidR="0026604F" w:rsidRDefault="0026604F" w:rsidP="00C52EAD">
      <w:pPr>
        <w:pStyle w:val="NormalWeb"/>
        <w:tabs>
          <w:tab w:val="left" w:pos="337"/>
          <w:tab w:val="center" w:pos="5102"/>
        </w:tabs>
        <w:spacing w:before="0" w:beforeAutospacing="0" w:after="0" w:afterAutospacing="0"/>
        <w:jc w:val="center"/>
        <w:rPr>
          <w:sz w:val="22"/>
          <w:szCs w:val="22"/>
        </w:rPr>
      </w:pPr>
    </w:p>
    <w:p w14:paraId="2542BE4D" w14:textId="77777777" w:rsidR="0026604F" w:rsidRPr="0044732D" w:rsidRDefault="0026604F" w:rsidP="00C52EAD">
      <w:pPr>
        <w:pStyle w:val="NormalWeb"/>
        <w:tabs>
          <w:tab w:val="left" w:pos="337"/>
          <w:tab w:val="center" w:pos="5102"/>
        </w:tabs>
        <w:spacing w:before="0" w:beforeAutospacing="0" w:after="0" w:afterAutospacing="0"/>
        <w:jc w:val="center"/>
        <w:rPr>
          <w:sz w:val="22"/>
          <w:szCs w:val="22"/>
        </w:rPr>
      </w:pPr>
    </w:p>
    <w:p w14:paraId="1D92ED4E" w14:textId="4A440934" w:rsidR="00143D21" w:rsidRDefault="00143D21" w:rsidP="00143D21">
      <w:pPr>
        <w:rPr>
          <w:b/>
          <w:bCs/>
          <w:lang w:val="en-US"/>
        </w:rPr>
      </w:pPr>
      <w:proofErr w:type="spellStart"/>
      <w:r w:rsidRPr="002722AD">
        <w:rPr>
          <w:b/>
          <w:bCs/>
          <w:lang w:val="en-US"/>
        </w:rPr>
        <w:t>Referências</w:t>
      </w:r>
      <w:proofErr w:type="spellEnd"/>
    </w:p>
    <w:p w14:paraId="527BAD89" w14:textId="77777777" w:rsidR="00FC319E" w:rsidRPr="002722AD" w:rsidRDefault="00FC319E" w:rsidP="00143D21">
      <w:pPr>
        <w:rPr>
          <w:b/>
          <w:bCs/>
          <w:lang w:val="en-US"/>
        </w:rPr>
      </w:pPr>
    </w:p>
    <w:p w14:paraId="5A955775" w14:textId="00C2AAA5" w:rsidR="00835896" w:rsidRDefault="00835896" w:rsidP="00FC319E">
      <w:r w:rsidRPr="00F91269">
        <w:rPr>
          <w:lang w:val="en-US"/>
        </w:rPr>
        <w:t xml:space="preserve">ADEKANBI, M. L.; ALABA, E. S.; JOHN, T. J.; TUNDEALAO, T. D.; BANJI, T. I. </w:t>
      </w:r>
      <w:r w:rsidRPr="00F91269">
        <w:rPr>
          <w:b/>
          <w:bCs/>
          <w:lang w:val="en-US"/>
        </w:rPr>
        <w:t>Soiling loss in solar systems: a review of its effect on solar energy efficiency and mitigation techniques</w:t>
      </w:r>
      <w:r w:rsidRPr="00F91269">
        <w:rPr>
          <w:lang w:val="en-US"/>
        </w:rPr>
        <w:t xml:space="preserve">. </w:t>
      </w:r>
      <w:r w:rsidRPr="00937BBF">
        <w:t>Clean Energy Systems, [</w:t>
      </w:r>
      <w:proofErr w:type="spellStart"/>
      <w:r w:rsidRPr="00937BBF">
        <w:t>S.l</w:t>
      </w:r>
      <w:proofErr w:type="spellEnd"/>
      <w:r w:rsidRPr="00937BBF">
        <w:t xml:space="preserve">.], v. 7, p. 100094, 2024. Disponível em: </w:t>
      </w:r>
      <w:r w:rsidR="00C52EAD">
        <w:t>h</w:t>
      </w:r>
      <w:r w:rsidRPr="00937BBF">
        <w:t>ttps://www.sciencedirect.com/science/article/pii/S2772783123000444. Acesso em: 28 set. 2025.</w:t>
      </w:r>
    </w:p>
    <w:p w14:paraId="0B9D709D" w14:textId="77777777" w:rsidR="00FC319E" w:rsidRPr="00937BBF" w:rsidRDefault="00FC319E" w:rsidP="00FC319E"/>
    <w:p w14:paraId="4211E04B" w14:textId="77777777" w:rsidR="00835896" w:rsidRDefault="00835896" w:rsidP="00FC319E">
      <w:pPr>
        <w:pStyle w:val="NormalWeb"/>
        <w:spacing w:before="0" w:beforeAutospacing="0" w:after="0" w:afterAutospacing="0" w:line="256" w:lineRule="auto"/>
        <w:rPr>
          <w:color w:val="000000" w:themeColor="text1"/>
        </w:rPr>
      </w:pPr>
      <w:r w:rsidRPr="00F91269">
        <w:rPr>
          <w:color w:val="000000" w:themeColor="text1"/>
          <w:lang w:val="en-US"/>
        </w:rPr>
        <w:t xml:space="preserve">ANBER, M.; ABOSHOSHA, M. </w:t>
      </w:r>
      <w:r w:rsidRPr="00F91269">
        <w:rPr>
          <w:b/>
          <w:bCs/>
          <w:color w:val="000000" w:themeColor="text1"/>
          <w:lang w:val="en-US"/>
        </w:rPr>
        <w:t>The impact of using an IoT-based automatic solar panel cleaner on building energy performance</w:t>
      </w:r>
      <w:r w:rsidRPr="00F91269">
        <w:rPr>
          <w:color w:val="000000" w:themeColor="text1"/>
          <w:lang w:val="en-US"/>
        </w:rPr>
        <w:t>. International Journal of Low-Carbon Technologies, [</w:t>
      </w:r>
      <w:proofErr w:type="spellStart"/>
      <w:r w:rsidRPr="00F91269">
        <w:rPr>
          <w:color w:val="000000" w:themeColor="text1"/>
          <w:lang w:val="en-US"/>
        </w:rPr>
        <w:t>S.l.</w:t>
      </w:r>
      <w:proofErr w:type="spellEnd"/>
      <w:r w:rsidRPr="00F91269">
        <w:rPr>
          <w:color w:val="000000" w:themeColor="text1"/>
          <w:lang w:val="en-US"/>
        </w:rPr>
        <w:t xml:space="preserve">], v. 19, n. 1, p. 1–8, 2024. </w:t>
      </w:r>
      <w:r w:rsidRPr="00937BBF">
        <w:rPr>
          <w:color w:val="000000" w:themeColor="text1"/>
        </w:rPr>
        <w:t>Disponível em: https://academic.oup.com/ijlct/article/doi/10.1093/ijlct/ctae137/7733853. Acesso em: 08 set. 2025.</w:t>
      </w:r>
    </w:p>
    <w:p w14:paraId="0F19A8E0" w14:textId="77777777" w:rsidR="00FC319E" w:rsidRPr="00937BBF" w:rsidRDefault="00FC319E" w:rsidP="00FC319E">
      <w:pPr>
        <w:pStyle w:val="NormalWeb"/>
        <w:spacing w:before="0" w:beforeAutospacing="0" w:after="0" w:afterAutospacing="0" w:line="256" w:lineRule="auto"/>
        <w:rPr>
          <w:color w:val="000000" w:themeColor="text1"/>
        </w:rPr>
      </w:pPr>
    </w:p>
    <w:p w14:paraId="3AE7FE8A" w14:textId="77777777" w:rsidR="00835896" w:rsidRDefault="00835896" w:rsidP="00FC319E">
      <w:pPr>
        <w:pStyle w:val="NormalWeb"/>
        <w:spacing w:before="0" w:beforeAutospacing="0" w:after="0" w:afterAutospacing="0" w:line="256" w:lineRule="auto"/>
        <w:rPr>
          <w:color w:val="000000" w:themeColor="text1"/>
        </w:rPr>
      </w:pPr>
      <w:r w:rsidRPr="00937BBF">
        <w:rPr>
          <w:color w:val="000000" w:themeColor="text1"/>
        </w:rPr>
        <w:t xml:space="preserve">ARAÚJO, F. A. P.; SILVA, J. R.; COSTA, L. M.; et al. </w:t>
      </w:r>
      <w:r w:rsidRPr="00C52EAD">
        <w:rPr>
          <w:b/>
          <w:bCs/>
          <w:color w:val="000000" w:themeColor="text1"/>
        </w:rPr>
        <w:t>Efeitos da acumulação de sujeira sobre o desempenho de módulos fotovoltaicos</w:t>
      </w:r>
      <w:r w:rsidRPr="00937BBF">
        <w:rPr>
          <w:color w:val="000000" w:themeColor="text1"/>
        </w:rPr>
        <w:t>. Fortaleza: Universidade Federal do Ceará, 2019. Disponível em: https://repositorio.ufc.br/handle/riufc/56363. Acesso em: 08 set. 2025.</w:t>
      </w:r>
    </w:p>
    <w:p w14:paraId="4462FC0B" w14:textId="77777777" w:rsidR="00FC319E" w:rsidRPr="00937BBF" w:rsidRDefault="00FC319E" w:rsidP="00FC319E">
      <w:pPr>
        <w:pStyle w:val="NormalWeb"/>
        <w:spacing w:before="0" w:beforeAutospacing="0" w:after="0" w:afterAutospacing="0" w:line="256" w:lineRule="auto"/>
        <w:rPr>
          <w:color w:val="000000" w:themeColor="text1"/>
        </w:rPr>
      </w:pPr>
    </w:p>
    <w:p w14:paraId="7AC007FC" w14:textId="77777777" w:rsidR="00835896" w:rsidRDefault="00835896" w:rsidP="00FC319E">
      <w:r w:rsidRPr="00937BBF">
        <w:t xml:space="preserve">ARAUJO, R. et al. </w:t>
      </w:r>
      <w:r w:rsidRPr="00C52EAD">
        <w:rPr>
          <w:b/>
          <w:bCs/>
        </w:rPr>
        <w:t>Efeitos da acumulação de sujeira sobre o desempenho de módulos fotovoltaicos</w:t>
      </w:r>
      <w:r w:rsidRPr="00937BBF">
        <w:t>. Revista Tecnol., Fortaleza, v. 40, n. 2, p. 1–23, dez. 2019. Acesso em: 27 set. 2025.</w:t>
      </w:r>
    </w:p>
    <w:p w14:paraId="604B3FB2" w14:textId="77777777" w:rsidR="00FC319E" w:rsidRPr="00937BBF" w:rsidRDefault="00FC319E" w:rsidP="00FC319E"/>
    <w:p w14:paraId="6506E74A" w14:textId="77777777" w:rsidR="00835896" w:rsidRDefault="00835896" w:rsidP="00FC319E">
      <w:r w:rsidRPr="00937BBF">
        <w:t xml:space="preserve">CASARIN, R. </w:t>
      </w:r>
      <w:r w:rsidRPr="00C52EAD">
        <w:rPr>
          <w:b/>
          <w:bCs/>
        </w:rPr>
        <w:t>Energia solar atraiu R$ 54,9 bi em investimentos no Brasil em 2024</w:t>
      </w:r>
      <w:r w:rsidRPr="00937BBF">
        <w:t>. Portal Solar, [</w:t>
      </w:r>
      <w:proofErr w:type="spellStart"/>
      <w:r w:rsidRPr="00937BBF">
        <w:t>S.l</w:t>
      </w:r>
      <w:proofErr w:type="spellEnd"/>
      <w:r w:rsidRPr="00937BBF">
        <w:t>.], 2025. Disponível em: https://www.portalsolar.com.br/noticias/mercado/energia-solar-atraiu-r-54-9-bi-em-investimentos-no-brasil-em-2024. Acesso em: 27 set. 2025.</w:t>
      </w:r>
    </w:p>
    <w:p w14:paraId="5B99751B" w14:textId="77777777" w:rsidR="00FC319E" w:rsidRPr="00937BBF" w:rsidRDefault="00FC319E" w:rsidP="00FC319E"/>
    <w:p w14:paraId="50B39059" w14:textId="77777777" w:rsidR="00835896" w:rsidRDefault="00835896" w:rsidP="00FC319E">
      <w:r w:rsidRPr="00937BBF">
        <w:t xml:space="preserve">COSTA, G. C. da. </w:t>
      </w:r>
      <w:r w:rsidRPr="00C52EAD">
        <w:rPr>
          <w:b/>
          <w:bCs/>
        </w:rPr>
        <w:t>O aumento da demanda, aliado a incentivos e ao avanço da tecnologia, tem contribuído para tornar a energia solar acessível</w:t>
      </w:r>
      <w:r w:rsidRPr="00937BBF">
        <w:t xml:space="preserve">. Entrevista concedida à </w:t>
      </w:r>
      <w:proofErr w:type="spellStart"/>
      <w:r w:rsidRPr="00937BBF">
        <w:t>Absolar</w:t>
      </w:r>
      <w:proofErr w:type="spellEnd"/>
      <w:r w:rsidRPr="00937BBF">
        <w:t>, 2024. Disponível em: https://www.absolar.org.br/wp-content/uploads/2025/01/pdf.pdf. Acesso em: 26 set. 2025.</w:t>
      </w:r>
    </w:p>
    <w:p w14:paraId="743BBEF0" w14:textId="77777777" w:rsidR="00FC319E" w:rsidRDefault="00FC319E" w:rsidP="00FC319E"/>
    <w:p w14:paraId="05CFB0A7" w14:textId="77777777" w:rsidR="00FC319E" w:rsidRDefault="00FC319E" w:rsidP="00FC319E">
      <w:r w:rsidRPr="00992D05">
        <w:t>Duarte, M. H. C., Brandão, L., Cardoso, V. L. M., Santos, W. P., 2015</w:t>
      </w:r>
      <w:r w:rsidRPr="00992D05">
        <w:rPr>
          <w:b/>
          <w:bCs/>
        </w:rPr>
        <w:t>. Eficiência das placas fotovoltaicas relacionado a limpeza.</w:t>
      </w:r>
      <w:r w:rsidRPr="00992D05">
        <w:t xml:space="preserve"> Centro Universitário de Patos de Minas, Patos de Minas, Minas Gerais, vol. 1, n.1</w:t>
      </w:r>
    </w:p>
    <w:p w14:paraId="29A5A4EF" w14:textId="77777777" w:rsidR="00FC319E" w:rsidRPr="00FF0854" w:rsidRDefault="00FC319E" w:rsidP="00FC319E"/>
    <w:p w14:paraId="37A94B23" w14:textId="77777777" w:rsidR="00835896" w:rsidRDefault="00835896" w:rsidP="00FC319E">
      <w:r w:rsidRPr="00937BBF">
        <w:t xml:space="preserve">HEIN, H. </w:t>
      </w:r>
      <w:r w:rsidRPr="00C52EAD">
        <w:rPr>
          <w:b/>
          <w:bCs/>
        </w:rPr>
        <w:t>Energia solar atinge 60 GW de capacidade instalada no Brasil</w:t>
      </w:r>
      <w:r w:rsidRPr="00937BBF">
        <w:t xml:space="preserve">. </w:t>
      </w:r>
      <w:proofErr w:type="spellStart"/>
      <w:r w:rsidRPr="00937BBF">
        <w:t>Absolar</w:t>
      </w:r>
      <w:proofErr w:type="spellEnd"/>
      <w:r w:rsidRPr="00937BBF">
        <w:t>, 2025. Disponível em: https://www.absolar.org.br/noticias-externas/energia-solar-atinge-60-gw-de-capacidade-instalada-no-brasil/. Acesso em: 27 set. 2025.</w:t>
      </w:r>
    </w:p>
    <w:p w14:paraId="14848567" w14:textId="77777777" w:rsidR="00FC319E" w:rsidRPr="00937BBF" w:rsidRDefault="00FC319E" w:rsidP="00FC319E"/>
    <w:p w14:paraId="78346EB4" w14:textId="77777777" w:rsidR="00835896" w:rsidRDefault="00835896" w:rsidP="00FC319E">
      <w:r w:rsidRPr="00937BBF">
        <w:t xml:space="preserve">LACERDA, F. F.; NEVES, F. M.; CANEL, L. X. C.; LOPES, G. M. B. </w:t>
      </w:r>
      <w:r w:rsidRPr="00C52EAD">
        <w:rPr>
          <w:b/>
          <w:bCs/>
        </w:rPr>
        <w:t xml:space="preserve">Conceito de sistemas </w:t>
      </w:r>
      <w:proofErr w:type="spellStart"/>
      <w:r w:rsidRPr="00C52EAD">
        <w:rPr>
          <w:b/>
          <w:bCs/>
        </w:rPr>
        <w:t>agrovoltaicos</w:t>
      </w:r>
      <w:proofErr w:type="spellEnd"/>
      <w:r w:rsidRPr="00C52EAD">
        <w:rPr>
          <w:b/>
          <w:bCs/>
        </w:rPr>
        <w:t xml:space="preserve"> no Nordeste: uma solução de desenvolvimento ecossustentável para o Semiárido nordestino</w:t>
      </w:r>
      <w:r w:rsidRPr="00937BBF">
        <w:t>. Revista do Departamento de Geografia, São Paulo, v. 42, p. e189543, 2022. Disponível em: https://revistas.usp.br/rdg/article/view/189543. Acesso em: 28 set. 2025.</w:t>
      </w:r>
    </w:p>
    <w:p w14:paraId="6027B355" w14:textId="77777777" w:rsidR="00FC319E" w:rsidRDefault="00FC319E" w:rsidP="00FC319E"/>
    <w:p w14:paraId="759D3AEF" w14:textId="28256395" w:rsidR="00FC319E" w:rsidRDefault="00FC319E" w:rsidP="00FC319E">
      <w:r w:rsidRPr="00992D05">
        <w:t>Lemos, L. O., Ferreira, Â. M., Jota, P. R. S., Silva, A. G. V., 201</w:t>
      </w:r>
      <w:r w:rsidRPr="00992D05">
        <w:rPr>
          <w:b/>
          <w:bCs/>
        </w:rPr>
        <w:t>6. Efeitos da sujidade no desempenho de módulos fotovoltaicos</w:t>
      </w:r>
      <w:r w:rsidR="00992D05" w:rsidRPr="00992D05">
        <w:rPr>
          <w:b/>
          <w:bCs/>
        </w:rPr>
        <w:t>.</w:t>
      </w:r>
      <w:r w:rsidR="00992D05" w:rsidRPr="00992D05">
        <w:t xml:space="preserve"> In: Congresso Brasileiro de Energia Solar, 6., 2016, Belo Horizonte. </w:t>
      </w:r>
      <w:r w:rsidR="00992D05" w:rsidRPr="00992D05">
        <w:rPr>
          <w:i/>
          <w:iCs/>
        </w:rPr>
        <w:t>Anais...</w:t>
      </w:r>
      <w:r w:rsidR="00992D05" w:rsidRPr="00992D05">
        <w:t xml:space="preserve"> Belo Horizonte: Associação Brasileira de Energia Solar, 2016.</w:t>
      </w:r>
    </w:p>
    <w:p w14:paraId="0C035DF4" w14:textId="77777777" w:rsidR="00FC319E" w:rsidRPr="00937BBF" w:rsidRDefault="00FC319E" w:rsidP="00FC319E"/>
    <w:p w14:paraId="5CB78D8E" w14:textId="77777777" w:rsidR="00835896" w:rsidRDefault="00835896" w:rsidP="00FC319E">
      <w:pPr>
        <w:pStyle w:val="NormalWeb"/>
        <w:spacing w:before="0" w:beforeAutospacing="0" w:after="0" w:afterAutospacing="0" w:line="256" w:lineRule="auto"/>
      </w:pPr>
      <w:r w:rsidRPr="00937BBF">
        <w:rPr>
          <w:rStyle w:val="Forte"/>
          <w:b w:val="0"/>
          <w:bCs w:val="0"/>
        </w:rPr>
        <w:t>LIMA, Maria Antônia C.; JESUS, Isaque L. de; SOUZA, Anália Emília Barbosa Ferreira de.</w:t>
      </w:r>
      <w:r w:rsidRPr="00937BBF">
        <w:t xml:space="preserve"> </w:t>
      </w:r>
      <w:proofErr w:type="spellStart"/>
      <w:r w:rsidRPr="00C52EAD">
        <w:rPr>
          <w:rStyle w:val="nfase"/>
          <w:b/>
          <w:bCs/>
          <w:i w:val="0"/>
          <w:iCs w:val="0"/>
        </w:rPr>
        <w:t>Clear</w:t>
      </w:r>
      <w:proofErr w:type="spellEnd"/>
      <w:r w:rsidRPr="00C52EAD">
        <w:rPr>
          <w:rStyle w:val="nfase"/>
          <w:b/>
          <w:bCs/>
          <w:i w:val="0"/>
          <w:iCs w:val="0"/>
        </w:rPr>
        <w:t xml:space="preserve"> Sun: sistema sustentável e automatizado para limpeza de placa solares em residências</w:t>
      </w:r>
      <w:r w:rsidRPr="00937BBF">
        <w:t xml:space="preserve">. In: ESCOLA </w:t>
      </w:r>
      <w:r w:rsidRPr="00937BBF">
        <w:lastRenderedPageBreak/>
        <w:t xml:space="preserve">REGIONAL DE COMPUTAÇÃO BAHIA, ALAGOAS E SERGIPE (ERBASE), 24., 2024, Salvador. </w:t>
      </w:r>
      <w:r w:rsidRPr="00937BBF">
        <w:rPr>
          <w:rStyle w:val="nfase"/>
        </w:rPr>
        <w:t>Anais...</w:t>
      </w:r>
      <w:r w:rsidRPr="00937BBF">
        <w:t xml:space="preserve"> Porto Alegre: Sociedade Brasileira de Computação, 2024. p. 235-240. Disponível em: https://sol.sbc.org.br/index.php/erbase/article/view/33895. Acesso em: 08 set. 2025.</w:t>
      </w:r>
    </w:p>
    <w:p w14:paraId="6A6B1403" w14:textId="77777777" w:rsidR="00FC319E" w:rsidRPr="00937BBF" w:rsidRDefault="00FC319E" w:rsidP="00FC319E">
      <w:pPr>
        <w:pStyle w:val="NormalWeb"/>
        <w:spacing w:before="0" w:beforeAutospacing="0" w:after="0" w:afterAutospacing="0" w:line="256" w:lineRule="auto"/>
      </w:pPr>
    </w:p>
    <w:p w14:paraId="60DE57F6" w14:textId="77777777" w:rsidR="00835896" w:rsidRDefault="00835896" w:rsidP="00FC319E">
      <w:r w:rsidRPr="00937BBF">
        <w:t xml:space="preserve">LIMA JÚNIOR, C.; SOUZA, T. L. S. </w:t>
      </w:r>
      <w:r w:rsidRPr="00C52EAD">
        <w:rPr>
          <w:b/>
          <w:bCs/>
        </w:rPr>
        <w:t>Energia solar e poluição do ar: abordagem experimental educativa</w:t>
      </w:r>
      <w:r w:rsidRPr="00937BBF">
        <w:t>. Revista Brasileira de Educação Ambiental, São Paulo, v. 20, n. 3, p. 69–68, 2025. Disponível em: https://periodicos.unifesp.br/index.php/revbea/article/download/19656/13883/88429. Acesso em: 28 set. 2025.</w:t>
      </w:r>
    </w:p>
    <w:p w14:paraId="1E986D58" w14:textId="77777777" w:rsidR="00FC319E" w:rsidRPr="00937BBF" w:rsidRDefault="00FC319E" w:rsidP="00FC319E"/>
    <w:p w14:paraId="5C4D08B3" w14:textId="532E9FDD" w:rsidR="00E85CFB" w:rsidRDefault="00835896" w:rsidP="00FC319E">
      <w:pPr>
        <w:pStyle w:val="NormalWeb"/>
        <w:spacing w:before="0" w:beforeAutospacing="0" w:after="0" w:afterAutospacing="0" w:line="256" w:lineRule="auto"/>
        <w:rPr>
          <w:color w:val="000000" w:themeColor="text1"/>
        </w:rPr>
      </w:pPr>
      <w:r w:rsidRPr="00937BBF">
        <w:rPr>
          <w:color w:val="000000" w:themeColor="text1"/>
        </w:rPr>
        <w:t xml:space="preserve">MACIEL, Mauricio Alencar; LEOCADIO, Vitor Lima; JOAQUIM, Victor da Silva; SILVA, Wesley Sousa da; COSTA, Mauricio </w:t>
      </w:r>
      <w:proofErr w:type="spellStart"/>
      <w:r w:rsidRPr="00937BBF">
        <w:rPr>
          <w:color w:val="000000" w:themeColor="text1"/>
        </w:rPr>
        <w:t>Caldora</w:t>
      </w:r>
      <w:proofErr w:type="spellEnd"/>
      <w:r w:rsidRPr="00937BBF">
        <w:rPr>
          <w:color w:val="000000" w:themeColor="text1"/>
        </w:rPr>
        <w:t xml:space="preserve">. </w:t>
      </w:r>
      <w:r w:rsidRPr="00C52EAD">
        <w:rPr>
          <w:b/>
          <w:bCs/>
          <w:color w:val="000000" w:themeColor="text1"/>
        </w:rPr>
        <w:t>Robô limpador de painel solar</w:t>
      </w:r>
      <w:r w:rsidRPr="00937BBF">
        <w:rPr>
          <w:color w:val="000000" w:themeColor="text1"/>
        </w:rPr>
        <w:t>. 2023. Trabalho de Conclusão de Curso (Bacharelado em Engenharia Elétrica) – Universidade Anhembi Morumbi, São Paulo, 2023.</w:t>
      </w:r>
    </w:p>
    <w:p w14:paraId="065D7298" w14:textId="77777777" w:rsidR="00FC319E" w:rsidRDefault="00FC319E" w:rsidP="00FC319E">
      <w:pPr>
        <w:pStyle w:val="NormalWeb"/>
        <w:spacing w:before="0" w:beforeAutospacing="0" w:after="0" w:afterAutospacing="0" w:line="256" w:lineRule="auto"/>
        <w:rPr>
          <w:color w:val="000000" w:themeColor="text1"/>
        </w:rPr>
      </w:pPr>
    </w:p>
    <w:p w14:paraId="4D453622" w14:textId="77777777" w:rsidR="00FC319E" w:rsidRPr="00667AD4" w:rsidRDefault="00FC319E" w:rsidP="00FC319E">
      <w:pPr>
        <w:pStyle w:val="NormalWeb"/>
        <w:spacing w:before="0" w:beforeAutospacing="0" w:after="0" w:afterAutospacing="0" w:line="256" w:lineRule="auto"/>
        <w:rPr>
          <w:color w:val="000000" w:themeColor="text1"/>
          <w:lang w:val="en-US"/>
        </w:rPr>
      </w:pPr>
      <w:proofErr w:type="spellStart"/>
      <w:r w:rsidRPr="00667AD4">
        <w:rPr>
          <w:color w:val="000000" w:themeColor="text1"/>
          <w:lang w:val="en-US"/>
        </w:rPr>
        <w:t>Maghami</w:t>
      </w:r>
      <w:proofErr w:type="spellEnd"/>
      <w:r w:rsidRPr="00667AD4">
        <w:rPr>
          <w:color w:val="000000" w:themeColor="text1"/>
          <w:lang w:val="en-US"/>
        </w:rPr>
        <w:t xml:space="preserve">, M. R. et al., 2016. </w:t>
      </w:r>
      <w:r w:rsidRPr="00667AD4">
        <w:rPr>
          <w:b/>
          <w:bCs/>
          <w:color w:val="000000" w:themeColor="text1"/>
          <w:lang w:val="en-US"/>
        </w:rPr>
        <w:t>Power loss due to soiling on solar panel: A review</w:t>
      </w:r>
      <w:r w:rsidRPr="00667AD4">
        <w:rPr>
          <w:color w:val="000000" w:themeColor="text1"/>
          <w:lang w:val="en-US"/>
        </w:rPr>
        <w:t>. Renewable and Sustainable Energy Reviews, v. 59, p. 1307-1316.</w:t>
      </w:r>
    </w:p>
    <w:p w14:paraId="7A36FEB7" w14:textId="77777777" w:rsidR="00FC319E" w:rsidRPr="00667AD4" w:rsidRDefault="00FC319E" w:rsidP="00FC319E">
      <w:pPr>
        <w:pStyle w:val="NormalWeb"/>
        <w:spacing w:before="0" w:beforeAutospacing="0" w:after="0" w:afterAutospacing="0" w:line="256" w:lineRule="auto"/>
        <w:rPr>
          <w:color w:val="000000" w:themeColor="text1"/>
          <w:lang w:val="en-US"/>
        </w:rPr>
      </w:pPr>
    </w:p>
    <w:p w14:paraId="78932192" w14:textId="2ED0EEDE" w:rsidR="00FC319E" w:rsidRPr="002841A9" w:rsidRDefault="00FC319E" w:rsidP="00FC319E">
      <w:pPr>
        <w:pStyle w:val="NormalWeb"/>
        <w:spacing w:before="0" w:beforeAutospacing="0" w:after="0" w:afterAutospacing="0" w:line="256" w:lineRule="auto"/>
        <w:rPr>
          <w:color w:val="000000" w:themeColor="text1"/>
          <w:lang w:val="en-US"/>
        </w:rPr>
      </w:pPr>
      <w:r w:rsidRPr="00667AD4">
        <w:rPr>
          <w:color w:val="000000" w:themeColor="text1"/>
          <w:lang w:val="en-US"/>
        </w:rPr>
        <w:t xml:space="preserve">Mani, M., Pillai, R., 2010. </w:t>
      </w:r>
      <w:r w:rsidRPr="00667AD4">
        <w:rPr>
          <w:b/>
          <w:bCs/>
          <w:color w:val="000000" w:themeColor="text1"/>
          <w:lang w:val="en-US"/>
        </w:rPr>
        <w:t>Impact of dust on solar photovoltaic (PV) performance: Research status, challenges and recommendations</w:t>
      </w:r>
      <w:r w:rsidRPr="00667AD4">
        <w:rPr>
          <w:color w:val="000000" w:themeColor="text1"/>
          <w:lang w:val="en-US"/>
        </w:rPr>
        <w:t>. Renewable and Sustainable Energy Reviews, v. 14, p. 3124-3131.</w:t>
      </w:r>
    </w:p>
    <w:p w14:paraId="70AF52EA" w14:textId="77777777" w:rsidR="00FC319E" w:rsidRPr="002841A9" w:rsidRDefault="00FC319E" w:rsidP="00FC319E">
      <w:pPr>
        <w:pStyle w:val="NormalWeb"/>
        <w:spacing w:before="0" w:beforeAutospacing="0" w:after="0" w:afterAutospacing="0" w:line="256" w:lineRule="auto"/>
        <w:rPr>
          <w:color w:val="000000" w:themeColor="text1"/>
          <w:lang w:val="en-US"/>
        </w:rPr>
      </w:pPr>
    </w:p>
    <w:p w14:paraId="79361A4D" w14:textId="7F55CD71" w:rsidR="00D64122" w:rsidRDefault="00D64122" w:rsidP="00FC319E">
      <w:pPr>
        <w:pStyle w:val="NormalWeb"/>
        <w:spacing w:before="0" w:beforeAutospacing="0" w:after="0" w:afterAutospacing="0" w:line="256" w:lineRule="auto"/>
        <w:rPr>
          <w:color w:val="000000" w:themeColor="text1"/>
        </w:rPr>
      </w:pPr>
      <w:r w:rsidRPr="00F91269">
        <w:rPr>
          <w:color w:val="000000" w:themeColor="text1"/>
          <w:lang w:val="en-US"/>
        </w:rPr>
        <w:t xml:space="preserve">MCKINSEY &amp; COMPANY. </w:t>
      </w:r>
      <w:r w:rsidRPr="00F91269">
        <w:rPr>
          <w:b/>
          <w:bCs/>
          <w:color w:val="000000" w:themeColor="text1"/>
          <w:lang w:val="en-US"/>
        </w:rPr>
        <w:t xml:space="preserve">A future that works: automation, employment, and productivity. </w:t>
      </w:r>
      <w:r w:rsidRPr="00C52EAD">
        <w:rPr>
          <w:b/>
          <w:bCs/>
          <w:color w:val="000000" w:themeColor="text1"/>
        </w:rPr>
        <w:t>2017</w:t>
      </w:r>
      <w:r w:rsidRPr="00937BBF">
        <w:rPr>
          <w:color w:val="000000" w:themeColor="text1"/>
        </w:rPr>
        <w:t>.</w:t>
      </w:r>
      <w:r w:rsidR="00C52EAD">
        <w:rPr>
          <w:color w:val="000000" w:themeColor="text1"/>
        </w:rPr>
        <w:t> </w:t>
      </w:r>
      <w:r w:rsidRPr="00937BBF">
        <w:rPr>
          <w:color w:val="000000" w:themeColor="text1"/>
        </w:rPr>
        <w:t>Disponível</w:t>
      </w:r>
      <w:r w:rsidR="00C52EAD">
        <w:rPr>
          <w:color w:val="000000" w:themeColor="text1"/>
        </w:rPr>
        <w:t> </w:t>
      </w:r>
      <w:r w:rsidRPr="00937BBF">
        <w:rPr>
          <w:color w:val="000000" w:themeColor="text1"/>
        </w:rPr>
        <w:t>em:</w:t>
      </w:r>
      <w:r w:rsidR="00C52EAD">
        <w:rPr>
          <w:color w:val="000000" w:themeColor="text1"/>
        </w:rPr>
        <w:t> </w:t>
      </w:r>
      <w:r w:rsidRPr="00937BBF">
        <w:rPr>
          <w:color w:val="000000" w:themeColor="text1"/>
        </w:rPr>
        <w:t>https://www.mckinsey.com/~/media/McKinsey/Industries/Healthcare%20Systems%20and%20Services/Our%20Insights/Automation%20at%20scale%20The%20benefits%20for%20payers/Automation-at-scale-The-benefits-for-payers.pdf. Acesso em: 08 set. 2025.</w:t>
      </w:r>
    </w:p>
    <w:p w14:paraId="7C95EAA7" w14:textId="77777777" w:rsidR="00FC319E" w:rsidRPr="00937BBF" w:rsidRDefault="00FC319E" w:rsidP="00FC319E">
      <w:pPr>
        <w:pStyle w:val="NormalWeb"/>
        <w:spacing w:before="0" w:beforeAutospacing="0" w:after="0" w:afterAutospacing="0" w:line="256" w:lineRule="auto"/>
        <w:rPr>
          <w:color w:val="000000" w:themeColor="text1"/>
        </w:rPr>
      </w:pPr>
    </w:p>
    <w:p w14:paraId="448538F9" w14:textId="28DA3D62" w:rsidR="00835896" w:rsidRDefault="00D64122" w:rsidP="00FC319E">
      <w:pPr>
        <w:pStyle w:val="NormalWeb"/>
        <w:spacing w:before="0" w:beforeAutospacing="0" w:after="0" w:afterAutospacing="0" w:line="256" w:lineRule="auto"/>
        <w:rPr>
          <w:color w:val="000000" w:themeColor="text1"/>
          <w:lang w:val="en-US"/>
        </w:rPr>
      </w:pPr>
      <w:r w:rsidRPr="00F91269">
        <w:rPr>
          <w:color w:val="000000" w:themeColor="text1"/>
          <w:lang w:val="en-US"/>
        </w:rPr>
        <w:t xml:space="preserve">MELLO, W. Z.; TEIXEIRA, E. C.; SILVA, J. A. </w:t>
      </w:r>
      <w:r w:rsidRPr="00F91269">
        <w:rPr>
          <w:b/>
          <w:bCs/>
          <w:color w:val="000000" w:themeColor="text1"/>
          <w:lang w:val="en-US"/>
        </w:rPr>
        <w:t>Study of chemical elements in atmospheric precipitation in South Brazil</w:t>
      </w:r>
      <w:r w:rsidRPr="00F91269">
        <w:rPr>
          <w:color w:val="000000" w:themeColor="text1"/>
          <w:lang w:val="en-US"/>
        </w:rPr>
        <w:t xml:space="preserve">. Atmospheric Environment, v. 35, n. 18, p. 3091–3101, 2001. </w:t>
      </w:r>
      <w:proofErr w:type="spellStart"/>
      <w:r w:rsidRPr="00F91269">
        <w:rPr>
          <w:color w:val="000000" w:themeColor="text1"/>
          <w:lang w:val="en-US"/>
        </w:rPr>
        <w:t>Disponível</w:t>
      </w:r>
      <w:proofErr w:type="spellEnd"/>
      <w:r w:rsidRPr="00F91269">
        <w:rPr>
          <w:color w:val="000000" w:themeColor="text1"/>
          <w:lang w:val="en-US"/>
        </w:rPr>
        <w:t xml:space="preserve"> em:</w:t>
      </w:r>
      <w:r w:rsidR="00C52EAD" w:rsidRPr="00F91269">
        <w:rPr>
          <w:color w:val="000000" w:themeColor="text1"/>
          <w:lang w:val="en-US"/>
        </w:rPr>
        <w:t> </w:t>
      </w:r>
      <w:r w:rsidRPr="00F91269">
        <w:rPr>
          <w:color w:val="000000" w:themeColor="text1"/>
          <w:lang w:val="en-US"/>
        </w:rPr>
        <w:t xml:space="preserve">https://www.researchgate.net/publication/223007708_Study_of_chemical_elements_in_atmospheric_precipitation_in_South_Brazil. </w:t>
      </w:r>
      <w:proofErr w:type="spellStart"/>
      <w:r w:rsidRPr="00F91269">
        <w:rPr>
          <w:color w:val="000000" w:themeColor="text1"/>
          <w:lang w:val="en-US"/>
        </w:rPr>
        <w:t>Acesso</w:t>
      </w:r>
      <w:proofErr w:type="spellEnd"/>
      <w:r w:rsidRPr="00F91269">
        <w:rPr>
          <w:color w:val="000000" w:themeColor="text1"/>
          <w:lang w:val="en-US"/>
        </w:rPr>
        <w:t xml:space="preserve"> </w:t>
      </w:r>
      <w:proofErr w:type="spellStart"/>
      <w:r w:rsidRPr="00F91269">
        <w:rPr>
          <w:color w:val="000000" w:themeColor="text1"/>
          <w:lang w:val="en-US"/>
        </w:rPr>
        <w:t>em</w:t>
      </w:r>
      <w:proofErr w:type="spellEnd"/>
      <w:r w:rsidRPr="00F91269">
        <w:rPr>
          <w:color w:val="000000" w:themeColor="text1"/>
          <w:lang w:val="en-US"/>
        </w:rPr>
        <w:t>: 08 set. 2025.</w:t>
      </w:r>
    </w:p>
    <w:p w14:paraId="36B3447B" w14:textId="77777777" w:rsidR="00FC319E" w:rsidRPr="00F91269" w:rsidRDefault="00FC319E" w:rsidP="00FC319E">
      <w:pPr>
        <w:pStyle w:val="NormalWeb"/>
        <w:spacing w:before="0" w:beforeAutospacing="0" w:after="0" w:afterAutospacing="0" w:line="256" w:lineRule="auto"/>
        <w:rPr>
          <w:color w:val="000000" w:themeColor="text1"/>
          <w:lang w:val="en-US"/>
        </w:rPr>
      </w:pPr>
    </w:p>
    <w:p w14:paraId="6C98DE2D" w14:textId="2BD8A485" w:rsidR="00835896" w:rsidRDefault="00AC6CED" w:rsidP="00FC319E">
      <w:r w:rsidRPr="00AC6CED">
        <w:rPr>
          <w:lang w:val="en-US"/>
        </w:rPr>
        <w:t xml:space="preserve">MONDAL, Surajit; MONDAL, Amit Kumar; SHARMA, Abhishek; DEVALLA, Vindhya; RANA, </w:t>
      </w:r>
      <w:proofErr w:type="spellStart"/>
      <w:r w:rsidRPr="00AC6CED">
        <w:rPr>
          <w:lang w:val="en-US"/>
        </w:rPr>
        <w:t>Sravendra</w:t>
      </w:r>
      <w:proofErr w:type="spellEnd"/>
      <w:r w:rsidRPr="00AC6CED">
        <w:rPr>
          <w:lang w:val="en-US"/>
        </w:rPr>
        <w:t xml:space="preserve">; KUMAR, Suresh; PANDEY, Jitendra Kumar. </w:t>
      </w:r>
      <w:r w:rsidRPr="00AC6CED">
        <w:rPr>
          <w:b/>
          <w:bCs/>
          <w:lang w:val="en-US"/>
        </w:rPr>
        <w:t>An overview of cleaning and prevention processes for enhancing efficiency of solar photovoltaic panels</w:t>
      </w:r>
      <w:r w:rsidRPr="00AC6CED">
        <w:rPr>
          <w:lang w:val="en-US"/>
        </w:rPr>
        <w:t xml:space="preserve">. </w:t>
      </w:r>
      <w:proofErr w:type="spellStart"/>
      <w:r w:rsidRPr="00AC6CED">
        <w:t>Current</w:t>
      </w:r>
      <w:proofErr w:type="spellEnd"/>
      <w:r w:rsidRPr="00AC6CED">
        <w:t xml:space="preserve"> Science, Bangalore, v. 115, n. 6, p. 1065–1077, 25 set. 2018. Disponível em: </w:t>
      </w:r>
      <w:hyperlink r:id="rId29" w:tgtFrame="_new" w:history="1">
        <w:r w:rsidRPr="00AC6CED">
          <w:rPr>
            <w:rStyle w:val="Hyperlink"/>
            <w:color w:val="auto"/>
            <w:u w:val="none"/>
          </w:rPr>
          <w:t>https://www.jstor.org/stable/e26978337</w:t>
        </w:r>
      </w:hyperlink>
      <w:r w:rsidR="00835896" w:rsidRPr="00937BBF">
        <w:t>. Acesso em: 28 set. 2025.</w:t>
      </w:r>
    </w:p>
    <w:p w14:paraId="58FBF84F" w14:textId="77777777" w:rsidR="00FC319E" w:rsidRPr="00937BBF" w:rsidRDefault="00FC319E" w:rsidP="00FC319E"/>
    <w:p w14:paraId="593C1B6B" w14:textId="4AF05253" w:rsidR="007E4CC9" w:rsidRDefault="00E32F3C" w:rsidP="00FC319E">
      <w:pPr>
        <w:pStyle w:val="NormalWeb"/>
        <w:spacing w:before="0" w:beforeAutospacing="0" w:after="0" w:afterAutospacing="0" w:line="256" w:lineRule="auto"/>
      </w:pPr>
      <w:r w:rsidRPr="00937BBF">
        <w:t xml:space="preserve">SILVA, </w:t>
      </w:r>
      <w:proofErr w:type="spellStart"/>
      <w:r w:rsidRPr="00937BBF">
        <w:t>Luzilene</w:t>
      </w:r>
      <w:proofErr w:type="spellEnd"/>
      <w:r w:rsidRPr="00937BBF">
        <w:t xml:space="preserve"> Souza; ASSUNÇÃO, Ronaldo Furtado de; ROCHA SOBRINHO, Demetrius Clemente da; FREITAS, </w:t>
      </w:r>
      <w:proofErr w:type="spellStart"/>
      <w:r w:rsidRPr="00937BBF">
        <w:t>Ericka</w:t>
      </w:r>
      <w:proofErr w:type="spellEnd"/>
      <w:r w:rsidRPr="00937BBF">
        <w:t xml:space="preserve"> da Silva; ASSUNÇÃO, </w:t>
      </w:r>
      <w:proofErr w:type="spellStart"/>
      <w:r w:rsidRPr="00937BBF">
        <w:t>Welton</w:t>
      </w:r>
      <w:proofErr w:type="spellEnd"/>
      <w:r w:rsidRPr="00937BBF">
        <w:t xml:space="preserve"> </w:t>
      </w:r>
      <w:proofErr w:type="spellStart"/>
      <w:r w:rsidRPr="00937BBF">
        <w:t>Raiol</w:t>
      </w:r>
      <w:proofErr w:type="spellEnd"/>
      <w:r w:rsidRPr="00937BBF">
        <w:t xml:space="preserve"> de. </w:t>
      </w:r>
      <w:r w:rsidRPr="00C52EAD">
        <w:rPr>
          <w:b/>
          <w:bCs/>
        </w:rPr>
        <w:t xml:space="preserve">Avaliação de </w:t>
      </w:r>
      <w:r w:rsidR="00835896" w:rsidRPr="00C52EAD">
        <w:rPr>
          <w:b/>
          <w:bCs/>
        </w:rPr>
        <w:t>custo-benefício</w:t>
      </w:r>
      <w:r w:rsidRPr="00C52EAD">
        <w:rPr>
          <w:b/>
          <w:bCs/>
        </w:rPr>
        <w:t xml:space="preserve"> da utilização de energia fotovoltaica</w:t>
      </w:r>
      <w:r w:rsidRPr="00937BBF">
        <w:t>. Revista Científica Multidisciplinar Núcleo do Conhecimento (RCT), v. 5, n. 9, 2019. ISSN 2447-7028.</w:t>
      </w:r>
    </w:p>
    <w:p w14:paraId="7950B207" w14:textId="77777777" w:rsidR="00FC319E" w:rsidRPr="00937BBF" w:rsidRDefault="00FC319E" w:rsidP="00FC319E">
      <w:pPr>
        <w:pStyle w:val="NormalWeb"/>
        <w:spacing w:before="0" w:beforeAutospacing="0" w:after="0" w:afterAutospacing="0" w:line="256" w:lineRule="auto"/>
        <w:rPr>
          <w:color w:val="000000" w:themeColor="text1"/>
        </w:rPr>
      </w:pPr>
    </w:p>
    <w:p w14:paraId="71F4CCD5" w14:textId="77777777" w:rsidR="007E4CC9" w:rsidRDefault="007E4CC9" w:rsidP="00FC319E">
      <w:r w:rsidRPr="00937BBF">
        <w:t xml:space="preserve">SOUSA, </w:t>
      </w:r>
      <w:proofErr w:type="spellStart"/>
      <w:r w:rsidRPr="00937BBF">
        <w:t>Deysiane</w:t>
      </w:r>
      <w:proofErr w:type="spellEnd"/>
      <w:r w:rsidRPr="00937BBF">
        <w:t xml:space="preserve"> Dandara Rodrigues de; FERNANDES NETO, André Pedro</w:t>
      </w:r>
      <w:r w:rsidRPr="00C52EAD">
        <w:rPr>
          <w:b/>
          <w:bCs/>
        </w:rPr>
        <w:t>. Automatização da manutenção de placas solares: sustentabilidade e eficiência energética</w:t>
      </w:r>
      <w:r w:rsidRPr="00937BBF">
        <w:t>. 2024. Trabalho de Conclusão de Curso (Engenharia de Produção) – Universidade Federal Rural do Semiárido, Mossoró, 2024.</w:t>
      </w:r>
    </w:p>
    <w:p w14:paraId="05DA63E5" w14:textId="77777777" w:rsidR="00FC319E" w:rsidRPr="00937BBF" w:rsidRDefault="00FC319E" w:rsidP="00FC319E"/>
    <w:p w14:paraId="1B614AC5" w14:textId="1347F4C5" w:rsidR="00A10851" w:rsidRDefault="00A10851" w:rsidP="00FC319E">
      <w:r w:rsidRPr="00937BBF">
        <w:lastRenderedPageBreak/>
        <w:t xml:space="preserve">TITARA, D. </w:t>
      </w:r>
      <w:r w:rsidRPr="00C52EAD">
        <w:rPr>
          <w:b/>
          <w:bCs/>
        </w:rPr>
        <w:t>O futuro da energia solar no Brasil: crescimento e desafios</w:t>
      </w:r>
      <w:r w:rsidRPr="00937BBF">
        <w:t xml:space="preserve">. </w:t>
      </w:r>
      <w:proofErr w:type="spellStart"/>
      <w:r w:rsidRPr="00937BBF">
        <w:t>Eletrolar</w:t>
      </w:r>
      <w:proofErr w:type="spellEnd"/>
      <w:r w:rsidRPr="00937BBF">
        <w:t xml:space="preserve"> News: Setor Elétrico, São Paulo, p. 62–72, 2024. Disponível em: https://www.absolar.org.br/wp-content/uploads/2025/01/pdf.pdf. Acesso em: 26 set. 2025.</w:t>
      </w:r>
    </w:p>
    <w:p w14:paraId="266D2047" w14:textId="77777777" w:rsidR="00FC319E" w:rsidRPr="00937BBF" w:rsidRDefault="00FC319E" w:rsidP="00FC319E"/>
    <w:p w14:paraId="64764164" w14:textId="14FAF1A9" w:rsidR="002603E9" w:rsidRPr="00937BBF" w:rsidRDefault="00FC319E" w:rsidP="00994BA7">
      <w:r w:rsidRPr="00667AD4">
        <w:t xml:space="preserve">VIEIRA JÚNIOR, A. </w:t>
      </w:r>
      <w:r w:rsidRPr="00667AD4">
        <w:rPr>
          <w:b/>
          <w:bCs/>
        </w:rPr>
        <w:t>A. Impacto da Limpeza de Painéis Fotovoltaicos para Melhor Produtividade</w:t>
      </w:r>
      <w:r w:rsidRPr="00667AD4">
        <w:t xml:space="preserve">. Goiânia, 2021. Disponível em: &lt;https://repositorio.pucgoias.edu.br/jspui/bitstream/123456789/3228/1/IMPACTO%20DA%20LIMPE ZA%20DE%20PAIN%C3%89IS%20FOTOVOLTAICOS%20PARA%20MELHOR%20PRODUTIV IDADE.pdf&gt;. Acesso em: 25 </w:t>
      </w:r>
      <w:proofErr w:type="spellStart"/>
      <w:r w:rsidRPr="00667AD4">
        <w:t>jan</w:t>
      </w:r>
      <w:proofErr w:type="spellEnd"/>
      <w:r w:rsidRPr="00667AD4">
        <w:t xml:space="preserve"> 2025.</w:t>
      </w:r>
    </w:p>
    <w:sectPr w:rsidR="002603E9" w:rsidRPr="00937BBF" w:rsidSect="00F16D98">
      <w:headerReference w:type="default" r:id="rId30"/>
      <w:footerReference w:type="default" r:id="rId31"/>
      <w:type w:val="continuous"/>
      <w:pgSz w:w="11907" w:h="16840" w:code="9"/>
      <w:pgMar w:top="1956" w:right="851" w:bottom="851" w:left="851"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C34D" w14:textId="77777777" w:rsidR="000150F3" w:rsidRPr="0044732D" w:rsidRDefault="000150F3">
      <w:r w:rsidRPr="0044732D">
        <w:separator/>
      </w:r>
    </w:p>
  </w:endnote>
  <w:endnote w:type="continuationSeparator" w:id="0">
    <w:p w14:paraId="106FE5A1" w14:textId="77777777" w:rsidR="000150F3" w:rsidRPr="0044732D" w:rsidRDefault="000150F3">
      <w:r w:rsidRPr="004473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Univers">
    <w:charset w:val="00"/>
    <w:family w:val="swiss"/>
    <w:pitch w:val="variable"/>
    <w:sig w:usb0="80000287" w:usb1="00000000" w:usb2="00000000" w:usb3="00000000" w:csb0="0000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773535"/>
      <w:docPartObj>
        <w:docPartGallery w:val="Page Numbers (Bottom of Page)"/>
        <w:docPartUnique/>
      </w:docPartObj>
    </w:sdtPr>
    <w:sdtEndPr>
      <w:rPr>
        <w:sz w:val="20"/>
        <w:szCs w:val="20"/>
      </w:rPr>
    </w:sdtEndPr>
    <w:sdtContent>
      <w:p w14:paraId="3E9DB1CB" w14:textId="00564519" w:rsidR="00630E86" w:rsidRPr="0044732D" w:rsidRDefault="00630E86" w:rsidP="00630E86">
        <w:pPr>
          <w:pStyle w:val="Rodap"/>
          <w:jc w:val="right"/>
          <w:rPr>
            <w:sz w:val="20"/>
            <w:szCs w:val="20"/>
          </w:rPr>
        </w:pPr>
        <w:r w:rsidRPr="0044732D">
          <w:rPr>
            <w:sz w:val="20"/>
            <w:szCs w:val="20"/>
          </w:rPr>
          <w:fldChar w:fldCharType="begin"/>
        </w:r>
        <w:r w:rsidRPr="0044732D">
          <w:rPr>
            <w:sz w:val="20"/>
            <w:szCs w:val="20"/>
          </w:rPr>
          <w:instrText>PAGE   \* MERGEFORMAT</w:instrText>
        </w:r>
        <w:r w:rsidRPr="0044732D">
          <w:rPr>
            <w:sz w:val="20"/>
            <w:szCs w:val="20"/>
          </w:rPr>
          <w:fldChar w:fldCharType="separate"/>
        </w:r>
        <w:r w:rsidR="00E431E9" w:rsidRPr="0044732D">
          <w:rPr>
            <w:sz w:val="20"/>
            <w:szCs w:val="20"/>
          </w:rPr>
          <w:t>4</w:t>
        </w:r>
        <w:r w:rsidRPr="0044732D">
          <w:rPr>
            <w:sz w:val="20"/>
            <w:szCs w:val="20"/>
          </w:rPr>
          <w:fldChar w:fldCharType="end"/>
        </w:r>
      </w:p>
    </w:sdtContent>
  </w:sdt>
  <w:p w14:paraId="2A28DA01" w14:textId="250FD65E" w:rsidR="00326CD0" w:rsidRPr="0044732D" w:rsidRDefault="00630E86" w:rsidP="00630E86">
    <w:pPr>
      <w:jc w:val="center"/>
    </w:pPr>
    <w:r w:rsidRPr="0044732D">
      <w:rPr>
        <w:noProof/>
      </w:rPr>
      <mc:AlternateContent>
        <mc:Choice Requires="wps">
          <w:drawing>
            <wp:anchor distT="0" distB="0" distL="114300" distR="114300" simplePos="0" relativeHeight="251663872" behindDoc="0" locked="0" layoutInCell="1" allowOverlap="1" wp14:anchorId="07579B8B" wp14:editId="46F6D83F">
              <wp:simplePos x="0" y="0"/>
              <wp:positionH relativeFrom="column">
                <wp:posOffset>6422390</wp:posOffset>
              </wp:positionH>
              <wp:positionV relativeFrom="paragraph">
                <wp:posOffset>394335</wp:posOffset>
              </wp:positionV>
              <wp:extent cx="457200" cy="247650"/>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457200" cy="247650"/>
                      </a:xfrm>
                      <a:prstGeom prst="rect">
                        <a:avLst/>
                      </a:prstGeom>
                      <a:solidFill>
                        <a:schemeClr val="lt1"/>
                      </a:solidFill>
                      <a:ln w="6350">
                        <a:noFill/>
                      </a:ln>
                    </wps:spPr>
                    <wps:txbx>
                      <w:txbxContent>
                        <w:p w14:paraId="1DDD0B30" w14:textId="3F267DED" w:rsidR="00630E86" w:rsidRPr="0044732D" w:rsidRDefault="00630E86" w:rsidP="00630E86">
                          <w:pPr>
                            <w:pStyle w:val="Rodap"/>
                            <w:rPr>
                              <w:rFonts w:ascii="Century Gothic" w:hAnsi="Century Gothic"/>
                              <w:sz w:val="16"/>
                              <w:szCs w:val="16"/>
                            </w:rPr>
                          </w:pPr>
                          <w:r w:rsidRPr="0044732D">
                            <w:rPr>
                              <w:rFonts w:ascii="Century Gothic" w:hAnsi="Century Gothic"/>
                              <w:sz w:val="16"/>
                              <w:szCs w:val="16"/>
                            </w:rPr>
                            <w:t>V-0</w:t>
                          </w:r>
                          <w:r w:rsidR="0060568A">
                            <w:rPr>
                              <w:rFonts w:ascii="Century Gothic" w:hAnsi="Century Gothic"/>
                              <w:sz w:val="16"/>
                              <w:szCs w:val="16"/>
                            </w:rPr>
                            <w:t>6</w:t>
                          </w:r>
                        </w:p>
                        <w:p w14:paraId="4402E87C" w14:textId="77777777" w:rsidR="00630E86" w:rsidRPr="0044732D" w:rsidRDefault="00630E86" w:rsidP="00630E86">
                          <w:pPr>
                            <w:rPr>
                              <w:rFonts w:ascii="Century Gothic" w:hAnsi="Century Gothic"/>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79B8B" id="_x0000_t202" coordsize="21600,21600" o:spt="202" path="m,l,21600r21600,l21600,xe">
              <v:stroke joinstyle="miter"/>
              <v:path gradientshapeok="t" o:connecttype="rect"/>
            </v:shapetype>
            <v:shape id="Caixa de Texto 21" o:spid="_x0000_s1026" type="#_x0000_t202" style="position:absolute;left:0;text-align:left;margin-left:505.7pt;margin-top:31.05pt;width:36pt;height:1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fillcolor="white [3201]" stroked="f" strokeweight=".5pt">
              <v:textbox>
                <w:txbxContent>
                  <w:p w14:paraId="1DDD0B30" w14:textId="3F267DED" w:rsidR="00630E86" w:rsidRPr="0044732D" w:rsidRDefault="00630E86" w:rsidP="00630E86">
                    <w:pPr>
                      <w:pStyle w:val="Rodap"/>
                      <w:rPr>
                        <w:rFonts w:ascii="Century Gothic" w:hAnsi="Century Gothic"/>
                        <w:sz w:val="16"/>
                        <w:szCs w:val="16"/>
                      </w:rPr>
                    </w:pPr>
                    <w:r w:rsidRPr="0044732D">
                      <w:rPr>
                        <w:rFonts w:ascii="Century Gothic" w:hAnsi="Century Gothic"/>
                        <w:sz w:val="16"/>
                        <w:szCs w:val="16"/>
                      </w:rPr>
                      <w:t>V-0</w:t>
                    </w:r>
                    <w:r w:rsidR="0060568A">
                      <w:rPr>
                        <w:rFonts w:ascii="Century Gothic" w:hAnsi="Century Gothic"/>
                        <w:sz w:val="16"/>
                        <w:szCs w:val="16"/>
                      </w:rPr>
                      <w:t>6</w:t>
                    </w:r>
                  </w:p>
                  <w:p w14:paraId="4402E87C" w14:textId="77777777" w:rsidR="00630E86" w:rsidRPr="0044732D" w:rsidRDefault="00630E86" w:rsidP="00630E86">
                    <w:pPr>
                      <w:rPr>
                        <w:rFonts w:ascii="Century Gothic" w:hAnsi="Century Gothic"/>
                        <w:sz w:val="16"/>
                        <w:szCs w:val="16"/>
                      </w:rPr>
                    </w:pPr>
                  </w:p>
                </w:txbxContent>
              </v:textbox>
            </v:shape>
          </w:pict>
        </mc:Fallback>
      </mc:AlternateContent>
    </w:r>
    <w:r w:rsidRPr="0044732D">
      <w:rPr>
        <w:rFonts w:eastAsia="SimSun"/>
      </w:rPr>
      <w:t>Curso Superior de Bacharelado em</w:t>
    </w:r>
    <w:r w:rsidR="00741ADF">
      <w:rPr>
        <w:rFonts w:eastAsia="SimSun"/>
      </w:rPr>
      <w:t xml:space="preserve"> Engenharia de Controle e Automação</w:t>
    </w:r>
    <w:r w:rsidRPr="0044732D">
      <w:rPr>
        <w:rFonts w:eastAsia="SimSun"/>
      </w:rPr>
      <w:t xml:space="preserve"> - São Bernardo do Campo - SP - Brasil - </w:t>
    </w:r>
    <w:r w:rsidR="00741ADF">
      <w:rPr>
        <w:rFonts w:eastAsia="SimSun"/>
      </w:rPr>
      <w:t>08</w:t>
    </w:r>
    <w:r w:rsidRPr="0044732D">
      <w:rPr>
        <w:rFonts w:eastAsia="SimSun"/>
      </w:rPr>
      <w:t xml:space="preserve"> a </w:t>
    </w:r>
    <w:r w:rsidR="00741ADF">
      <w:rPr>
        <w:rFonts w:eastAsia="SimSun"/>
      </w:rPr>
      <w:t>11</w:t>
    </w:r>
    <w:r w:rsidRPr="0044732D">
      <w:rPr>
        <w:rFonts w:eastAsia="SimSun"/>
      </w:rPr>
      <w:t xml:space="preserve"> de </w:t>
    </w:r>
    <w:r w:rsidR="00741ADF">
      <w:rPr>
        <w:rFonts w:eastAsia="SimSun"/>
      </w:rPr>
      <w:t>junho</w:t>
    </w:r>
    <w:r w:rsidRPr="0044732D">
      <w:rPr>
        <w:rFonts w:eastAsia="SimSun"/>
      </w:rPr>
      <w:t xml:space="preserve"> de </w:t>
    </w:r>
    <w:r w:rsidR="00741ADF">
      <w:rPr>
        <w:rFonts w:eastAsia="SimSun"/>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6A62" w14:textId="77777777" w:rsidR="000150F3" w:rsidRPr="0044732D" w:rsidRDefault="000150F3">
      <w:r w:rsidRPr="0044732D">
        <w:separator/>
      </w:r>
    </w:p>
  </w:footnote>
  <w:footnote w:type="continuationSeparator" w:id="0">
    <w:p w14:paraId="316BBB96" w14:textId="77777777" w:rsidR="000150F3" w:rsidRPr="0044732D" w:rsidRDefault="000150F3">
      <w:r w:rsidRPr="004473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FE0" w14:textId="77777777" w:rsidR="006D50E6" w:rsidRPr="0044732D" w:rsidRDefault="006D50E6" w:rsidP="00E068D9">
    <w:r w:rsidRPr="0044732D">
      <w:rPr>
        <w:noProof/>
      </w:rPr>
      <w:drawing>
        <wp:anchor distT="0" distB="0" distL="114300" distR="114300" simplePos="0" relativeHeight="251661824" behindDoc="0" locked="0" layoutInCell="1" allowOverlap="1" wp14:anchorId="03E59990" wp14:editId="1A40CDE1">
          <wp:simplePos x="0" y="0"/>
          <wp:positionH relativeFrom="column">
            <wp:posOffset>4972050</wp:posOffset>
          </wp:positionH>
          <wp:positionV relativeFrom="paragraph">
            <wp:posOffset>66675</wp:posOffset>
          </wp:positionV>
          <wp:extent cx="1693545" cy="935990"/>
          <wp:effectExtent l="0" t="0" r="0" b="0"/>
          <wp:wrapNone/>
          <wp:docPr id="9309677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3545" cy="935990"/>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04046B74" w14:textId="0789B3F8" w:rsidR="00143D21" w:rsidRPr="0044732D" w:rsidRDefault="00F35B41" w:rsidP="00E068D9">
    <w:r w:rsidRPr="0044732D">
      <w:rPr>
        <w:noProof/>
      </w:rPr>
      <w:drawing>
        <wp:inline distT="0" distB="0" distL="0" distR="0" wp14:anchorId="48C9D668" wp14:editId="7FFE608D">
          <wp:extent cx="2271465" cy="714375"/>
          <wp:effectExtent l="0" t="0" r="0" b="0"/>
          <wp:docPr id="848347546" name="Imagem 84834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4270" cy="734127"/>
                  </a:xfrm>
                  <a:prstGeom prst="rect">
                    <a:avLst/>
                  </a:prstGeom>
                </pic:spPr>
              </pic:pic>
            </a:graphicData>
          </a:graphic>
        </wp:inline>
      </w:drawing>
    </w:r>
  </w:p>
  <w:p w14:paraId="432CB5F8" w14:textId="41585BA9" w:rsidR="00326CD0" w:rsidRPr="0044732D" w:rsidRDefault="00326CD0" w:rsidP="00E068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D05"/>
    <w:multiLevelType w:val="hybridMultilevel"/>
    <w:tmpl w:val="2C0E625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23C58B7"/>
    <w:multiLevelType w:val="hybridMultilevel"/>
    <w:tmpl w:val="7DCC9FD2"/>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2" w15:restartNumberingAfterBreak="0">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AD6395"/>
    <w:multiLevelType w:val="multilevel"/>
    <w:tmpl w:val="247E3966"/>
    <w:lvl w:ilvl="0">
      <w:start w:val="1"/>
      <w:numFmt w:val="decimal"/>
      <w:lvlText w:val="%1."/>
      <w:lvlJc w:val="left"/>
      <w:pPr>
        <w:ind w:left="1068" w:hanging="360"/>
      </w:pPr>
      <w:rPr>
        <w:b/>
        <w:bCs/>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 w15:restartNumberingAfterBreak="0">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C1B1651"/>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CB5279"/>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4E243D3"/>
    <w:multiLevelType w:val="hybridMultilevel"/>
    <w:tmpl w:val="BA5612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6642C58"/>
    <w:multiLevelType w:val="hybridMultilevel"/>
    <w:tmpl w:val="CBD087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7FB3764"/>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11" w15:restartNumberingAfterBreak="0">
    <w:nsid w:val="248B2C35"/>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750824"/>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13C0387"/>
    <w:multiLevelType w:val="hybridMultilevel"/>
    <w:tmpl w:val="1B6C83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8D560F"/>
    <w:multiLevelType w:val="multilevel"/>
    <w:tmpl w:val="ADC2739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B340843"/>
    <w:multiLevelType w:val="hybridMultilevel"/>
    <w:tmpl w:val="4BA0B3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6D22CC6"/>
    <w:multiLevelType w:val="hybridMultilevel"/>
    <w:tmpl w:val="CFCC6D20"/>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7E675FD"/>
    <w:multiLevelType w:val="hybridMultilevel"/>
    <w:tmpl w:val="5F42EF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9877B7A"/>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3F7693D"/>
    <w:multiLevelType w:val="hybridMultilevel"/>
    <w:tmpl w:val="0FC66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67E6582"/>
    <w:multiLevelType w:val="hybridMultilevel"/>
    <w:tmpl w:val="DF2E85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25" w15:restartNumberingAfterBreak="0">
    <w:nsid w:val="5A1778B4"/>
    <w:multiLevelType w:val="hybridMultilevel"/>
    <w:tmpl w:val="A7ACEFC8"/>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6" w15:restartNumberingAfterBreak="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04F4A26"/>
    <w:multiLevelType w:val="hybridMultilevel"/>
    <w:tmpl w:val="BBA8C5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1633696"/>
    <w:multiLevelType w:val="hybridMultilevel"/>
    <w:tmpl w:val="4D484F6A"/>
    <w:lvl w:ilvl="0" w:tplc="D45C745C">
      <w:numFmt w:val="bullet"/>
      <w:lvlText w:val="•"/>
      <w:lvlJc w:val="left"/>
      <w:pPr>
        <w:ind w:left="1068" w:hanging="360"/>
      </w:pPr>
      <w:rPr>
        <w:rFonts w:ascii="Times New Roman" w:eastAsia="Verdana" w:hAnsi="Times New Roman"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9" w15:restartNumberingAfterBreak="0">
    <w:nsid w:val="74745D7E"/>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85A73F1"/>
    <w:multiLevelType w:val="multilevel"/>
    <w:tmpl w:val="247E396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C010A6E"/>
    <w:multiLevelType w:val="hybridMultilevel"/>
    <w:tmpl w:val="AC002F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60848114">
    <w:abstractNumId w:val="2"/>
  </w:num>
  <w:num w:numId="2" w16cid:durableId="2023582098">
    <w:abstractNumId w:val="17"/>
  </w:num>
  <w:num w:numId="3" w16cid:durableId="1367367516">
    <w:abstractNumId w:val="26"/>
  </w:num>
  <w:num w:numId="4" w16cid:durableId="1001355035">
    <w:abstractNumId w:val="10"/>
  </w:num>
  <w:num w:numId="5" w16cid:durableId="1369144376">
    <w:abstractNumId w:val="16"/>
  </w:num>
  <w:num w:numId="6" w16cid:durableId="1936552967">
    <w:abstractNumId w:val="18"/>
  </w:num>
  <w:num w:numId="7" w16cid:durableId="1094860516">
    <w:abstractNumId w:val="23"/>
  </w:num>
  <w:num w:numId="8" w16cid:durableId="196281750">
    <w:abstractNumId w:val="21"/>
  </w:num>
  <w:num w:numId="9" w16cid:durableId="774592553">
    <w:abstractNumId w:val="4"/>
  </w:num>
  <w:num w:numId="10" w16cid:durableId="1079206753">
    <w:abstractNumId w:val="24"/>
  </w:num>
  <w:num w:numId="11" w16cid:durableId="1502771435">
    <w:abstractNumId w:val="1"/>
  </w:num>
  <w:num w:numId="12" w16cid:durableId="726218821">
    <w:abstractNumId w:val="15"/>
  </w:num>
  <w:num w:numId="13" w16cid:durableId="1094932848">
    <w:abstractNumId w:val="7"/>
  </w:num>
  <w:num w:numId="14" w16cid:durableId="1406224842">
    <w:abstractNumId w:val="8"/>
  </w:num>
  <w:num w:numId="15" w16cid:durableId="1761414375">
    <w:abstractNumId w:val="13"/>
  </w:num>
  <w:num w:numId="16" w16cid:durableId="1910648298">
    <w:abstractNumId w:val="14"/>
  </w:num>
  <w:num w:numId="17" w16cid:durableId="693075462">
    <w:abstractNumId w:val="3"/>
  </w:num>
  <w:num w:numId="18" w16cid:durableId="1947808417">
    <w:abstractNumId w:val="9"/>
  </w:num>
  <w:num w:numId="19" w16cid:durableId="1211115825">
    <w:abstractNumId w:val="29"/>
  </w:num>
  <w:num w:numId="20" w16cid:durableId="1150094561">
    <w:abstractNumId w:val="22"/>
  </w:num>
  <w:num w:numId="21" w16cid:durableId="1942059718">
    <w:abstractNumId w:val="19"/>
  </w:num>
  <w:num w:numId="22" w16cid:durableId="1436631046">
    <w:abstractNumId w:val="27"/>
  </w:num>
  <w:num w:numId="23" w16cid:durableId="1958680153">
    <w:abstractNumId w:val="12"/>
  </w:num>
  <w:num w:numId="24" w16cid:durableId="960188122">
    <w:abstractNumId w:val="11"/>
  </w:num>
  <w:num w:numId="25" w16cid:durableId="797068297">
    <w:abstractNumId w:val="30"/>
  </w:num>
  <w:num w:numId="26" w16cid:durableId="429279970">
    <w:abstractNumId w:val="0"/>
  </w:num>
  <w:num w:numId="27" w16cid:durableId="795373941">
    <w:abstractNumId w:val="25"/>
  </w:num>
  <w:num w:numId="28" w16cid:durableId="918175047">
    <w:abstractNumId w:val="31"/>
  </w:num>
  <w:num w:numId="29" w16cid:durableId="1439981470">
    <w:abstractNumId w:val="28"/>
  </w:num>
  <w:num w:numId="30" w16cid:durableId="1376077402">
    <w:abstractNumId w:val="20"/>
  </w:num>
  <w:num w:numId="31" w16cid:durableId="1230727304">
    <w:abstractNumId w:val="5"/>
  </w:num>
  <w:num w:numId="32" w16cid:durableId="972054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66"/>
    <w:rsid w:val="000001FF"/>
    <w:rsid w:val="00001AFB"/>
    <w:rsid w:val="00001B3B"/>
    <w:rsid w:val="00001F7F"/>
    <w:rsid w:val="00002A32"/>
    <w:rsid w:val="00003833"/>
    <w:rsid w:val="0000395C"/>
    <w:rsid w:val="000055AC"/>
    <w:rsid w:val="00006011"/>
    <w:rsid w:val="00011437"/>
    <w:rsid w:val="00014F7D"/>
    <w:rsid w:val="000150F3"/>
    <w:rsid w:val="00017B14"/>
    <w:rsid w:val="00022877"/>
    <w:rsid w:val="000245D7"/>
    <w:rsid w:val="000269A3"/>
    <w:rsid w:val="00035055"/>
    <w:rsid w:val="000367D2"/>
    <w:rsid w:val="00036C26"/>
    <w:rsid w:val="00041807"/>
    <w:rsid w:val="00050D75"/>
    <w:rsid w:val="00055E70"/>
    <w:rsid w:val="00060183"/>
    <w:rsid w:val="00062CFA"/>
    <w:rsid w:val="00065737"/>
    <w:rsid w:val="000666AB"/>
    <w:rsid w:val="0007011E"/>
    <w:rsid w:val="00070CA1"/>
    <w:rsid w:val="00071E8E"/>
    <w:rsid w:val="000727FD"/>
    <w:rsid w:val="00076DB1"/>
    <w:rsid w:val="000801D6"/>
    <w:rsid w:val="00083700"/>
    <w:rsid w:val="000855DC"/>
    <w:rsid w:val="00086C21"/>
    <w:rsid w:val="000870D2"/>
    <w:rsid w:val="000879E9"/>
    <w:rsid w:val="000915E7"/>
    <w:rsid w:val="000A707B"/>
    <w:rsid w:val="000A7F72"/>
    <w:rsid w:val="000B1441"/>
    <w:rsid w:val="000B1CE9"/>
    <w:rsid w:val="000B2921"/>
    <w:rsid w:val="000B7AC5"/>
    <w:rsid w:val="000C22EE"/>
    <w:rsid w:val="000C4E32"/>
    <w:rsid w:val="000C537A"/>
    <w:rsid w:val="000C7828"/>
    <w:rsid w:val="000D31A6"/>
    <w:rsid w:val="000D4A91"/>
    <w:rsid w:val="000D4E73"/>
    <w:rsid w:val="000D512F"/>
    <w:rsid w:val="000D596E"/>
    <w:rsid w:val="000D673A"/>
    <w:rsid w:val="000D759E"/>
    <w:rsid w:val="000D77B2"/>
    <w:rsid w:val="000E0D19"/>
    <w:rsid w:val="000E160F"/>
    <w:rsid w:val="000E175D"/>
    <w:rsid w:val="000E23E0"/>
    <w:rsid w:val="000E45EB"/>
    <w:rsid w:val="000E5345"/>
    <w:rsid w:val="000E53A3"/>
    <w:rsid w:val="000F07FF"/>
    <w:rsid w:val="000F1A54"/>
    <w:rsid w:val="000F328D"/>
    <w:rsid w:val="000F7BD3"/>
    <w:rsid w:val="00100670"/>
    <w:rsid w:val="001025AE"/>
    <w:rsid w:val="00106CBB"/>
    <w:rsid w:val="001073D0"/>
    <w:rsid w:val="00107E4D"/>
    <w:rsid w:val="001123C2"/>
    <w:rsid w:val="00113DFD"/>
    <w:rsid w:val="00115311"/>
    <w:rsid w:val="00115FFF"/>
    <w:rsid w:val="001236B0"/>
    <w:rsid w:val="001250C9"/>
    <w:rsid w:val="001270CD"/>
    <w:rsid w:val="001345CE"/>
    <w:rsid w:val="00137D4F"/>
    <w:rsid w:val="00143D21"/>
    <w:rsid w:val="001442B9"/>
    <w:rsid w:val="00147C76"/>
    <w:rsid w:val="00151A96"/>
    <w:rsid w:val="0015762E"/>
    <w:rsid w:val="001670AA"/>
    <w:rsid w:val="00170FFB"/>
    <w:rsid w:val="00172EED"/>
    <w:rsid w:val="00175D0E"/>
    <w:rsid w:val="00175D27"/>
    <w:rsid w:val="00181B2B"/>
    <w:rsid w:val="00182C70"/>
    <w:rsid w:val="001A2E8C"/>
    <w:rsid w:val="001A549D"/>
    <w:rsid w:val="001B1790"/>
    <w:rsid w:val="001B2B9D"/>
    <w:rsid w:val="001B4846"/>
    <w:rsid w:val="001C45B1"/>
    <w:rsid w:val="001C52A6"/>
    <w:rsid w:val="001D41AE"/>
    <w:rsid w:val="001D639C"/>
    <w:rsid w:val="001D6B62"/>
    <w:rsid w:val="001E3A04"/>
    <w:rsid w:val="001E5591"/>
    <w:rsid w:val="001E682A"/>
    <w:rsid w:val="001F4EC5"/>
    <w:rsid w:val="001F7FA0"/>
    <w:rsid w:val="0020096F"/>
    <w:rsid w:val="002024CE"/>
    <w:rsid w:val="00202BC3"/>
    <w:rsid w:val="002076CA"/>
    <w:rsid w:val="00210A13"/>
    <w:rsid w:val="0021281F"/>
    <w:rsid w:val="00212C7B"/>
    <w:rsid w:val="00214664"/>
    <w:rsid w:val="00215A2F"/>
    <w:rsid w:val="002175D7"/>
    <w:rsid w:val="0022364F"/>
    <w:rsid w:val="002252EB"/>
    <w:rsid w:val="002277FD"/>
    <w:rsid w:val="00227D39"/>
    <w:rsid w:val="0023192F"/>
    <w:rsid w:val="0023574F"/>
    <w:rsid w:val="00236B91"/>
    <w:rsid w:val="0024436A"/>
    <w:rsid w:val="0024498D"/>
    <w:rsid w:val="00250259"/>
    <w:rsid w:val="00252C07"/>
    <w:rsid w:val="0025396E"/>
    <w:rsid w:val="002603E9"/>
    <w:rsid w:val="0026185B"/>
    <w:rsid w:val="00262771"/>
    <w:rsid w:val="002643C0"/>
    <w:rsid w:val="0026604F"/>
    <w:rsid w:val="002722AD"/>
    <w:rsid w:val="00273466"/>
    <w:rsid w:val="002838C6"/>
    <w:rsid w:val="002841A9"/>
    <w:rsid w:val="0029517F"/>
    <w:rsid w:val="002A0599"/>
    <w:rsid w:val="002A2456"/>
    <w:rsid w:val="002A2EDC"/>
    <w:rsid w:val="002A495A"/>
    <w:rsid w:val="002A6CD8"/>
    <w:rsid w:val="002B0909"/>
    <w:rsid w:val="002B5B3A"/>
    <w:rsid w:val="002C175B"/>
    <w:rsid w:val="002C28F6"/>
    <w:rsid w:val="002C41B4"/>
    <w:rsid w:val="002D43FA"/>
    <w:rsid w:val="002D455C"/>
    <w:rsid w:val="002E2264"/>
    <w:rsid w:val="002E44CB"/>
    <w:rsid w:val="002E5789"/>
    <w:rsid w:val="002E7EE4"/>
    <w:rsid w:val="002F186D"/>
    <w:rsid w:val="002F43AB"/>
    <w:rsid w:val="003007C7"/>
    <w:rsid w:val="003029BC"/>
    <w:rsid w:val="0030342E"/>
    <w:rsid w:val="0030466D"/>
    <w:rsid w:val="00310DAD"/>
    <w:rsid w:val="00314FD7"/>
    <w:rsid w:val="00316449"/>
    <w:rsid w:val="00320725"/>
    <w:rsid w:val="00320C35"/>
    <w:rsid w:val="003230B6"/>
    <w:rsid w:val="00323615"/>
    <w:rsid w:val="003242A3"/>
    <w:rsid w:val="00324B92"/>
    <w:rsid w:val="00326CD0"/>
    <w:rsid w:val="00333C5B"/>
    <w:rsid w:val="00334880"/>
    <w:rsid w:val="0033500D"/>
    <w:rsid w:val="00340E9F"/>
    <w:rsid w:val="00342FB7"/>
    <w:rsid w:val="003458AD"/>
    <w:rsid w:val="0034671C"/>
    <w:rsid w:val="003473D8"/>
    <w:rsid w:val="00347ACC"/>
    <w:rsid w:val="00351CDE"/>
    <w:rsid w:val="00355949"/>
    <w:rsid w:val="00357BAC"/>
    <w:rsid w:val="00361AB0"/>
    <w:rsid w:val="00364777"/>
    <w:rsid w:val="00364A87"/>
    <w:rsid w:val="0036743B"/>
    <w:rsid w:val="00372C9D"/>
    <w:rsid w:val="00373C2A"/>
    <w:rsid w:val="003744E9"/>
    <w:rsid w:val="00374C3B"/>
    <w:rsid w:val="003759F5"/>
    <w:rsid w:val="00377545"/>
    <w:rsid w:val="00381723"/>
    <w:rsid w:val="00383B20"/>
    <w:rsid w:val="00392FDD"/>
    <w:rsid w:val="00393FCA"/>
    <w:rsid w:val="00394AC4"/>
    <w:rsid w:val="00397310"/>
    <w:rsid w:val="003A1384"/>
    <w:rsid w:val="003A2D40"/>
    <w:rsid w:val="003A3A06"/>
    <w:rsid w:val="003A4AA1"/>
    <w:rsid w:val="003A5361"/>
    <w:rsid w:val="003B2EBD"/>
    <w:rsid w:val="003C02E6"/>
    <w:rsid w:val="003C167A"/>
    <w:rsid w:val="003C25A2"/>
    <w:rsid w:val="003C2A40"/>
    <w:rsid w:val="003C3E31"/>
    <w:rsid w:val="003D0059"/>
    <w:rsid w:val="003D0375"/>
    <w:rsid w:val="003D38BE"/>
    <w:rsid w:val="003D51FD"/>
    <w:rsid w:val="003D5264"/>
    <w:rsid w:val="003D5A80"/>
    <w:rsid w:val="003D7181"/>
    <w:rsid w:val="003E0456"/>
    <w:rsid w:val="003E0EE4"/>
    <w:rsid w:val="003E1417"/>
    <w:rsid w:val="003E3694"/>
    <w:rsid w:val="003E6EF3"/>
    <w:rsid w:val="003E7F57"/>
    <w:rsid w:val="003F4180"/>
    <w:rsid w:val="003F4B6D"/>
    <w:rsid w:val="003F519B"/>
    <w:rsid w:val="003F5A98"/>
    <w:rsid w:val="003F7143"/>
    <w:rsid w:val="00400F86"/>
    <w:rsid w:val="0040648D"/>
    <w:rsid w:val="00420625"/>
    <w:rsid w:val="00422BF3"/>
    <w:rsid w:val="00423439"/>
    <w:rsid w:val="00425483"/>
    <w:rsid w:val="00432AD1"/>
    <w:rsid w:val="004407CD"/>
    <w:rsid w:val="00442F85"/>
    <w:rsid w:val="004446D0"/>
    <w:rsid w:val="0044732D"/>
    <w:rsid w:val="00452DE4"/>
    <w:rsid w:val="00453CC7"/>
    <w:rsid w:val="0045434E"/>
    <w:rsid w:val="004548E2"/>
    <w:rsid w:val="00456765"/>
    <w:rsid w:val="004611E0"/>
    <w:rsid w:val="00465EF2"/>
    <w:rsid w:val="00470047"/>
    <w:rsid w:val="00470E83"/>
    <w:rsid w:val="004735E7"/>
    <w:rsid w:val="00481669"/>
    <w:rsid w:val="004819EB"/>
    <w:rsid w:val="0048279D"/>
    <w:rsid w:val="004827F8"/>
    <w:rsid w:val="004B05F1"/>
    <w:rsid w:val="004B083F"/>
    <w:rsid w:val="004B5242"/>
    <w:rsid w:val="004C2C28"/>
    <w:rsid w:val="004C6200"/>
    <w:rsid w:val="004C6271"/>
    <w:rsid w:val="004C6894"/>
    <w:rsid w:val="004D2853"/>
    <w:rsid w:val="004D33FE"/>
    <w:rsid w:val="004D34AE"/>
    <w:rsid w:val="004D3B92"/>
    <w:rsid w:val="004D724B"/>
    <w:rsid w:val="004D7748"/>
    <w:rsid w:val="004E2770"/>
    <w:rsid w:val="004E5757"/>
    <w:rsid w:val="004E5F98"/>
    <w:rsid w:val="004E7D18"/>
    <w:rsid w:val="004F33E1"/>
    <w:rsid w:val="004F58E3"/>
    <w:rsid w:val="004F59BA"/>
    <w:rsid w:val="004F5DA8"/>
    <w:rsid w:val="004F7DA6"/>
    <w:rsid w:val="00510393"/>
    <w:rsid w:val="0051095B"/>
    <w:rsid w:val="00514A28"/>
    <w:rsid w:val="00515AE7"/>
    <w:rsid w:val="00516D65"/>
    <w:rsid w:val="00522471"/>
    <w:rsid w:val="00527972"/>
    <w:rsid w:val="00530933"/>
    <w:rsid w:val="005332D9"/>
    <w:rsid w:val="0053694D"/>
    <w:rsid w:val="005410DB"/>
    <w:rsid w:val="00545AAB"/>
    <w:rsid w:val="00546770"/>
    <w:rsid w:val="00547144"/>
    <w:rsid w:val="00551B8F"/>
    <w:rsid w:val="00557031"/>
    <w:rsid w:val="0057172E"/>
    <w:rsid w:val="00571F79"/>
    <w:rsid w:val="0057288C"/>
    <w:rsid w:val="005729A6"/>
    <w:rsid w:val="005745F7"/>
    <w:rsid w:val="0057527C"/>
    <w:rsid w:val="0058496A"/>
    <w:rsid w:val="00585918"/>
    <w:rsid w:val="005907DB"/>
    <w:rsid w:val="00591D8E"/>
    <w:rsid w:val="005961E0"/>
    <w:rsid w:val="005977A0"/>
    <w:rsid w:val="005A0B8C"/>
    <w:rsid w:val="005A343C"/>
    <w:rsid w:val="005A5DD9"/>
    <w:rsid w:val="005A699E"/>
    <w:rsid w:val="005A6A5D"/>
    <w:rsid w:val="005B24FA"/>
    <w:rsid w:val="005B569D"/>
    <w:rsid w:val="005C4599"/>
    <w:rsid w:val="005D13B9"/>
    <w:rsid w:val="005D4C13"/>
    <w:rsid w:val="005D5818"/>
    <w:rsid w:val="005D651F"/>
    <w:rsid w:val="005E0E57"/>
    <w:rsid w:val="005E4BF1"/>
    <w:rsid w:val="005E71A2"/>
    <w:rsid w:val="005F0449"/>
    <w:rsid w:val="005F074A"/>
    <w:rsid w:val="005F2E5D"/>
    <w:rsid w:val="005F3727"/>
    <w:rsid w:val="005F3DDA"/>
    <w:rsid w:val="005F4F3C"/>
    <w:rsid w:val="0060018D"/>
    <w:rsid w:val="00602EB6"/>
    <w:rsid w:val="00603D14"/>
    <w:rsid w:val="00604A64"/>
    <w:rsid w:val="0060568A"/>
    <w:rsid w:val="00613671"/>
    <w:rsid w:val="00613B94"/>
    <w:rsid w:val="00613C2B"/>
    <w:rsid w:val="0061572B"/>
    <w:rsid w:val="00621814"/>
    <w:rsid w:val="006223AD"/>
    <w:rsid w:val="006234C5"/>
    <w:rsid w:val="00623E50"/>
    <w:rsid w:val="00627D4A"/>
    <w:rsid w:val="00630E86"/>
    <w:rsid w:val="0063577B"/>
    <w:rsid w:val="00635D81"/>
    <w:rsid w:val="00640314"/>
    <w:rsid w:val="006409F2"/>
    <w:rsid w:val="0064498F"/>
    <w:rsid w:val="00654BFF"/>
    <w:rsid w:val="00656893"/>
    <w:rsid w:val="006573C4"/>
    <w:rsid w:val="00657D9E"/>
    <w:rsid w:val="00662419"/>
    <w:rsid w:val="006648CE"/>
    <w:rsid w:val="00664E76"/>
    <w:rsid w:val="00665E05"/>
    <w:rsid w:val="00666716"/>
    <w:rsid w:val="00667AD4"/>
    <w:rsid w:val="00670ADC"/>
    <w:rsid w:val="006764AD"/>
    <w:rsid w:val="00681582"/>
    <w:rsid w:val="00683A35"/>
    <w:rsid w:val="00687E72"/>
    <w:rsid w:val="0069157F"/>
    <w:rsid w:val="006934A2"/>
    <w:rsid w:val="00695452"/>
    <w:rsid w:val="00695947"/>
    <w:rsid w:val="00695BE2"/>
    <w:rsid w:val="006A7CDB"/>
    <w:rsid w:val="006B0C3E"/>
    <w:rsid w:val="006B1815"/>
    <w:rsid w:val="006C00B6"/>
    <w:rsid w:val="006C054E"/>
    <w:rsid w:val="006C18AF"/>
    <w:rsid w:val="006D095E"/>
    <w:rsid w:val="006D0EC0"/>
    <w:rsid w:val="006D2312"/>
    <w:rsid w:val="006D50E6"/>
    <w:rsid w:val="006E08F9"/>
    <w:rsid w:val="006E0D10"/>
    <w:rsid w:val="006E20F7"/>
    <w:rsid w:val="006E3217"/>
    <w:rsid w:val="006E4D76"/>
    <w:rsid w:val="006E6A77"/>
    <w:rsid w:val="006F086C"/>
    <w:rsid w:val="006F1D51"/>
    <w:rsid w:val="006F37EF"/>
    <w:rsid w:val="006F6833"/>
    <w:rsid w:val="0070016C"/>
    <w:rsid w:val="007032DD"/>
    <w:rsid w:val="00705019"/>
    <w:rsid w:val="00706AA6"/>
    <w:rsid w:val="007111EA"/>
    <w:rsid w:val="007115D6"/>
    <w:rsid w:val="007148B3"/>
    <w:rsid w:val="00714EE3"/>
    <w:rsid w:val="00715561"/>
    <w:rsid w:val="00722EDC"/>
    <w:rsid w:val="007234FA"/>
    <w:rsid w:val="007249F6"/>
    <w:rsid w:val="00726E1C"/>
    <w:rsid w:val="0073131E"/>
    <w:rsid w:val="00737AA1"/>
    <w:rsid w:val="007400BD"/>
    <w:rsid w:val="00741ADF"/>
    <w:rsid w:val="007427D2"/>
    <w:rsid w:val="00750C87"/>
    <w:rsid w:val="00752C0B"/>
    <w:rsid w:val="00755B6A"/>
    <w:rsid w:val="00755C1B"/>
    <w:rsid w:val="0075735D"/>
    <w:rsid w:val="0076067A"/>
    <w:rsid w:val="00763185"/>
    <w:rsid w:val="00763B65"/>
    <w:rsid w:val="007665E0"/>
    <w:rsid w:val="00771772"/>
    <w:rsid w:val="00772C39"/>
    <w:rsid w:val="00773FD8"/>
    <w:rsid w:val="007773D3"/>
    <w:rsid w:val="00780E51"/>
    <w:rsid w:val="007859B3"/>
    <w:rsid w:val="00792286"/>
    <w:rsid w:val="007940CC"/>
    <w:rsid w:val="00796122"/>
    <w:rsid w:val="007A2247"/>
    <w:rsid w:val="007A4CAE"/>
    <w:rsid w:val="007A75F0"/>
    <w:rsid w:val="007B1319"/>
    <w:rsid w:val="007B68DF"/>
    <w:rsid w:val="007C0484"/>
    <w:rsid w:val="007C15E9"/>
    <w:rsid w:val="007C5ADB"/>
    <w:rsid w:val="007C7AA1"/>
    <w:rsid w:val="007D2284"/>
    <w:rsid w:val="007D3E05"/>
    <w:rsid w:val="007D4106"/>
    <w:rsid w:val="007D4313"/>
    <w:rsid w:val="007E2818"/>
    <w:rsid w:val="007E4CC9"/>
    <w:rsid w:val="007E7168"/>
    <w:rsid w:val="007F5280"/>
    <w:rsid w:val="007F52EE"/>
    <w:rsid w:val="008007D8"/>
    <w:rsid w:val="00804AF1"/>
    <w:rsid w:val="00805716"/>
    <w:rsid w:val="00815A11"/>
    <w:rsid w:val="00817277"/>
    <w:rsid w:val="00822BCE"/>
    <w:rsid w:val="008238DB"/>
    <w:rsid w:val="00825634"/>
    <w:rsid w:val="00825936"/>
    <w:rsid w:val="0083345A"/>
    <w:rsid w:val="008354E5"/>
    <w:rsid w:val="0083567C"/>
    <w:rsid w:val="00835896"/>
    <w:rsid w:val="0083597D"/>
    <w:rsid w:val="00837E82"/>
    <w:rsid w:val="00840E27"/>
    <w:rsid w:val="00843A97"/>
    <w:rsid w:val="00843EE8"/>
    <w:rsid w:val="0084551F"/>
    <w:rsid w:val="00850A89"/>
    <w:rsid w:val="008527DD"/>
    <w:rsid w:val="008531BB"/>
    <w:rsid w:val="008609FE"/>
    <w:rsid w:val="00862552"/>
    <w:rsid w:val="008658EE"/>
    <w:rsid w:val="008679B8"/>
    <w:rsid w:val="008705ED"/>
    <w:rsid w:val="00875981"/>
    <w:rsid w:val="0087709A"/>
    <w:rsid w:val="008840D7"/>
    <w:rsid w:val="00885F74"/>
    <w:rsid w:val="00895217"/>
    <w:rsid w:val="008A0489"/>
    <w:rsid w:val="008A0820"/>
    <w:rsid w:val="008A0B16"/>
    <w:rsid w:val="008A1324"/>
    <w:rsid w:val="008A2609"/>
    <w:rsid w:val="008A59C1"/>
    <w:rsid w:val="008B0B0F"/>
    <w:rsid w:val="008B45FB"/>
    <w:rsid w:val="008B7B05"/>
    <w:rsid w:val="008B7BFB"/>
    <w:rsid w:val="008C0FBD"/>
    <w:rsid w:val="008C5D5C"/>
    <w:rsid w:val="008D5E4D"/>
    <w:rsid w:val="008D6109"/>
    <w:rsid w:val="008D6414"/>
    <w:rsid w:val="008E08D2"/>
    <w:rsid w:val="008E0F09"/>
    <w:rsid w:val="008E1A26"/>
    <w:rsid w:val="008E20BD"/>
    <w:rsid w:val="008E3FEE"/>
    <w:rsid w:val="008E4019"/>
    <w:rsid w:val="008E7763"/>
    <w:rsid w:val="008E7E00"/>
    <w:rsid w:val="008F1DBE"/>
    <w:rsid w:val="008F29DD"/>
    <w:rsid w:val="008F2C76"/>
    <w:rsid w:val="008F544D"/>
    <w:rsid w:val="008F6F46"/>
    <w:rsid w:val="008F78FD"/>
    <w:rsid w:val="00902B39"/>
    <w:rsid w:val="009056A1"/>
    <w:rsid w:val="0090671F"/>
    <w:rsid w:val="00911600"/>
    <w:rsid w:val="0091239E"/>
    <w:rsid w:val="00913B5A"/>
    <w:rsid w:val="00913C4B"/>
    <w:rsid w:val="00914061"/>
    <w:rsid w:val="00916663"/>
    <w:rsid w:val="00920BA9"/>
    <w:rsid w:val="00922329"/>
    <w:rsid w:val="009232F4"/>
    <w:rsid w:val="0092571D"/>
    <w:rsid w:val="00930E08"/>
    <w:rsid w:val="00937BBF"/>
    <w:rsid w:val="00941898"/>
    <w:rsid w:val="00941C69"/>
    <w:rsid w:val="009426C5"/>
    <w:rsid w:val="0094367A"/>
    <w:rsid w:val="0094485B"/>
    <w:rsid w:val="00945D74"/>
    <w:rsid w:val="0094737B"/>
    <w:rsid w:val="0095063D"/>
    <w:rsid w:val="0096288C"/>
    <w:rsid w:val="0096329A"/>
    <w:rsid w:val="00963840"/>
    <w:rsid w:val="00964C89"/>
    <w:rsid w:val="00965FAE"/>
    <w:rsid w:val="0096649C"/>
    <w:rsid w:val="00967639"/>
    <w:rsid w:val="00973D60"/>
    <w:rsid w:val="0099161D"/>
    <w:rsid w:val="00992D05"/>
    <w:rsid w:val="00992FEE"/>
    <w:rsid w:val="0099368A"/>
    <w:rsid w:val="00994512"/>
    <w:rsid w:val="00994BA7"/>
    <w:rsid w:val="009A048C"/>
    <w:rsid w:val="009A1281"/>
    <w:rsid w:val="009A1C21"/>
    <w:rsid w:val="009A3DA5"/>
    <w:rsid w:val="009A521B"/>
    <w:rsid w:val="009B148F"/>
    <w:rsid w:val="009B2AFB"/>
    <w:rsid w:val="009B4556"/>
    <w:rsid w:val="009B6FD3"/>
    <w:rsid w:val="009C0B20"/>
    <w:rsid w:val="009C485D"/>
    <w:rsid w:val="009D0E0F"/>
    <w:rsid w:val="009D2F5F"/>
    <w:rsid w:val="009D3B04"/>
    <w:rsid w:val="009E0E40"/>
    <w:rsid w:val="009E3B04"/>
    <w:rsid w:val="009E686D"/>
    <w:rsid w:val="009F5202"/>
    <w:rsid w:val="009F6068"/>
    <w:rsid w:val="009F6711"/>
    <w:rsid w:val="009F6899"/>
    <w:rsid w:val="009F7B44"/>
    <w:rsid w:val="00A021CC"/>
    <w:rsid w:val="00A025EF"/>
    <w:rsid w:val="00A07D90"/>
    <w:rsid w:val="00A10851"/>
    <w:rsid w:val="00A12398"/>
    <w:rsid w:val="00A13253"/>
    <w:rsid w:val="00A14AE1"/>
    <w:rsid w:val="00A20024"/>
    <w:rsid w:val="00A30045"/>
    <w:rsid w:val="00A30D9E"/>
    <w:rsid w:val="00A30FAA"/>
    <w:rsid w:val="00A32718"/>
    <w:rsid w:val="00A32D40"/>
    <w:rsid w:val="00A3454E"/>
    <w:rsid w:val="00A40746"/>
    <w:rsid w:val="00A44BB5"/>
    <w:rsid w:val="00A4597D"/>
    <w:rsid w:val="00A4666E"/>
    <w:rsid w:val="00A46782"/>
    <w:rsid w:val="00A52CB8"/>
    <w:rsid w:val="00A70171"/>
    <w:rsid w:val="00A70651"/>
    <w:rsid w:val="00A7249F"/>
    <w:rsid w:val="00A72724"/>
    <w:rsid w:val="00A72DCA"/>
    <w:rsid w:val="00A85919"/>
    <w:rsid w:val="00A94136"/>
    <w:rsid w:val="00A945A7"/>
    <w:rsid w:val="00A95FA6"/>
    <w:rsid w:val="00A961F5"/>
    <w:rsid w:val="00AA145F"/>
    <w:rsid w:val="00AA1863"/>
    <w:rsid w:val="00AA43B9"/>
    <w:rsid w:val="00AA506D"/>
    <w:rsid w:val="00AB085B"/>
    <w:rsid w:val="00AB21A2"/>
    <w:rsid w:val="00AB4C74"/>
    <w:rsid w:val="00AC6A85"/>
    <w:rsid w:val="00AC6CED"/>
    <w:rsid w:val="00AC722B"/>
    <w:rsid w:val="00AD229C"/>
    <w:rsid w:val="00AD4085"/>
    <w:rsid w:val="00AE3C67"/>
    <w:rsid w:val="00AE69F4"/>
    <w:rsid w:val="00AF2F66"/>
    <w:rsid w:val="00AF596E"/>
    <w:rsid w:val="00AF77F8"/>
    <w:rsid w:val="00AF7EFF"/>
    <w:rsid w:val="00B11547"/>
    <w:rsid w:val="00B15485"/>
    <w:rsid w:val="00B15AC5"/>
    <w:rsid w:val="00B15B83"/>
    <w:rsid w:val="00B21124"/>
    <w:rsid w:val="00B2630E"/>
    <w:rsid w:val="00B31B03"/>
    <w:rsid w:val="00B344F0"/>
    <w:rsid w:val="00B40CD7"/>
    <w:rsid w:val="00B432EF"/>
    <w:rsid w:val="00B46B9F"/>
    <w:rsid w:val="00B54342"/>
    <w:rsid w:val="00B610CF"/>
    <w:rsid w:val="00B6127D"/>
    <w:rsid w:val="00B66300"/>
    <w:rsid w:val="00B668A2"/>
    <w:rsid w:val="00B73BC5"/>
    <w:rsid w:val="00B86F7D"/>
    <w:rsid w:val="00B912A4"/>
    <w:rsid w:val="00B94253"/>
    <w:rsid w:val="00BA120F"/>
    <w:rsid w:val="00BB3F7E"/>
    <w:rsid w:val="00BB558B"/>
    <w:rsid w:val="00BB6D77"/>
    <w:rsid w:val="00BB7423"/>
    <w:rsid w:val="00BC0860"/>
    <w:rsid w:val="00BC1DDF"/>
    <w:rsid w:val="00BC7FF3"/>
    <w:rsid w:val="00BD367B"/>
    <w:rsid w:val="00BD47CF"/>
    <w:rsid w:val="00BE67BE"/>
    <w:rsid w:val="00BF4309"/>
    <w:rsid w:val="00BF6A09"/>
    <w:rsid w:val="00C01D84"/>
    <w:rsid w:val="00C02341"/>
    <w:rsid w:val="00C027B5"/>
    <w:rsid w:val="00C02878"/>
    <w:rsid w:val="00C0298B"/>
    <w:rsid w:val="00C02ECB"/>
    <w:rsid w:val="00C0715C"/>
    <w:rsid w:val="00C0737E"/>
    <w:rsid w:val="00C07F43"/>
    <w:rsid w:val="00C11C2F"/>
    <w:rsid w:val="00C12833"/>
    <w:rsid w:val="00C14F90"/>
    <w:rsid w:val="00C22CE7"/>
    <w:rsid w:val="00C24192"/>
    <w:rsid w:val="00C30E87"/>
    <w:rsid w:val="00C31552"/>
    <w:rsid w:val="00C35728"/>
    <w:rsid w:val="00C41C88"/>
    <w:rsid w:val="00C43ECA"/>
    <w:rsid w:val="00C477CF"/>
    <w:rsid w:val="00C52CC2"/>
    <w:rsid w:val="00C52EAD"/>
    <w:rsid w:val="00C5301B"/>
    <w:rsid w:val="00C56559"/>
    <w:rsid w:val="00C6139B"/>
    <w:rsid w:val="00C62842"/>
    <w:rsid w:val="00C662F0"/>
    <w:rsid w:val="00C711D0"/>
    <w:rsid w:val="00C747D7"/>
    <w:rsid w:val="00C74867"/>
    <w:rsid w:val="00C75E1A"/>
    <w:rsid w:val="00C76474"/>
    <w:rsid w:val="00C805D1"/>
    <w:rsid w:val="00C91AF8"/>
    <w:rsid w:val="00C929CD"/>
    <w:rsid w:val="00C9544C"/>
    <w:rsid w:val="00C95D7B"/>
    <w:rsid w:val="00C95D94"/>
    <w:rsid w:val="00C96856"/>
    <w:rsid w:val="00CA0706"/>
    <w:rsid w:val="00CA418C"/>
    <w:rsid w:val="00CA69B6"/>
    <w:rsid w:val="00CA6A48"/>
    <w:rsid w:val="00CB161A"/>
    <w:rsid w:val="00CB34BC"/>
    <w:rsid w:val="00CB4144"/>
    <w:rsid w:val="00CB709A"/>
    <w:rsid w:val="00CC1A18"/>
    <w:rsid w:val="00CC5B18"/>
    <w:rsid w:val="00CD06CD"/>
    <w:rsid w:val="00CD51AA"/>
    <w:rsid w:val="00CD5C2C"/>
    <w:rsid w:val="00CD616C"/>
    <w:rsid w:val="00CD69E0"/>
    <w:rsid w:val="00CD71AE"/>
    <w:rsid w:val="00CE10AB"/>
    <w:rsid w:val="00CE302A"/>
    <w:rsid w:val="00CE4B84"/>
    <w:rsid w:val="00CE7332"/>
    <w:rsid w:val="00CF089A"/>
    <w:rsid w:val="00CF297B"/>
    <w:rsid w:val="00CF41A5"/>
    <w:rsid w:val="00CF6834"/>
    <w:rsid w:val="00CF6CF1"/>
    <w:rsid w:val="00CF7388"/>
    <w:rsid w:val="00D021AF"/>
    <w:rsid w:val="00D02865"/>
    <w:rsid w:val="00D03A07"/>
    <w:rsid w:val="00D101D8"/>
    <w:rsid w:val="00D16216"/>
    <w:rsid w:val="00D24766"/>
    <w:rsid w:val="00D27CD4"/>
    <w:rsid w:val="00D31D65"/>
    <w:rsid w:val="00D44515"/>
    <w:rsid w:val="00D446DB"/>
    <w:rsid w:val="00D470D5"/>
    <w:rsid w:val="00D500AA"/>
    <w:rsid w:val="00D54D84"/>
    <w:rsid w:val="00D56B6D"/>
    <w:rsid w:val="00D60C74"/>
    <w:rsid w:val="00D62F7B"/>
    <w:rsid w:val="00D63373"/>
    <w:rsid w:val="00D64122"/>
    <w:rsid w:val="00D707DC"/>
    <w:rsid w:val="00D7711E"/>
    <w:rsid w:val="00D9077D"/>
    <w:rsid w:val="00D93BE8"/>
    <w:rsid w:val="00DA0A7A"/>
    <w:rsid w:val="00DA3F89"/>
    <w:rsid w:val="00DA457A"/>
    <w:rsid w:val="00DA6BA8"/>
    <w:rsid w:val="00DB0808"/>
    <w:rsid w:val="00DB1C06"/>
    <w:rsid w:val="00DB5512"/>
    <w:rsid w:val="00DB5ABC"/>
    <w:rsid w:val="00DB74BE"/>
    <w:rsid w:val="00DC34AC"/>
    <w:rsid w:val="00DC69EB"/>
    <w:rsid w:val="00DD009C"/>
    <w:rsid w:val="00DD127B"/>
    <w:rsid w:val="00DD2CA2"/>
    <w:rsid w:val="00DD7D25"/>
    <w:rsid w:val="00DE52D7"/>
    <w:rsid w:val="00DE5ABB"/>
    <w:rsid w:val="00DF0C3F"/>
    <w:rsid w:val="00DF42C7"/>
    <w:rsid w:val="00E00B4F"/>
    <w:rsid w:val="00E0256C"/>
    <w:rsid w:val="00E05D60"/>
    <w:rsid w:val="00E068D9"/>
    <w:rsid w:val="00E1288A"/>
    <w:rsid w:val="00E14712"/>
    <w:rsid w:val="00E175CB"/>
    <w:rsid w:val="00E324F4"/>
    <w:rsid w:val="00E32F3C"/>
    <w:rsid w:val="00E40315"/>
    <w:rsid w:val="00E41A8A"/>
    <w:rsid w:val="00E431E9"/>
    <w:rsid w:val="00E4369E"/>
    <w:rsid w:val="00E44048"/>
    <w:rsid w:val="00E47792"/>
    <w:rsid w:val="00E52220"/>
    <w:rsid w:val="00E62B76"/>
    <w:rsid w:val="00E654CE"/>
    <w:rsid w:val="00E6557F"/>
    <w:rsid w:val="00E66DE5"/>
    <w:rsid w:val="00E728C5"/>
    <w:rsid w:val="00E73204"/>
    <w:rsid w:val="00E77D77"/>
    <w:rsid w:val="00E80510"/>
    <w:rsid w:val="00E82B25"/>
    <w:rsid w:val="00E840E8"/>
    <w:rsid w:val="00E85CFB"/>
    <w:rsid w:val="00E865A0"/>
    <w:rsid w:val="00E92772"/>
    <w:rsid w:val="00E92A56"/>
    <w:rsid w:val="00E93688"/>
    <w:rsid w:val="00E937F8"/>
    <w:rsid w:val="00E94F1A"/>
    <w:rsid w:val="00EA1026"/>
    <w:rsid w:val="00EA1E4A"/>
    <w:rsid w:val="00EA2B26"/>
    <w:rsid w:val="00EB17C1"/>
    <w:rsid w:val="00EB20FE"/>
    <w:rsid w:val="00EB3247"/>
    <w:rsid w:val="00EB5AE5"/>
    <w:rsid w:val="00EB5EDB"/>
    <w:rsid w:val="00EB700A"/>
    <w:rsid w:val="00EC2E91"/>
    <w:rsid w:val="00EC38EE"/>
    <w:rsid w:val="00EC3EF3"/>
    <w:rsid w:val="00EC5D2F"/>
    <w:rsid w:val="00EC6BB3"/>
    <w:rsid w:val="00EC7FB2"/>
    <w:rsid w:val="00ED3DC2"/>
    <w:rsid w:val="00ED4046"/>
    <w:rsid w:val="00ED47C5"/>
    <w:rsid w:val="00ED6300"/>
    <w:rsid w:val="00ED6669"/>
    <w:rsid w:val="00ED6A13"/>
    <w:rsid w:val="00ED715E"/>
    <w:rsid w:val="00EE1151"/>
    <w:rsid w:val="00EE1AF4"/>
    <w:rsid w:val="00EE688A"/>
    <w:rsid w:val="00EF320B"/>
    <w:rsid w:val="00EF4019"/>
    <w:rsid w:val="00EF54D0"/>
    <w:rsid w:val="00F00478"/>
    <w:rsid w:val="00F01739"/>
    <w:rsid w:val="00F1153C"/>
    <w:rsid w:val="00F1240C"/>
    <w:rsid w:val="00F13043"/>
    <w:rsid w:val="00F1356E"/>
    <w:rsid w:val="00F14B80"/>
    <w:rsid w:val="00F16D98"/>
    <w:rsid w:val="00F20CE9"/>
    <w:rsid w:val="00F35B41"/>
    <w:rsid w:val="00F453F2"/>
    <w:rsid w:val="00F53366"/>
    <w:rsid w:val="00F54082"/>
    <w:rsid w:val="00F54695"/>
    <w:rsid w:val="00F563B2"/>
    <w:rsid w:val="00F630FC"/>
    <w:rsid w:val="00F63480"/>
    <w:rsid w:val="00F6573B"/>
    <w:rsid w:val="00F7016E"/>
    <w:rsid w:val="00F72B04"/>
    <w:rsid w:val="00F73A7A"/>
    <w:rsid w:val="00F75FBD"/>
    <w:rsid w:val="00F859DF"/>
    <w:rsid w:val="00F91269"/>
    <w:rsid w:val="00F941AC"/>
    <w:rsid w:val="00FA0918"/>
    <w:rsid w:val="00FA6CFC"/>
    <w:rsid w:val="00FB2BAD"/>
    <w:rsid w:val="00FB7C98"/>
    <w:rsid w:val="00FC171E"/>
    <w:rsid w:val="00FC319E"/>
    <w:rsid w:val="00FC4D66"/>
    <w:rsid w:val="00FC5FF5"/>
    <w:rsid w:val="00FD174B"/>
    <w:rsid w:val="00FD2ED9"/>
    <w:rsid w:val="00FD7C65"/>
    <w:rsid w:val="00FE00B2"/>
    <w:rsid w:val="00FE3A42"/>
    <w:rsid w:val="00FE5DB0"/>
    <w:rsid w:val="00FE643E"/>
    <w:rsid w:val="00FE6ADA"/>
    <w:rsid w:val="00FF0E2E"/>
    <w:rsid w:val="00FF2A52"/>
    <w:rsid w:val="00FF6145"/>
    <w:rsid w:val="580D2C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8BA87"/>
  <w15:chartTrackingRefBased/>
  <w15:docId w15:val="{17EA2CED-2088-46EA-965A-0483D27AA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uiPriority="99"/>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uiPriority="20"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F72B04"/>
    <w:rPr>
      <w:sz w:val="24"/>
      <w:szCs w:val="24"/>
    </w:rPr>
  </w:style>
  <w:style w:type="paragraph" w:styleId="Ttulo1">
    <w:name w:val="heading 1"/>
    <w:basedOn w:val="Normal"/>
    <w:next w:val="Normal"/>
    <w:qFormat/>
    <w:locked/>
    <w:pPr>
      <w:keepNext/>
      <w:jc w:val="center"/>
      <w:outlineLvl w:val="0"/>
    </w:pPr>
    <w:rPr>
      <w:b/>
      <w:bCs/>
      <w:u w:val="single"/>
    </w:rPr>
  </w:style>
  <w:style w:type="paragraph" w:styleId="Ttulo3">
    <w:name w:val="heading 3"/>
    <w:basedOn w:val="Normal"/>
    <w:next w:val="Normal"/>
    <w:qFormat/>
    <w:locked/>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locked/>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eastAsia="Calibri" w:hAnsi="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sz="4" w:space="4" w:color="4F81BD"/>
      </w:pBdr>
      <w:spacing w:before="200" w:after="280"/>
      <w:ind w:left="936" w:right="936"/>
    </w:pPr>
    <w:rPr>
      <w:b/>
      <w:bCs/>
      <w:i/>
      <w:iCs/>
      <w:color w:val="4F81BD"/>
    </w:rPr>
  </w:style>
  <w:style w:type="character" w:customStyle="1" w:styleId="CitaoIntensaChar">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customStyle="1" w:styleId="TtuloChar">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eastAsia="Calibri" w:hAnsi="Consolas" w:cs="Consolas"/>
      <w:sz w:val="21"/>
      <w:szCs w:val="21"/>
      <w:lang w:eastAsia="en-US"/>
    </w:rPr>
  </w:style>
  <w:style w:type="character" w:customStyle="1" w:styleId="TextosemFormataoChar">
    <w:name w:val="Texto sem Formatação Char"/>
    <w:link w:val="TextosemFormatao"/>
    <w:uiPriority w:val="99"/>
    <w:rsid w:val="00E40315"/>
    <w:rPr>
      <w:rFonts w:ascii="Consolas" w:eastAsia="Calibri" w:hAnsi="Consolas" w:cs="Consolas"/>
      <w:sz w:val="21"/>
      <w:szCs w:val="21"/>
      <w:lang w:eastAsia="en-US"/>
    </w:rPr>
  </w:style>
  <w:style w:type="character" w:styleId="Forte">
    <w:name w:val="Strong"/>
    <w:uiPriority w:val="22"/>
    <w:qFormat/>
    <w:locked/>
    <w:rsid w:val="00E40315"/>
    <w:rPr>
      <w:b/>
      <w:bCs/>
    </w:rPr>
  </w:style>
  <w:style w:type="character" w:customStyle="1" w:styleId="RodapChar">
    <w:name w:val="Rodapé Char"/>
    <w:link w:val="Rodap"/>
    <w:uiPriority w:val="99"/>
    <w:rsid w:val="00885F74"/>
    <w:rPr>
      <w:sz w:val="24"/>
      <w:szCs w:val="24"/>
    </w:rPr>
  </w:style>
  <w:style w:type="character" w:customStyle="1" w:styleId="CabealhoChar">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SimplesTabela2">
    <w:name w:val="Plain Table 2"/>
    <w:basedOn w:val="Tabelanormal"/>
    <w:uiPriority w:val="42"/>
    <w:locked/>
    <w:rsid w:val="007665E0"/>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locked/>
    <w:rsid w:val="007665E0"/>
    <w:rPr>
      <w:sz w:val="20"/>
      <w:szCs w:val="20"/>
    </w:rPr>
  </w:style>
  <w:style w:type="character" w:customStyle="1" w:styleId="TextodenotaderodapChar">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customStyle="1" w:styleId="TextodecomentrioChar">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customStyle="1" w:styleId="TextodebaloChar">
    <w:name w:val="Texto de balão Char"/>
    <w:basedOn w:val="Fontepargpadro"/>
    <w:link w:val="Textodebalo"/>
    <w:semiHidden/>
    <w:rsid w:val="00143D21"/>
    <w:rPr>
      <w:rFonts w:ascii="Segoe UI" w:hAnsi="Segoe UI" w:cs="Segoe UI"/>
      <w:sz w:val="18"/>
      <w:szCs w:val="18"/>
    </w:rPr>
  </w:style>
  <w:style w:type="paragraph" w:styleId="Legenda">
    <w:name w:val="caption"/>
    <w:basedOn w:val="Normal"/>
    <w:next w:val="Normal"/>
    <w:unhideWhenUsed/>
    <w:qFormat/>
    <w:locked/>
    <w:rsid w:val="00551B8F"/>
    <w:pPr>
      <w:spacing w:after="200"/>
    </w:pPr>
    <w:rPr>
      <w:i/>
      <w:iCs/>
      <w:color w:val="44546A" w:themeColor="text2"/>
      <w:sz w:val="18"/>
      <w:szCs w:val="18"/>
    </w:rPr>
  </w:style>
  <w:style w:type="character" w:styleId="nfase">
    <w:name w:val="Emphasis"/>
    <w:basedOn w:val="Fontepargpadro"/>
    <w:uiPriority w:val="20"/>
    <w:qFormat/>
    <w:locked/>
    <w:rsid w:val="00D64122"/>
    <w:rPr>
      <w:i/>
      <w:iCs/>
    </w:rPr>
  </w:style>
  <w:style w:type="character" w:styleId="MenoPendente">
    <w:name w:val="Unresolved Mention"/>
    <w:basedOn w:val="Fontepargpadro"/>
    <w:uiPriority w:val="99"/>
    <w:semiHidden/>
    <w:unhideWhenUsed/>
    <w:rsid w:val="00A10851"/>
    <w:rPr>
      <w:color w:val="605E5C"/>
      <w:shd w:val="clear" w:color="auto" w:fill="E1DFDD"/>
    </w:rPr>
  </w:style>
  <w:style w:type="table" w:styleId="SimplesTabela1">
    <w:name w:val="Plain Table 1"/>
    <w:basedOn w:val="Tabelanormal"/>
    <w:uiPriority w:val="41"/>
    <w:locked/>
    <w:rsid w:val="00351CDE"/>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ssuntodocomentrio">
    <w:name w:val="annotation subject"/>
    <w:basedOn w:val="Textodecomentrio"/>
    <w:next w:val="Textodecomentrio"/>
    <w:link w:val="AssuntodocomentrioChar"/>
    <w:semiHidden/>
    <w:unhideWhenUsed/>
    <w:locked/>
    <w:rsid w:val="005F3DDA"/>
    <w:rPr>
      <w:b/>
      <w:bCs/>
    </w:rPr>
  </w:style>
  <w:style w:type="character" w:customStyle="1" w:styleId="AssuntodocomentrioChar">
    <w:name w:val="Assunto do comentário Char"/>
    <w:basedOn w:val="TextodecomentrioChar"/>
    <w:link w:val="Assuntodocomentrio"/>
    <w:semiHidden/>
    <w:rsid w:val="005F3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4539">
      <w:bodyDiv w:val="1"/>
      <w:marLeft w:val="0"/>
      <w:marRight w:val="0"/>
      <w:marTop w:val="0"/>
      <w:marBottom w:val="0"/>
      <w:divBdr>
        <w:top w:val="none" w:sz="0" w:space="0" w:color="auto"/>
        <w:left w:val="none" w:sz="0" w:space="0" w:color="auto"/>
        <w:bottom w:val="none" w:sz="0" w:space="0" w:color="auto"/>
        <w:right w:val="none" w:sz="0" w:space="0" w:color="auto"/>
      </w:divBdr>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25482173">
      <w:bodyDiv w:val="1"/>
      <w:marLeft w:val="0"/>
      <w:marRight w:val="0"/>
      <w:marTop w:val="0"/>
      <w:marBottom w:val="0"/>
      <w:divBdr>
        <w:top w:val="none" w:sz="0" w:space="0" w:color="auto"/>
        <w:left w:val="none" w:sz="0" w:space="0" w:color="auto"/>
        <w:bottom w:val="none" w:sz="0" w:space="0" w:color="auto"/>
        <w:right w:val="none" w:sz="0" w:space="0" w:color="auto"/>
      </w:divBdr>
    </w:div>
    <w:div w:id="491869755">
      <w:bodyDiv w:val="1"/>
      <w:marLeft w:val="0"/>
      <w:marRight w:val="0"/>
      <w:marTop w:val="0"/>
      <w:marBottom w:val="0"/>
      <w:divBdr>
        <w:top w:val="none" w:sz="0" w:space="0" w:color="auto"/>
        <w:left w:val="none" w:sz="0" w:space="0" w:color="auto"/>
        <w:bottom w:val="none" w:sz="0" w:space="0" w:color="auto"/>
        <w:right w:val="none" w:sz="0" w:space="0" w:color="auto"/>
      </w:divBdr>
    </w:div>
    <w:div w:id="507713681">
      <w:bodyDiv w:val="1"/>
      <w:marLeft w:val="0"/>
      <w:marRight w:val="0"/>
      <w:marTop w:val="0"/>
      <w:marBottom w:val="0"/>
      <w:divBdr>
        <w:top w:val="none" w:sz="0" w:space="0" w:color="auto"/>
        <w:left w:val="none" w:sz="0" w:space="0" w:color="auto"/>
        <w:bottom w:val="none" w:sz="0" w:space="0" w:color="auto"/>
        <w:right w:val="none" w:sz="0" w:space="0" w:color="auto"/>
      </w:divBdr>
    </w:div>
    <w:div w:id="661665131">
      <w:bodyDiv w:val="1"/>
      <w:marLeft w:val="0"/>
      <w:marRight w:val="0"/>
      <w:marTop w:val="0"/>
      <w:marBottom w:val="0"/>
      <w:divBdr>
        <w:top w:val="none" w:sz="0" w:space="0" w:color="auto"/>
        <w:left w:val="none" w:sz="0" w:space="0" w:color="auto"/>
        <w:bottom w:val="none" w:sz="0" w:space="0" w:color="auto"/>
        <w:right w:val="none" w:sz="0" w:space="0" w:color="auto"/>
      </w:divBdr>
    </w:div>
    <w:div w:id="781069342">
      <w:bodyDiv w:val="1"/>
      <w:marLeft w:val="0"/>
      <w:marRight w:val="0"/>
      <w:marTop w:val="0"/>
      <w:marBottom w:val="0"/>
      <w:divBdr>
        <w:top w:val="none" w:sz="0" w:space="0" w:color="auto"/>
        <w:left w:val="none" w:sz="0" w:space="0" w:color="auto"/>
        <w:bottom w:val="none" w:sz="0" w:space="0" w:color="auto"/>
        <w:right w:val="none" w:sz="0" w:space="0" w:color="auto"/>
      </w:divBdr>
    </w:div>
    <w:div w:id="805390763">
      <w:bodyDiv w:val="1"/>
      <w:marLeft w:val="0"/>
      <w:marRight w:val="0"/>
      <w:marTop w:val="0"/>
      <w:marBottom w:val="0"/>
      <w:divBdr>
        <w:top w:val="none" w:sz="0" w:space="0" w:color="auto"/>
        <w:left w:val="none" w:sz="0" w:space="0" w:color="auto"/>
        <w:bottom w:val="none" w:sz="0" w:space="0" w:color="auto"/>
        <w:right w:val="none" w:sz="0" w:space="0" w:color="auto"/>
      </w:divBdr>
    </w:div>
    <w:div w:id="847019339">
      <w:bodyDiv w:val="1"/>
      <w:marLeft w:val="0"/>
      <w:marRight w:val="0"/>
      <w:marTop w:val="0"/>
      <w:marBottom w:val="0"/>
      <w:divBdr>
        <w:top w:val="none" w:sz="0" w:space="0" w:color="auto"/>
        <w:left w:val="none" w:sz="0" w:space="0" w:color="auto"/>
        <w:bottom w:val="none" w:sz="0" w:space="0" w:color="auto"/>
        <w:right w:val="none" w:sz="0" w:space="0" w:color="auto"/>
      </w:divBdr>
    </w:div>
    <w:div w:id="1033963113">
      <w:bodyDiv w:val="1"/>
      <w:marLeft w:val="0"/>
      <w:marRight w:val="0"/>
      <w:marTop w:val="0"/>
      <w:marBottom w:val="0"/>
      <w:divBdr>
        <w:top w:val="none" w:sz="0" w:space="0" w:color="auto"/>
        <w:left w:val="none" w:sz="0" w:space="0" w:color="auto"/>
        <w:bottom w:val="none" w:sz="0" w:space="0" w:color="auto"/>
        <w:right w:val="none" w:sz="0" w:space="0" w:color="auto"/>
      </w:divBdr>
    </w:div>
    <w:div w:id="1168209530">
      <w:bodyDiv w:val="1"/>
      <w:marLeft w:val="0"/>
      <w:marRight w:val="0"/>
      <w:marTop w:val="0"/>
      <w:marBottom w:val="0"/>
      <w:divBdr>
        <w:top w:val="none" w:sz="0" w:space="0" w:color="auto"/>
        <w:left w:val="none" w:sz="0" w:space="0" w:color="auto"/>
        <w:bottom w:val="none" w:sz="0" w:space="0" w:color="auto"/>
        <w:right w:val="none" w:sz="0" w:space="0" w:color="auto"/>
      </w:divBdr>
    </w:div>
    <w:div w:id="1462844521">
      <w:bodyDiv w:val="1"/>
      <w:marLeft w:val="0"/>
      <w:marRight w:val="0"/>
      <w:marTop w:val="0"/>
      <w:marBottom w:val="0"/>
      <w:divBdr>
        <w:top w:val="none" w:sz="0" w:space="0" w:color="auto"/>
        <w:left w:val="none" w:sz="0" w:space="0" w:color="auto"/>
        <w:bottom w:val="none" w:sz="0" w:space="0" w:color="auto"/>
        <w:right w:val="none" w:sz="0" w:space="0" w:color="auto"/>
      </w:divBdr>
    </w:div>
    <w:div w:id="1598244717">
      <w:bodyDiv w:val="1"/>
      <w:marLeft w:val="0"/>
      <w:marRight w:val="0"/>
      <w:marTop w:val="0"/>
      <w:marBottom w:val="0"/>
      <w:divBdr>
        <w:top w:val="none" w:sz="0" w:space="0" w:color="auto"/>
        <w:left w:val="none" w:sz="0" w:space="0" w:color="auto"/>
        <w:bottom w:val="none" w:sz="0" w:space="0" w:color="auto"/>
        <w:right w:val="none" w:sz="0" w:space="0" w:color="auto"/>
      </w:divBdr>
    </w:div>
    <w:div w:id="1602255168">
      <w:bodyDiv w:val="1"/>
      <w:marLeft w:val="0"/>
      <w:marRight w:val="0"/>
      <w:marTop w:val="0"/>
      <w:marBottom w:val="0"/>
      <w:divBdr>
        <w:top w:val="none" w:sz="0" w:space="0" w:color="auto"/>
        <w:left w:val="none" w:sz="0" w:space="0" w:color="auto"/>
        <w:bottom w:val="none" w:sz="0" w:space="0" w:color="auto"/>
        <w:right w:val="none" w:sz="0" w:space="0" w:color="auto"/>
      </w:divBdr>
      <w:divsChild>
        <w:div w:id="729810209">
          <w:marLeft w:val="0"/>
          <w:marRight w:val="0"/>
          <w:marTop w:val="0"/>
          <w:marBottom w:val="0"/>
          <w:divBdr>
            <w:top w:val="none" w:sz="0" w:space="0" w:color="auto"/>
            <w:left w:val="none" w:sz="0" w:space="0" w:color="auto"/>
            <w:bottom w:val="none" w:sz="0" w:space="0" w:color="auto"/>
            <w:right w:val="none" w:sz="0" w:space="0" w:color="auto"/>
          </w:divBdr>
        </w:div>
      </w:divsChild>
    </w:div>
    <w:div w:id="1693189733">
      <w:bodyDiv w:val="1"/>
      <w:marLeft w:val="0"/>
      <w:marRight w:val="0"/>
      <w:marTop w:val="0"/>
      <w:marBottom w:val="0"/>
      <w:divBdr>
        <w:top w:val="none" w:sz="0" w:space="0" w:color="auto"/>
        <w:left w:val="none" w:sz="0" w:space="0" w:color="auto"/>
        <w:bottom w:val="none" w:sz="0" w:space="0" w:color="auto"/>
        <w:right w:val="none" w:sz="0" w:space="0" w:color="auto"/>
      </w:divBdr>
    </w:div>
    <w:div w:id="1743330678">
      <w:bodyDiv w:val="1"/>
      <w:marLeft w:val="0"/>
      <w:marRight w:val="0"/>
      <w:marTop w:val="0"/>
      <w:marBottom w:val="0"/>
      <w:divBdr>
        <w:top w:val="none" w:sz="0" w:space="0" w:color="auto"/>
        <w:left w:val="none" w:sz="0" w:space="0" w:color="auto"/>
        <w:bottom w:val="none" w:sz="0" w:space="0" w:color="auto"/>
        <w:right w:val="none" w:sz="0" w:space="0" w:color="auto"/>
      </w:divBdr>
    </w:div>
    <w:div w:id="1783379166">
      <w:bodyDiv w:val="1"/>
      <w:marLeft w:val="0"/>
      <w:marRight w:val="0"/>
      <w:marTop w:val="0"/>
      <w:marBottom w:val="0"/>
      <w:divBdr>
        <w:top w:val="none" w:sz="0" w:space="0" w:color="auto"/>
        <w:left w:val="none" w:sz="0" w:space="0" w:color="auto"/>
        <w:bottom w:val="none" w:sz="0" w:space="0" w:color="auto"/>
        <w:right w:val="none" w:sz="0" w:space="0" w:color="auto"/>
      </w:divBdr>
    </w:div>
    <w:div w:id="1856917004">
      <w:bodyDiv w:val="1"/>
      <w:marLeft w:val="0"/>
      <w:marRight w:val="0"/>
      <w:marTop w:val="0"/>
      <w:marBottom w:val="0"/>
      <w:divBdr>
        <w:top w:val="none" w:sz="0" w:space="0" w:color="auto"/>
        <w:left w:val="none" w:sz="0" w:space="0" w:color="auto"/>
        <w:bottom w:val="none" w:sz="0" w:space="0" w:color="auto"/>
        <w:right w:val="none" w:sz="0" w:space="0" w:color="auto"/>
      </w:divBdr>
    </w:div>
    <w:div w:id="187715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jstor.org/stable/e26978337"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61a0e0d-f41d-4e66-a5e4-15d1e0deeb3e" xsi:nil="true"/>
    <lcf76f155ced4ddcb4097134ff3c332f xmlns="429a55ce-4498-4a12-ba92-3c6df92467b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F806F78CA43CFD4BB484C4E8E35B7C1E" ma:contentTypeVersion="13" ma:contentTypeDescription="Crie um novo documento." ma:contentTypeScope="" ma:versionID="9f99337e310eac119db9d7f7517608d3">
  <xsd:schema xmlns:xsd="http://www.w3.org/2001/XMLSchema" xmlns:xs="http://www.w3.org/2001/XMLSchema" xmlns:p="http://schemas.microsoft.com/office/2006/metadata/properties" xmlns:ns2="429a55ce-4498-4a12-ba92-3c6df92467ba" xmlns:ns3="361a0e0d-f41d-4e66-a5e4-15d1e0deeb3e" targetNamespace="http://schemas.microsoft.com/office/2006/metadata/properties" ma:root="true" ma:fieldsID="8a8bbdf1d7d3dc90dfdfabaeddf1e635" ns2:_="" ns3:_="">
    <xsd:import namespace="429a55ce-4498-4a12-ba92-3c6df92467ba"/>
    <xsd:import namespace="361a0e0d-f41d-4e66-a5e4-15d1e0deeb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a55ce-4498-4a12-ba92-3c6df9246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547866d0-1e6f-4e50-bd9f-12aef78ffae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1a0e0d-f41d-4e66-a5e4-15d1e0dee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7d13988-662b-4e44-818d-841d9901e2f8}" ma:internalName="TaxCatchAll" ma:showField="CatchAllData" ma:web="361a0e0d-f41d-4e66-a5e4-15d1e0dee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2.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3.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361a0e0d-f41d-4e66-a5e4-15d1e0deeb3e"/>
    <ds:schemaRef ds:uri="429a55ce-4498-4a12-ba92-3c6df92467ba"/>
  </ds:schemaRefs>
</ds:datastoreItem>
</file>

<file path=customXml/itemProps4.xml><?xml version="1.0" encoding="utf-8"?>
<ds:datastoreItem xmlns:ds="http://schemas.openxmlformats.org/officeDocument/2006/customXml" ds:itemID="{74F477DD-9D0F-49CC-95D2-1F32F60B75E4}">
  <ds:schemaRefs>
    <ds:schemaRef ds:uri="http://schemas.openxmlformats.org/officeDocument/2006/bibliography"/>
  </ds:schemaRefs>
</ds:datastoreItem>
</file>

<file path=customXml/itemProps5.xml><?xml version="1.0" encoding="utf-8"?>
<ds:datastoreItem xmlns:ds="http://schemas.openxmlformats.org/officeDocument/2006/customXml" ds:itemID="{867E8F73-8ED3-44BE-B1FD-3FCBD4728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a55ce-4498-4a12-ba92-3c6df92467ba"/>
    <ds:schemaRef ds:uri="361a0e0d-f41d-4e66-a5e4-15d1e0deeb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1</Pages>
  <Words>8595</Words>
  <Characters>46415</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Sistema de limpeza automatizado 	para placas fotovoltaicas utilizando microcontrolador e interface web</vt:lpstr>
    </vt:vector>
  </TitlesOfParts>
  <Company>Termomecanica</Company>
  <LinksUpToDate>false</LinksUpToDate>
  <CharactersWithSpaces>54901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limpeza automatizado 	para placas fotovoltaicas utilizando microcontrolador e interface web</dc:title>
  <dc:subject/>
  <dc:creator>Itamar Júnior</dc:creator>
  <cp:keywords/>
  <dc:description/>
  <cp:lastModifiedBy>Augusto Araujo Bueno</cp:lastModifiedBy>
  <cp:revision>3</cp:revision>
  <cp:lastPrinted>2026-05-24T05:17:00Z</cp:lastPrinted>
  <dcterms:created xsi:type="dcterms:W3CDTF">2026-05-25T13:14:00Z</dcterms:created>
  <dcterms:modified xsi:type="dcterms:W3CDTF">2026-05-25T13:14:00Z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0x010100F806F78CA43CFD4BB484C4E8E35B7C1E</vt:lpwstr>
  </property>
</Properties>
</file>