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服装销售系统详细设计说明书</w:t>
      </w:r>
    </w:p>
    <w:p>
      <w:pPr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客服聊天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2</w:t>
      </w:r>
      <w:r>
        <w:rPr>
          <w:rFonts w:ascii="宋体" w:hAnsi="宋体"/>
          <w:b/>
          <w:sz w:val="32"/>
          <w:szCs w:val="32"/>
        </w:rPr>
        <w:t>018</w:t>
      </w:r>
      <w:r>
        <w:rPr>
          <w:rFonts w:hint="eastAsia" w:ascii="宋体" w:hAnsi="宋体"/>
          <w:b/>
          <w:sz w:val="32"/>
          <w:szCs w:val="32"/>
        </w:rPr>
        <w:t>年6月</w:t>
      </w:r>
    </w:p>
    <w:p/>
    <w:p/>
    <w:p/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编写目的</w:t>
      </w:r>
    </w:p>
    <w:p>
      <w:pPr>
        <w:pStyle w:val="6"/>
        <w:ind w:left="720" w:firstLine="0" w:firstLineChars="0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eastAsia="zh-CN"/>
        </w:rPr>
        <w:t>对用户的购买偏好进行统计，并加以分析。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背景</w:t>
      </w:r>
    </w:p>
    <w:p>
      <w:pPr>
        <w:pStyle w:val="6"/>
        <w:ind w:left="720" w:firstLine="0" w:firstLineChars="0"/>
        <w:rPr>
          <w:rFonts w:ascii="宋体" w:hAnsi="宋体"/>
          <w:sz w:val="24"/>
        </w:rPr>
      </w:pPr>
      <w:r>
        <w:rPr>
          <w:rFonts w:hint="eastAsia" w:ascii="宋体" w:hAnsi="宋体"/>
          <w:szCs w:val="21"/>
        </w:rPr>
        <w:t>服务系统名称：服装销售系统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关键技术</w:t>
      </w:r>
    </w:p>
    <w:p>
      <w:pPr>
        <w:spacing w:line="360" w:lineRule="auto"/>
        <w:ind w:left="7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基于html5的Websocket网页即时通讯技术，前端开发采用ExtJS前端框架 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JavaEE框架：Hibernate、SpringMVC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模块功能</w:t>
      </w:r>
    </w:p>
    <w:p>
      <w:pPr>
        <w:pStyle w:val="6"/>
        <w:spacing w:line="360" w:lineRule="auto"/>
        <w:ind w:left="720" w:firstLine="0" w:firstLineChars="0"/>
        <w:rPr>
          <w:rFonts w:hint="eastAsia" w:ascii="宋体" w:hAnsi="宋体" w:eastAsia="宋体" w:cs="MRINKB+ËÎÌå"/>
          <w:color w:val="000000"/>
          <w:spacing w:val="2"/>
          <w:lang w:eastAsia="zh-CN"/>
        </w:rPr>
      </w:pPr>
      <w:r>
        <w:rPr>
          <w:rFonts w:hint="eastAsia" w:ascii="宋体" w:hAnsi="宋体" w:cs="MRINKB+ËÎÌå"/>
          <w:color w:val="000000"/>
          <w:spacing w:val="2"/>
          <w:lang w:eastAsia="zh-CN"/>
        </w:rPr>
        <w:t>分析数据，将服装以不同的角度进行整理分析，并将该信息传递给其他模块进行发布和推送。</w:t>
      </w:r>
    </w:p>
    <w:p>
      <w:pPr>
        <w:rPr>
          <w:rFonts w:ascii="宋体" w:hAnsi="宋体"/>
          <w:szCs w:val="21"/>
        </w:rPr>
      </w:pPr>
      <w:bookmarkStart w:id="0" w:name="_GoBack"/>
      <w:bookmarkEnd w:id="0"/>
    </w:p>
    <w:p/>
    <w:p/>
    <w:p/>
    <w:p/>
    <w:p/>
    <w:p/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RINKB+ËÎÌå">
    <w:altName w:val="Browallia New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4E9E"/>
    <w:multiLevelType w:val="multilevel"/>
    <w:tmpl w:val="09524E9E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A1B50"/>
    <w:rsid w:val="3FEE1BB9"/>
    <w:rsid w:val="5F6B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CaryLM</cp:lastModifiedBy>
  <dcterms:modified xsi:type="dcterms:W3CDTF">2018-07-05T05:33:47Z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