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3C" w:rsidRDefault="008A7A60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验收说明文档</w:t>
      </w:r>
    </w:p>
    <w:p w:rsidR="0064703C" w:rsidRDefault="008A7A60">
      <w:pPr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1.引言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 </w:t>
      </w:r>
    </w:p>
    <w:p w:rsidR="0064703C" w:rsidRDefault="008A7A60">
      <w:pPr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1.1 编写目的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 </w:t>
      </w:r>
    </w:p>
    <w:p w:rsidR="0064703C" w:rsidRDefault="008A7A60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为了使项目验收更具公平性、可操作性和标准化，</w:t>
      </w:r>
      <w:proofErr w:type="gramStart"/>
      <w:r>
        <w:rPr>
          <w:rFonts w:asciiTheme="minorEastAsia" w:hAnsiTheme="minorEastAsia" w:cstheme="minorEastAsia" w:hint="eastAsia"/>
          <w:sz w:val="24"/>
        </w:rPr>
        <w:t>特制定此验收</w:t>
      </w:r>
      <w:proofErr w:type="gramEnd"/>
      <w:r>
        <w:rPr>
          <w:rFonts w:asciiTheme="minorEastAsia" w:hAnsiTheme="minorEastAsia" w:cstheme="minorEastAsia" w:hint="eastAsia"/>
          <w:sz w:val="24"/>
        </w:rPr>
        <w:t>标准。</w:t>
      </w:r>
    </w:p>
    <w:p w:rsidR="0064703C" w:rsidRDefault="0064703C">
      <w:pPr>
        <w:jc w:val="center"/>
        <w:rPr>
          <w:rFonts w:asciiTheme="minorEastAsia" w:hAnsiTheme="minorEastAsia" w:cstheme="minorEastAsia"/>
          <w:sz w:val="24"/>
        </w:rPr>
      </w:pP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1.2用户</w:t>
      </w:r>
      <w:r>
        <w:rPr>
          <w:rFonts w:asciiTheme="minorEastAsia" w:hAnsiTheme="minorEastAsia" w:cstheme="minorEastAsia" w:hint="eastAsia"/>
          <w:sz w:val="24"/>
        </w:rPr>
        <w:t>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项目名称：</w:t>
      </w:r>
      <w:r w:rsidR="000F32D8">
        <w:rPr>
          <w:rFonts w:asciiTheme="minorEastAsia" w:hAnsiTheme="minorEastAsia" w:cstheme="minorEastAsia" w:hint="eastAsia"/>
          <w:sz w:val="24"/>
        </w:rPr>
        <w:t>服装管理</w:t>
      </w:r>
      <w:r>
        <w:rPr>
          <w:rFonts w:asciiTheme="minorEastAsia" w:hAnsiTheme="minorEastAsia" w:cstheme="minorEastAsia" w:hint="eastAsia"/>
          <w:sz w:val="24"/>
        </w:rPr>
        <w:t>系统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项目制作提出单位：软件16</w:t>
      </w:r>
      <w:r w:rsidR="000F32D8">
        <w:rPr>
          <w:rFonts w:asciiTheme="minorEastAsia" w:hAnsiTheme="minorEastAsia" w:cstheme="minor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="000F32D8">
        <w:rPr>
          <w:rFonts w:asciiTheme="minorEastAsia" w:hAnsiTheme="minorEastAsia" w:cstheme="minorEastAsia" w:hint="eastAsia"/>
          <w:sz w:val="24"/>
        </w:rPr>
        <w:t>immortal</w:t>
      </w:r>
      <w:r w:rsidR="000F32D8">
        <w:rPr>
          <w:rFonts w:asciiTheme="minorEastAsia" w:hAnsiTheme="minorEastAsia" w:cstheme="minorEastAsia"/>
          <w:sz w:val="24"/>
        </w:rPr>
        <w:t>-</w:t>
      </w:r>
      <w:r w:rsidR="000F32D8">
        <w:rPr>
          <w:rFonts w:asciiTheme="minorEastAsia" w:hAnsiTheme="minorEastAsia" w:cstheme="minorEastAsia" w:hint="eastAsia"/>
          <w:sz w:val="24"/>
        </w:rPr>
        <w:t>s</w:t>
      </w:r>
      <w:r w:rsidR="000F32D8">
        <w:rPr>
          <w:rFonts w:asciiTheme="minorEastAsia" w:hAnsiTheme="minorEastAsia" w:cstheme="minorEastAsia"/>
          <w:sz w:val="24"/>
        </w:rPr>
        <w:t>-project</w:t>
      </w:r>
      <w:r>
        <w:rPr>
          <w:rFonts w:asciiTheme="minorEastAsia" w:hAnsiTheme="minorEastAsia" w:cstheme="minorEastAsia" w:hint="eastAsia"/>
          <w:sz w:val="24"/>
        </w:rPr>
        <w:t>小组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项目开发单位：软件16</w:t>
      </w:r>
      <w:r w:rsidR="000F32D8">
        <w:rPr>
          <w:rFonts w:asciiTheme="minorEastAsia" w:hAnsiTheme="minorEastAsia" w:cstheme="minor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 </w:t>
      </w:r>
      <w:r w:rsidR="000F32D8">
        <w:rPr>
          <w:rFonts w:asciiTheme="minorEastAsia" w:hAnsiTheme="minorEastAsia" w:cstheme="minorEastAsia" w:hint="eastAsia"/>
          <w:sz w:val="24"/>
        </w:rPr>
        <w:t>immortal</w:t>
      </w:r>
      <w:r w:rsidR="000F32D8">
        <w:rPr>
          <w:rFonts w:asciiTheme="minorEastAsia" w:hAnsiTheme="minorEastAsia" w:cstheme="minorEastAsia"/>
          <w:sz w:val="24"/>
        </w:rPr>
        <w:t>-</w:t>
      </w:r>
      <w:r w:rsidR="000F32D8">
        <w:rPr>
          <w:rFonts w:asciiTheme="minorEastAsia" w:hAnsiTheme="minorEastAsia" w:cstheme="minorEastAsia" w:hint="eastAsia"/>
          <w:sz w:val="24"/>
        </w:rPr>
        <w:t>s</w:t>
      </w:r>
      <w:r w:rsidR="000F32D8">
        <w:rPr>
          <w:rFonts w:asciiTheme="minorEastAsia" w:hAnsiTheme="minorEastAsia" w:cstheme="minorEastAsia"/>
          <w:sz w:val="24"/>
        </w:rPr>
        <w:t>-project</w:t>
      </w:r>
      <w:r>
        <w:rPr>
          <w:rFonts w:asciiTheme="minorEastAsia" w:hAnsiTheme="minorEastAsia" w:cstheme="minorEastAsia" w:hint="eastAsia"/>
          <w:sz w:val="24"/>
        </w:rPr>
        <w:t>小组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主管部门：</w:t>
      </w:r>
      <w:r w:rsidR="000F32D8">
        <w:rPr>
          <w:rFonts w:asciiTheme="minorEastAsia" w:hAnsiTheme="minorEastAsia" w:cstheme="minorEastAsia" w:hint="eastAsia"/>
          <w:sz w:val="24"/>
        </w:rPr>
        <w:t>刘</w:t>
      </w:r>
      <w:proofErr w:type="gramStart"/>
      <w:r w:rsidR="000F32D8">
        <w:rPr>
          <w:rFonts w:asciiTheme="minorEastAsia" w:hAnsiTheme="minorEastAsia" w:cstheme="minorEastAsia" w:hint="eastAsia"/>
          <w:sz w:val="24"/>
        </w:rPr>
        <w:t>浩</w:t>
      </w:r>
      <w:proofErr w:type="gramEnd"/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架构师：</w:t>
      </w:r>
      <w:r w:rsidR="000F32D8">
        <w:rPr>
          <w:rFonts w:asciiTheme="minorEastAsia" w:hAnsiTheme="minorEastAsia" w:cstheme="minorEastAsia" w:hint="eastAsia"/>
          <w:sz w:val="24"/>
        </w:rPr>
        <w:t>方军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需求人员：</w:t>
      </w:r>
      <w:r w:rsidR="000F32D8">
        <w:rPr>
          <w:rFonts w:asciiTheme="minorEastAsia" w:hAnsiTheme="minorEastAsia" w:cstheme="minorEastAsia" w:hint="eastAsia"/>
          <w:sz w:val="24"/>
        </w:rPr>
        <w:t>张宏权</w:t>
      </w:r>
      <w:r>
        <w:rPr>
          <w:rFonts w:asciiTheme="minorEastAsia" w:hAnsiTheme="minorEastAsia" w:cstheme="minorEastAsia" w:hint="eastAsia"/>
          <w:sz w:val="24"/>
        </w:rPr>
        <w:t> </w:t>
      </w:r>
    </w:p>
    <w:p w:rsidR="0064703C" w:rsidRDefault="000F32D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配置管理员</w:t>
      </w:r>
      <w:r w:rsidR="008A7A60"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邹龙康 刘怡策</w:t>
      </w:r>
      <w:bookmarkStart w:id="0" w:name="_GoBack"/>
      <w:bookmarkEnd w:id="0"/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开发人员：</w:t>
      </w:r>
      <w:r w:rsidR="000F32D8">
        <w:rPr>
          <w:rFonts w:asciiTheme="minorEastAsia" w:hAnsiTheme="minorEastAsia" w:cstheme="minorEastAsia" w:hint="eastAsia"/>
          <w:sz w:val="24"/>
        </w:rPr>
        <w:t>郭起 李朋辉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测试人员 </w:t>
      </w:r>
      <w:r w:rsidR="000F32D8">
        <w:rPr>
          <w:rFonts w:asciiTheme="minorEastAsia" w:hAnsiTheme="minorEastAsia" w:cstheme="minorEastAsia" w:hint="eastAsia"/>
          <w:sz w:val="24"/>
        </w:rPr>
        <w:t>刘光月</w:t>
      </w:r>
      <w:r>
        <w:rPr>
          <w:rFonts w:asciiTheme="minorEastAsia" w:hAnsiTheme="minorEastAsia" w:cstheme="minorEastAsia" w:hint="eastAsia"/>
          <w:sz w:val="24"/>
        </w:rPr>
        <w:t> </w:t>
      </w:r>
    </w:p>
    <w:p w:rsidR="0064703C" w:rsidRDefault="0064703C">
      <w:pPr>
        <w:rPr>
          <w:rFonts w:asciiTheme="minorEastAsia" w:hAnsiTheme="minorEastAsia" w:cstheme="minorEastAsia"/>
          <w:sz w:val="24"/>
        </w:rPr>
      </w:pPr>
    </w:p>
    <w:p w:rsidR="0064703C" w:rsidRDefault="008A7A6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1.3参考资料 </w:t>
      </w:r>
    </w:p>
    <w:p w:rsidR="0064703C" w:rsidRDefault="008A7A60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软件需求说明书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2．系统概要设计说明书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3．总体设计说明书</w:t>
      </w:r>
    </w:p>
    <w:p w:rsidR="0064703C" w:rsidRDefault="0064703C">
      <w:pPr>
        <w:rPr>
          <w:rFonts w:asciiTheme="minorEastAsia" w:hAnsiTheme="minorEastAsia" w:cstheme="minorEastAsia"/>
          <w:sz w:val="24"/>
        </w:rPr>
      </w:pPr>
    </w:p>
    <w:p w:rsidR="0064703C" w:rsidRDefault="008A7A6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1．4验收结论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 项目验收成绩为优秀、合格与不合格3类。</w:t>
      </w:r>
    </w:p>
    <w:p w:rsidR="0064703C" w:rsidRDefault="0064703C">
      <w:pPr>
        <w:rPr>
          <w:rFonts w:asciiTheme="minorEastAsia" w:hAnsiTheme="minorEastAsia" w:cstheme="minorEastAsia"/>
          <w:sz w:val="24"/>
        </w:rPr>
      </w:pPr>
    </w:p>
    <w:p w:rsidR="0064703C" w:rsidRDefault="008A7A6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项目的交付项 </w:t>
      </w:r>
    </w:p>
    <w:p w:rsidR="0064703C" w:rsidRDefault="0064703C">
      <w:pPr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64703C" w:rsidRDefault="008A7A6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2.1程序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应用软件的安装程序及代码。 </w:t>
      </w:r>
    </w:p>
    <w:p w:rsidR="0064703C" w:rsidRDefault="0064703C">
      <w:pPr>
        <w:rPr>
          <w:rFonts w:asciiTheme="minorEastAsia" w:hAnsiTheme="minorEastAsia" w:cstheme="minorEastAsia"/>
          <w:sz w:val="24"/>
        </w:rPr>
      </w:pPr>
    </w:p>
    <w:p w:rsidR="0064703C" w:rsidRDefault="008A7A6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2.2文档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项目文档清单如下：</w:t>
      </w:r>
    </w:p>
    <w:tbl>
      <w:tblPr>
        <w:tblStyle w:val="a3"/>
        <w:tblW w:w="8349" w:type="dxa"/>
        <w:tblInd w:w="173" w:type="dxa"/>
        <w:tblLayout w:type="fixed"/>
        <w:tblLook w:val="04A0" w:firstRow="1" w:lastRow="0" w:firstColumn="1" w:lastColumn="0" w:noHBand="0" w:noVBand="1"/>
      </w:tblPr>
      <w:tblGrid>
        <w:gridCol w:w="900"/>
        <w:gridCol w:w="3187"/>
        <w:gridCol w:w="2131"/>
        <w:gridCol w:w="2131"/>
      </w:tblGrid>
      <w:tr w:rsidR="0064703C">
        <w:tc>
          <w:tcPr>
            <w:tcW w:w="900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编号</w:t>
            </w:r>
          </w:p>
        </w:tc>
        <w:tc>
          <w:tcPr>
            <w:tcW w:w="3187" w:type="dxa"/>
          </w:tcPr>
          <w:p w:rsidR="0064703C" w:rsidRDefault="008A7A60">
            <w:pPr>
              <w:ind w:firstLineChars="500" w:firstLine="120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名称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形式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介质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测试总结报告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  代码规范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 数据库设计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软件需求说明书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成员负责模块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   分工表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电子档</w:t>
            </w:r>
          </w:p>
        </w:tc>
      </w:tr>
      <w:tr w:rsidR="0064703C">
        <w:tc>
          <w:tcPr>
            <w:tcW w:w="900" w:type="dxa"/>
          </w:tcPr>
          <w:p w:rsidR="0064703C" w:rsidRDefault="008A7A60">
            <w:pPr>
              <w:ind w:firstLineChars="100" w:firstLine="24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3187" w:type="dxa"/>
          </w:tcPr>
          <w:p w:rsidR="0064703C" w:rsidRDefault="008A7A6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分组情况明细表</w:t>
            </w:r>
          </w:p>
        </w:tc>
        <w:tc>
          <w:tcPr>
            <w:tcW w:w="2131" w:type="dxa"/>
          </w:tcPr>
          <w:p w:rsidR="0064703C" w:rsidRDefault="008A7A60">
            <w:pPr>
              <w:ind w:firstLineChars="300" w:firstLine="7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文档</w:t>
            </w:r>
          </w:p>
        </w:tc>
        <w:tc>
          <w:tcPr>
            <w:tcW w:w="2131" w:type="dxa"/>
          </w:tcPr>
          <w:p w:rsidR="0064703C" w:rsidRDefault="008A7A60">
            <w:pPr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电子档</w:t>
            </w:r>
          </w:p>
        </w:tc>
      </w:tr>
    </w:tbl>
    <w:p w:rsidR="0064703C" w:rsidRDefault="0064703C">
      <w:pPr>
        <w:rPr>
          <w:rFonts w:asciiTheme="minorEastAsia" w:hAnsiTheme="minorEastAsia" w:cstheme="minorEastAsia"/>
          <w:sz w:val="24"/>
        </w:rPr>
      </w:pPr>
    </w:p>
    <w:p w:rsidR="0064703C" w:rsidRDefault="008A7A6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 验收方式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1．项目组按计划完成项目，将要提交的软件作品安装于指定电脑，并完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成调试。 </w:t>
      </w:r>
    </w:p>
    <w:p w:rsidR="0064703C" w:rsidRDefault="008A7A6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2．完成试点单位的培训实施上线，检查人员根据需求功能实现情况进行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验收评价。</w:t>
      </w:r>
    </w:p>
    <w:p w:rsidR="0064703C" w:rsidRDefault="0064703C">
      <w:pPr>
        <w:ind w:firstLine="420"/>
        <w:rPr>
          <w:rFonts w:asciiTheme="minorEastAsia" w:hAnsiTheme="minorEastAsia" w:cstheme="minorEastAsia"/>
          <w:sz w:val="24"/>
        </w:rPr>
      </w:pPr>
    </w:p>
    <w:p w:rsidR="0064703C" w:rsidRDefault="008A7A60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 成绩评定标准</w:t>
      </w:r>
    </w:p>
    <w:p w:rsidR="0064703C" w:rsidRDefault="008A7A60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优秀</w:t>
      </w:r>
    </w:p>
    <w:p w:rsidR="0064703C" w:rsidRDefault="008A7A60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材料完整 </w:t>
      </w:r>
    </w:p>
    <w:p w:rsidR="0064703C" w:rsidRDefault="008A7A60">
      <w:pPr>
        <w:numPr>
          <w:ilvl w:val="0"/>
          <w:numId w:val="4"/>
        </w:numPr>
        <w:tabs>
          <w:tab w:val="clear" w:pos="312"/>
        </w:tabs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软件可正常运行 </w:t>
      </w:r>
    </w:p>
    <w:p w:rsidR="0064703C" w:rsidRDefault="008A7A60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实现项目软件需求说明书要求的各项功能需求 </w:t>
      </w:r>
    </w:p>
    <w:p w:rsidR="0064703C" w:rsidRDefault="008A7A60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软件界面友好，易于交互</w:t>
      </w:r>
    </w:p>
    <w:p w:rsidR="0064703C" w:rsidRDefault="008A7A60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软件功能新颖，有较强创新 </w:t>
      </w:r>
    </w:p>
    <w:p w:rsidR="0064703C" w:rsidRDefault="008A7A60">
      <w:pPr>
        <w:numPr>
          <w:ilvl w:val="0"/>
          <w:numId w:val="5"/>
        </w:num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培训项目运维以及安装部署和使用 </w:t>
      </w:r>
    </w:p>
    <w:p w:rsidR="0064703C" w:rsidRDefault="008A7A60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2．合格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1)  要求的材料完整 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2)  可正常运行实现功能达到软件需求说明书要求 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3） 培训项目运维以及安装部署和使用</w:t>
      </w:r>
    </w:p>
    <w:p w:rsidR="0064703C" w:rsidRDefault="0064703C">
      <w:pPr>
        <w:ind w:firstLine="420"/>
        <w:rPr>
          <w:rFonts w:asciiTheme="minorEastAsia" w:hAnsiTheme="minorEastAsia" w:cstheme="minorEastAsia"/>
          <w:sz w:val="24"/>
        </w:rPr>
      </w:pPr>
    </w:p>
    <w:p w:rsidR="0064703C" w:rsidRDefault="008A7A60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不合格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1)  要求的材料不完整 </w:t>
      </w:r>
    </w:p>
    <w:p w:rsidR="0064703C" w:rsidRDefault="008A7A60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2)  软件不能运行 </w:t>
      </w:r>
    </w:p>
    <w:p w:rsidR="0064703C" w:rsidRDefault="008A7A60">
      <w:pPr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3） 软件需求说明书要求的主要功能没完全实现</w:t>
      </w:r>
    </w:p>
    <w:sectPr w:rsidR="0064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AC" w:rsidRDefault="001423AC" w:rsidP="003F0E55">
      <w:r>
        <w:separator/>
      </w:r>
    </w:p>
  </w:endnote>
  <w:endnote w:type="continuationSeparator" w:id="0">
    <w:p w:rsidR="001423AC" w:rsidRDefault="001423AC" w:rsidP="003F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AC" w:rsidRDefault="001423AC" w:rsidP="003F0E55">
      <w:r>
        <w:separator/>
      </w:r>
    </w:p>
  </w:footnote>
  <w:footnote w:type="continuationSeparator" w:id="0">
    <w:p w:rsidR="001423AC" w:rsidRDefault="001423AC" w:rsidP="003F0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29C027"/>
    <w:multiLevelType w:val="singleLevel"/>
    <w:tmpl w:val="A529C027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EBDA23"/>
    <w:multiLevelType w:val="singleLevel"/>
    <w:tmpl w:val="ABEBDA2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D410C031"/>
    <w:multiLevelType w:val="singleLevel"/>
    <w:tmpl w:val="D410C031"/>
    <w:lvl w:ilvl="0">
      <w:start w:val="6"/>
      <w:numFmt w:val="decimal"/>
      <w:lvlText w:val="%1）"/>
      <w:lvlJc w:val="left"/>
    </w:lvl>
  </w:abstractNum>
  <w:abstractNum w:abstractNumId="3" w15:restartNumberingAfterBreak="0">
    <w:nsid w:val="2F50CFAA"/>
    <w:multiLevelType w:val="singleLevel"/>
    <w:tmpl w:val="2F50CFA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C8CE88C"/>
    <w:multiLevelType w:val="singleLevel"/>
    <w:tmpl w:val="5C8CE88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811F5E"/>
    <w:rsid w:val="000F32D8"/>
    <w:rsid w:val="001423AC"/>
    <w:rsid w:val="003F0E55"/>
    <w:rsid w:val="0064703C"/>
    <w:rsid w:val="008A7A60"/>
    <w:rsid w:val="103F3AA6"/>
    <w:rsid w:val="40BF5410"/>
    <w:rsid w:val="55195B1B"/>
    <w:rsid w:val="74811F5E"/>
    <w:rsid w:val="784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55D22"/>
  <w15:docId w15:val="{00F7F7BF-48E0-4CEE-B81E-0CCA42A1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F0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0E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F0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0E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星辰大海</dc:creator>
  <cp:lastModifiedBy>浩</cp:lastModifiedBy>
  <cp:revision>3</cp:revision>
  <dcterms:created xsi:type="dcterms:W3CDTF">2018-06-19T03:30:00Z</dcterms:created>
  <dcterms:modified xsi:type="dcterms:W3CDTF">2018-06-19T03:33:00Z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