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DD" w:rsidRPr="00DB70EF" w:rsidRDefault="00605CDD" w:rsidP="00DB70EF">
      <w:pPr>
        <w:pStyle w:val="Heading1"/>
        <w:jc w:val="center"/>
        <w:rPr>
          <w:rFonts w:ascii="Arial" w:hAnsi="Arial" w:cs="Arial"/>
          <w:sz w:val="28"/>
          <w:szCs w:val="28"/>
          <w:u w:val="single"/>
        </w:rPr>
      </w:pPr>
      <w:r w:rsidRPr="00DB70EF">
        <w:rPr>
          <w:rFonts w:ascii="Arial" w:hAnsi="Arial" w:cs="Arial"/>
          <w:sz w:val="28"/>
          <w:szCs w:val="28"/>
          <w:u w:val="single"/>
        </w:rPr>
        <w:t>ROCKCLIMBING</w:t>
      </w:r>
    </w:p>
    <w:p w:rsidR="00605CDD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LOCATION: (Note map on page 5</w:t>
      </w:r>
      <w:r w:rsidRPr="00CA2D4E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:rsidR="00605CDD" w:rsidRDefault="00605CDD" w:rsidP="00B43206">
      <w:p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activity is undertaken on site 50 </w:t>
      </w:r>
      <w:proofErr w:type="spellStart"/>
      <w:r>
        <w:rPr>
          <w:rFonts w:ascii="Arial" w:hAnsi="Arial" w:cs="Arial"/>
          <w:sz w:val="20"/>
          <w:szCs w:val="20"/>
        </w:rPr>
        <w:t>metres</w:t>
      </w:r>
      <w:proofErr w:type="spellEnd"/>
      <w:r>
        <w:rPr>
          <w:rFonts w:ascii="Arial" w:hAnsi="Arial" w:cs="Arial"/>
          <w:sz w:val="20"/>
          <w:szCs w:val="20"/>
        </w:rPr>
        <w:t xml:space="preserve"> to the east of the main buildings</w:t>
      </w:r>
    </w:p>
    <w:p w:rsidR="00605CDD" w:rsidRDefault="00605CDD" w:rsidP="00B43206">
      <w:p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GPS Coordinates for Nayook: </w:t>
      </w:r>
      <w:r>
        <w:rPr>
          <w:rFonts w:ascii="Arial" w:hAnsi="Arial" w:cs="Arial"/>
          <w:sz w:val="20"/>
          <w:szCs w:val="20"/>
        </w:rPr>
        <w:tab/>
        <w:t xml:space="preserve">Map Datum WGS 84 </w:t>
      </w:r>
      <w:r>
        <w:rPr>
          <w:rFonts w:ascii="Arial" w:hAnsi="Arial" w:cs="Arial"/>
          <w:sz w:val="20"/>
          <w:szCs w:val="20"/>
        </w:rPr>
        <w:tab/>
        <w:t>55 H 0405242, 5804400</w:t>
      </w:r>
    </w:p>
    <w:p w:rsidR="00605CDD" w:rsidRPr="007A2908" w:rsidRDefault="00605CDD" w:rsidP="00B43206">
      <w:p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 37°54.165’</w:t>
      </w:r>
      <w:r>
        <w:rPr>
          <w:rFonts w:ascii="Arial" w:hAnsi="Arial" w:cs="Arial"/>
          <w:sz w:val="20"/>
          <w:szCs w:val="20"/>
        </w:rPr>
        <w:tab/>
        <w:t>E 145°55.333’</w:t>
      </w:r>
    </w:p>
    <w:p w:rsidR="00605CDD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DESCRIP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TION: </w:t>
      </w:r>
    </w:p>
    <w:p w:rsidR="00605CDD" w:rsidRPr="00F765DD" w:rsidRDefault="00605CDD" w:rsidP="00421086">
      <w:pPr>
        <w:spacing w:line="288" w:lineRule="auto"/>
        <w:ind w:left="357"/>
        <w:rPr>
          <w:rFonts w:ascii="Arial" w:hAnsi="Arial" w:cs="Arial"/>
          <w:sz w:val="20"/>
          <w:szCs w:val="20"/>
        </w:rPr>
      </w:pPr>
      <w:r w:rsidRPr="00F765DD">
        <w:rPr>
          <w:rFonts w:ascii="Arial" w:hAnsi="Arial" w:cs="Arial"/>
          <w:sz w:val="20"/>
          <w:szCs w:val="20"/>
        </w:rPr>
        <w:t>The climbing w</w:t>
      </w:r>
      <w:r>
        <w:rPr>
          <w:rFonts w:ascii="Arial" w:hAnsi="Arial" w:cs="Arial"/>
          <w:sz w:val="20"/>
          <w:szCs w:val="20"/>
        </w:rPr>
        <w:t>all is able to have up to</w:t>
      </w:r>
      <w:r w:rsidRPr="00F765DD">
        <w:rPr>
          <w:rFonts w:ascii="Arial" w:hAnsi="Arial" w:cs="Arial"/>
          <w:sz w:val="20"/>
          <w:szCs w:val="20"/>
        </w:rPr>
        <w:t xml:space="preserve"> 4 ropes running through a top bar and back to anchors back from the wall.  Students are normally involved with belaying each other after a suitable period of training and practice.  Some of the skills needed for this activity can be taught in other sessions to avoid information overload.  It is a very easily supervised activity however the wall surface is very abrasive so special attention needs to be given to minimize </w:t>
      </w:r>
      <w:r>
        <w:rPr>
          <w:rFonts w:ascii="Arial" w:hAnsi="Arial" w:cs="Arial"/>
          <w:sz w:val="20"/>
          <w:szCs w:val="20"/>
        </w:rPr>
        <w:t>cuts and grazes to students</w:t>
      </w:r>
    </w:p>
    <w:p w:rsidR="00605CDD" w:rsidRPr="00CA2D4E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AIMS;</w:t>
      </w:r>
    </w:p>
    <w:p w:rsidR="00605CDD" w:rsidRPr="0027077A" w:rsidRDefault="00605CDD" w:rsidP="00421086">
      <w:pPr>
        <w:pStyle w:val="ListParagraph"/>
        <w:numPr>
          <w:ilvl w:val="0"/>
          <w:numId w:val="37"/>
        </w:numPr>
        <w:spacing w:before="60" w:after="60"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To enable stu</w:t>
      </w:r>
      <w:r>
        <w:rPr>
          <w:rFonts w:ascii="Arial" w:hAnsi="Arial" w:cs="Arial"/>
          <w:sz w:val="20"/>
          <w:szCs w:val="20"/>
        </w:rPr>
        <w:t xml:space="preserve">dents to safely </w:t>
      </w:r>
      <w:r w:rsidRPr="0027077A">
        <w:rPr>
          <w:rFonts w:ascii="Arial" w:hAnsi="Arial" w:cs="Arial"/>
          <w:sz w:val="20"/>
          <w:szCs w:val="20"/>
        </w:rPr>
        <w:t>take on the responsibility for other students wellbeing and safety.</w:t>
      </w:r>
    </w:p>
    <w:p w:rsidR="00605CDD" w:rsidRPr="0027077A" w:rsidRDefault="00605CDD" w:rsidP="00421086">
      <w:pPr>
        <w:pStyle w:val="ListParagraph"/>
        <w:numPr>
          <w:ilvl w:val="0"/>
          <w:numId w:val="37"/>
        </w:numPr>
        <w:spacing w:before="60" w:after="60"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Students to work in a mature and cooperative manner in small groups to complete the various climbs</w:t>
      </w:r>
    </w:p>
    <w:p w:rsidR="00605CDD" w:rsidRPr="0027077A" w:rsidRDefault="00605CDD" w:rsidP="00421086">
      <w:pPr>
        <w:pStyle w:val="ListParagraph"/>
        <w:numPr>
          <w:ilvl w:val="0"/>
          <w:numId w:val="37"/>
        </w:numPr>
        <w:spacing w:before="60" w:after="60"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For individual students able to tackle a new and challenging activity</w:t>
      </w:r>
    </w:p>
    <w:p w:rsidR="00605CDD" w:rsidRPr="00CA2D4E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LEARNING OUTCOMES:</w:t>
      </w:r>
    </w:p>
    <w:p w:rsidR="00605CDD" w:rsidRDefault="00605CDD" w:rsidP="00421086">
      <w:pPr>
        <w:pStyle w:val="ListParagraph"/>
        <w:numPr>
          <w:ilvl w:val="0"/>
          <w:numId w:val="39"/>
        </w:numPr>
        <w:spacing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Each student to fit: helmets, harnesses and learn to confidently belay each other.</w:t>
      </w:r>
    </w:p>
    <w:p w:rsidR="00605CDD" w:rsidRPr="0027077A" w:rsidRDefault="00605CDD" w:rsidP="00421086">
      <w:pPr>
        <w:pStyle w:val="ListParagraph"/>
        <w:numPr>
          <w:ilvl w:val="0"/>
          <w:numId w:val="39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to learn the climbing calls the techniques used for bouldering and climbing</w:t>
      </w:r>
    </w:p>
    <w:p w:rsidR="00605CDD" w:rsidRPr="0027077A" w:rsidRDefault="00605CDD" w:rsidP="00421086">
      <w:pPr>
        <w:pStyle w:val="ListParagraph"/>
        <w:numPr>
          <w:ilvl w:val="0"/>
          <w:numId w:val="39"/>
        </w:numPr>
        <w:spacing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For each student to feel confident and safe to tackle the climbs on the wall</w:t>
      </w:r>
    </w:p>
    <w:p w:rsidR="00605CDD" w:rsidRPr="0027077A" w:rsidRDefault="00605CDD" w:rsidP="00421086">
      <w:pPr>
        <w:pStyle w:val="ListParagraph"/>
        <w:numPr>
          <w:ilvl w:val="0"/>
          <w:numId w:val="39"/>
        </w:numPr>
        <w:spacing w:line="288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That students will positively support group members participating on the various climbs</w:t>
      </w:r>
    </w:p>
    <w:p w:rsidR="00605CDD" w:rsidRPr="00CA2D4E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AGE SUITABILITY:</w:t>
      </w:r>
    </w:p>
    <w:p w:rsidR="00605CDD" w:rsidRPr="00CA2D4E" w:rsidRDefault="00605CDD" w:rsidP="00B43206">
      <w:p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activity is suitable for students from Year 6 upwards</w:t>
      </w:r>
    </w:p>
    <w:p w:rsidR="00605CDD" w:rsidRPr="00CA2D4E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STAFF/STUDENT RATIO:</w:t>
      </w:r>
    </w:p>
    <w:p w:rsidR="00605CDD" w:rsidRPr="00CA2D4E" w:rsidRDefault="00605CDD" w:rsidP="00421086">
      <w:pPr>
        <w:spacing w:before="60" w:after="60" w:line="288" w:lineRule="auto"/>
        <w:ind w:left="357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>This sessi</w:t>
      </w:r>
      <w:r>
        <w:rPr>
          <w:rFonts w:ascii="Arial" w:hAnsi="Arial" w:cs="Arial"/>
          <w:sz w:val="20"/>
          <w:szCs w:val="20"/>
        </w:rPr>
        <w:t>on is conducted with one Nayook staff and one trainee with up to 15</w:t>
      </w:r>
      <w:r w:rsidRPr="00CA2D4E">
        <w:rPr>
          <w:rFonts w:ascii="Arial" w:hAnsi="Arial" w:cs="Arial"/>
          <w:sz w:val="20"/>
          <w:szCs w:val="20"/>
        </w:rPr>
        <w:t xml:space="preserve"> students.</w:t>
      </w:r>
    </w:p>
    <w:p w:rsidR="00605CDD" w:rsidRPr="00CA2D4E" w:rsidRDefault="00605CDD" w:rsidP="00421086">
      <w:pPr>
        <w:pStyle w:val="Heading2"/>
        <w:spacing w:before="60" w:after="60" w:line="288" w:lineRule="auto"/>
        <w:ind w:left="357"/>
        <w:rPr>
          <w:rFonts w:ascii="Arial" w:hAnsi="Arial" w:cs="Arial"/>
          <w:b w:val="0"/>
          <w:bCs w:val="0"/>
          <w:sz w:val="20"/>
          <w:szCs w:val="20"/>
          <w:u w:val="none"/>
        </w:rPr>
      </w:pPr>
      <w:r>
        <w:rPr>
          <w:rFonts w:ascii="Arial" w:hAnsi="Arial" w:cs="Arial"/>
          <w:b w:val="0"/>
          <w:bCs w:val="0"/>
          <w:sz w:val="20"/>
          <w:szCs w:val="20"/>
          <w:u w:val="none"/>
        </w:rPr>
        <w:t>Ratios and training:  1:9 (top rope bottom belay) on the climbing face and 1:12 for other students (AAS Rock-climbing 2003)</w:t>
      </w:r>
      <w:r w:rsidRPr="00CA2D4E">
        <w:rPr>
          <w:rFonts w:ascii="Arial" w:hAnsi="Arial" w:cs="Arial"/>
          <w:b w:val="0"/>
          <w:bCs w:val="0"/>
          <w:sz w:val="20"/>
          <w:szCs w:val="20"/>
          <w:u w:val="none"/>
        </w:rPr>
        <w:t>)</w:t>
      </w:r>
    </w:p>
    <w:p w:rsidR="00605CDD" w:rsidRPr="00CA2D4E" w:rsidRDefault="00605CDD" w:rsidP="00890BFA">
      <w:pPr>
        <w:spacing w:before="120" w:after="60"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INSTRUCTOR EXPERIENCE:</w:t>
      </w:r>
    </w:p>
    <w:p w:rsidR="00605CDD" w:rsidRPr="00C66342" w:rsidRDefault="00605CDD" w:rsidP="00C66342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C66342">
        <w:rPr>
          <w:rFonts w:ascii="Arial" w:hAnsi="Arial" w:cs="Arial"/>
          <w:sz w:val="20"/>
          <w:szCs w:val="20"/>
        </w:rPr>
        <w:t>ust have a sound understanding of setting up ropes, anchors and belay systems</w:t>
      </w:r>
    </w:p>
    <w:p w:rsidR="00605CDD" w:rsidRPr="00C66342" w:rsidRDefault="00605CDD" w:rsidP="00C66342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C66342">
        <w:rPr>
          <w:rFonts w:ascii="Arial" w:hAnsi="Arial" w:cs="Arial"/>
          <w:sz w:val="20"/>
          <w:szCs w:val="20"/>
        </w:rPr>
        <w:t>ust have sufficient knowledge to demonstrate, tea</w:t>
      </w:r>
      <w:r>
        <w:rPr>
          <w:rFonts w:ascii="Arial" w:hAnsi="Arial" w:cs="Arial"/>
          <w:sz w:val="20"/>
          <w:szCs w:val="20"/>
        </w:rPr>
        <w:t xml:space="preserve">ch and supervise students for artificial wall </w:t>
      </w:r>
      <w:r w:rsidRPr="00C66342">
        <w:rPr>
          <w:rFonts w:ascii="Arial" w:hAnsi="Arial" w:cs="Arial"/>
          <w:sz w:val="20"/>
          <w:szCs w:val="20"/>
        </w:rPr>
        <w:t xml:space="preserve">climbing. </w:t>
      </w:r>
    </w:p>
    <w:p w:rsidR="00605CDD" w:rsidRPr="00C66342" w:rsidRDefault="00605CDD" w:rsidP="00C66342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C66342">
        <w:rPr>
          <w:rFonts w:ascii="Arial" w:hAnsi="Arial" w:cs="Arial"/>
          <w:sz w:val="20"/>
          <w:szCs w:val="20"/>
        </w:rPr>
        <w:t>eeds to have a clear understanding of the safety protocols and emergency procedures for this activity</w:t>
      </w:r>
    </w:p>
    <w:p w:rsidR="00605CDD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ASSISTANT EXPERIENCE:</w:t>
      </w:r>
    </w:p>
    <w:p w:rsidR="00605CDD" w:rsidRDefault="00605CDD" w:rsidP="00C6634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able to assist setting up the climbing wall under supervision</w:t>
      </w:r>
    </w:p>
    <w:p w:rsidR="00605CDD" w:rsidRDefault="00605CDD" w:rsidP="00C6634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assist with teaching and supervising the skills required</w:t>
      </w:r>
    </w:p>
    <w:p w:rsidR="00605CDD" w:rsidRDefault="00605CDD" w:rsidP="00C6634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have a sound understanding of the safety protocols and emergency procedures</w:t>
      </w:r>
    </w:p>
    <w:p w:rsidR="00605CDD" w:rsidRPr="00BA1659" w:rsidRDefault="00605CDD" w:rsidP="00BA1659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C66342">
        <w:rPr>
          <w:rFonts w:ascii="Arial" w:hAnsi="Arial" w:cs="Arial"/>
          <w:sz w:val="20"/>
          <w:szCs w:val="20"/>
        </w:rPr>
        <w:t>The assistant/s needs to be able to competently assist the instructor in an emergency.</w:t>
      </w:r>
    </w:p>
    <w:p w:rsidR="00605CDD" w:rsidRPr="00CA2D4E" w:rsidRDefault="00605CDD" w:rsidP="00890BFA">
      <w:pPr>
        <w:spacing w:before="120" w:after="60"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PARTICIPANT EXPERIENCE:</w:t>
      </w:r>
    </w:p>
    <w:p w:rsidR="00605CDD" w:rsidRPr="00081482" w:rsidRDefault="00605CDD" w:rsidP="00081482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>No previous experience is required however overweight, very unfit or students with coordination issues may struggle with climbing and belaying</w:t>
      </w:r>
      <w:r>
        <w:rPr>
          <w:rFonts w:ascii="Arial" w:hAnsi="Arial" w:cs="Arial"/>
          <w:sz w:val="20"/>
          <w:szCs w:val="20"/>
        </w:rPr>
        <w:t>.</w:t>
      </w:r>
    </w:p>
    <w:p w:rsidR="00605CDD" w:rsidRPr="00081482" w:rsidRDefault="00605CDD" w:rsidP="00081482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>Participants need to responsibly follow safety procedures at all times.</w:t>
      </w:r>
    </w:p>
    <w:p w:rsidR="00605CDD" w:rsidRPr="00CA2D4E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INSTRUCTOR RESPONSIBILITY:</w:t>
      </w:r>
    </w:p>
    <w:p w:rsidR="00605CDD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all students and staff generally</w:t>
      </w:r>
    </w:p>
    <w:p w:rsidR="00605CDD" w:rsidRPr="00081482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 xml:space="preserve">Brief assistants/visiting staff on their role and the safety </w:t>
      </w:r>
      <w:r>
        <w:rPr>
          <w:rFonts w:ascii="Arial" w:hAnsi="Arial" w:cs="Arial"/>
          <w:sz w:val="20"/>
          <w:szCs w:val="20"/>
        </w:rPr>
        <w:t xml:space="preserve">protocols and emergency </w:t>
      </w:r>
      <w:r w:rsidRPr="00081482">
        <w:rPr>
          <w:rFonts w:ascii="Arial" w:hAnsi="Arial" w:cs="Arial"/>
          <w:sz w:val="20"/>
          <w:szCs w:val="20"/>
        </w:rPr>
        <w:t>procedures.</w:t>
      </w:r>
    </w:p>
    <w:p w:rsidR="00605CDD" w:rsidRPr="00081482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Rigging and de-rigging the wall or supervising and checking the assistants.</w:t>
      </w:r>
    </w:p>
    <w:p w:rsidR="00605CDD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>Brief participants on suitable footwear, clothing, required skills and safety procedures.</w:t>
      </w:r>
    </w:p>
    <w:p w:rsidR="00605CDD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Demonstrate, teach and supervise students while learning the required skills</w:t>
      </w:r>
    </w:p>
    <w:p w:rsidR="00605CDD" w:rsidRPr="00081482" w:rsidRDefault="00605CDD" w:rsidP="00081482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Continual supervision and monitoring of students wellbeing throughout the session</w:t>
      </w:r>
    </w:p>
    <w:p w:rsidR="00605CDD" w:rsidRPr="00CA2D4E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ASSISTANT/VISITING TEACHER RESPONSIBILITY:</w:t>
      </w:r>
    </w:p>
    <w:p w:rsidR="00605CDD" w:rsidRDefault="00605CDD" w:rsidP="00081482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 any instructions issued by the instructor</w:t>
      </w:r>
    </w:p>
    <w:p w:rsidR="00605CDD" w:rsidRPr="00081482" w:rsidRDefault="00605CDD" w:rsidP="00081482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>Assist the instructor where possible</w:t>
      </w:r>
      <w:r>
        <w:rPr>
          <w:rFonts w:ascii="Arial" w:hAnsi="Arial" w:cs="Arial"/>
          <w:sz w:val="20"/>
          <w:szCs w:val="20"/>
        </w:rPr>
        <w:t xml:space="preserve"> with setting up, teaching, supervising and packing up.</w:t>
      </w:r>
    </w:p>
    <w:p w:rsidR="00605CDD" w:rsidRPr="008B62B2" w:rsidRDefault="00605CDD" w:rsidP="008B62B2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>Monitor g</w:t>
      </w:r>
      <w:r>
        <w:rPr>
          <w:rFonts w:ascii="Arial" w:hAnsi="Arial" w:cs="Arial"/>
          <w:sz w:val="20"/>
          <w:szCs w:val="20"/>
        </w:rPr>
        <w:t>roups during the session, report any problems to the instructor</w:t>
      </w:r>
    </w:p>
    <w:p w:rsidR="00605CDD" w:rsidRPr="00081482" w:rsidRDefault="00605CDD" w:rsidP="00081482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 w:rsidRPr="00081482">
        <w:rPr>
          <w:rFonts w:ascii="Arial" w:hAnsi="Arial" w:cs="Arial"/>
          <w:sz w:val="20"/>
          <w:szCs w:val="20"/>
        </w:rPr>
        <w:t xml:space="preserve">Take over if the instructor becomes incapacitated </w:t>
      </w:r>
    </w:p>
    <w:p w:rsidR="00605CDD" w:rsidRPr="00CA2D4E" w:rsidRDefault="00605CDD" w:rsidP="00890BFA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PARTICIPANT RESPONSIBILITY:</w:t>
      </w:r>
    </w:p>
    <w:p w:rsidR="00605CDD" w:rsidRPr="0027077A" w:rsidRDefault="00605CDD" w:rsidP="0027077A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To follow instruction as outlined in the safety brief and lesson outline</w:t>
      </w:r>
    </w:p>
    <w:p w:rsidR="00605CDD" w:rsidRPr="0027077A" w:rsidRDefault="00605CDD" w:rsidP="0027077A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</w:rPr>
      </w:pPr>
      <w:r w:rsidRPr="0027077A">
        <w:rPr>
          <w:rFonts w:ascii="Arial" w:hAnsi="Arial" w:cs="Arial"/>
          <w:sz w:val="20"/>
          <w:szCs w:val="20"/>
        </w:rPr>
        <w:t>To be responsible for the issued climbing equipment</w:t>
      </w:r>
    </w:p>
    <w:p w:rsidR="00605CDD" w:rsidRPr="00CA2D4E" w:rsidRDefault="00605CDD" w:rsidP="00B43206">
      <w:pPr>
        <w:spacing w:before="160" w:after="1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SAFETY, FIRST AID &amp; ACTIVITY EQUIPMENT: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68"/>
        <w:gridCol w:w="3240"/>
        <w:gridCol w:w="4348"/>
      </w:tblGrid>
      <w:tr w:rsidR="00605CDD" w:rsidRPr="00CA2D4E">
        <w:tc>
          <w:tcPr>
            <w:tcW w:w="3168" w:type="dxa"/>
          </w:tcPr>
          <w:p w:rsidR="00605CDD" w:rsidRPr="00CA2D4E" w:rsidRDefault="00605CDD" w:rsidP="00904836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First Aid Equipment</w:t>
            </w:r>
          </w:p>
        </w:tc>
        <w:tc>
          <w:tcPr>
            <w:tcW w:w="3240" w:type="dxa"/>
          </w:tcPr>
          <w:p w:rsidR="00605CDD" w:rsidRPr="00CA2D4E" w:rsidRDefault="00605CDD" w:rsidP="00904836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Safety Equipment</w:t>
            </w:r>
          </w:p>
        </w:tc>
        <w:tc>
          <w:tcPr>
            <w:tcW w:w="4348" w:type="dxa"/>
          </w:tcPr>
          <w:p w:rsidR="00605CDD" w:rsidRPr="00CA2D4E" w:rsidRDefault="00605CDD" w:rsidP="00904836">
            <w:pPr>
              <w:spacing w:before="120"/>
              <w:jc w:val="center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Activity Equipment</w:t>
            </w:r>
          </w:p>
        </w:tc>
      </w:tr>
      <w:tr w:rsidR="00605CDD" w:rsidRPr="00CA2D4E">
        <w:tc>
          <w:tcPr>
            <w:tcW w:w="3168" w:type="dxa"/>
          </w:tcPr>
          <w:p w:rsidR="00605CDD" w:rsidRPr="00CA2D4E" w:rsidRDefault="00605CDD" w:rsidP="00DB70EF">
            <w:pPr>
              <w:pStyle w:val="ListParagraph"/>
              <w:numPr>
                <w:ilvl w:val="0"/>
                <w:numId w:val="9"/>
              </w:numPr>
              <w:tabs>
                <w:tab w:val="clear" w:pos="1467"/>
                <w:tab w:val="num" w:pos="540"/>
              </w:tabs>
              <w:spacing w:before="40"/>
              <w:ind w:left="540" w:hanging="360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First Aid kit</w:t>
            </w:r>
          </w:p>
          <w:p w:rsidR="00605CDD" w:rsidRPr="0027077A" w:rsidRDefault="00605CDD" w:rsidP="00DB70EF">
            <w:pPr>
              <w:pStyle w:val="ListParagraph"/>
              <w:numPr>
                <w:ilvl w:val="0"/>
                <w:numId w:val="9"/>
              </w:numPr>
              <w:tabs>
                <w:tab w:val="clear" w:pos="1467"/>
                <w:tab w:val="num" w:pos="540"/>
              </w:tabs>
              <w:spacing w:before="40"/>
              <w:ind w:left="540" w:hanging="360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Student medication</w:t>
            </w:r>
          </w:p>
          <w:p w:rsidR="00605CDD" w:rsidRPr="00CA2D4E" w:rsidRDefault="00605CDD" w:rsidP="00595AC2">
            <w:pPr>
              <w:pStyle w:val="ListParagraph"/>
              <w:spacing w:before="40"/>
              <w:ind w:left="180"/>
              <w:rPr>
                <w:rFonts w:ascii="Arial" w:hAnsi="Arial" w:cs="Arial"/>
                <w:u w:val="single"/>
              </w:rPr>
            </w:pPr>
          </w:p>
        </w:tc>
        <w:tc>
          <w:tcPr>
            <w:tcW w:w="3240" w:type="dxa"/>
          </w:tcPr>
          <w:p w:rsidR="00605CDD" w:rsidRPr="00595AC2" w:rsidRDefault="00605CDD" w:rsidP="00DB70EF">
            <w:pPr>
              <w:pStyle w:val="ListParagraph"/>
              <w:numPr>
                <w:ilvl w:val="0"/>
                <w:numId w:val="2"/>
              </w:numPr>
              <w:spacing w:before="40" w:line="276" w:lineRule="auto"/>
              <w:ind w:left="58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Hand radio</w:t>
            </w:r>
          </w:p>
          <w:p w:rsidR="00605CDD" w:rsidRPr="00B072C4" w:rsidRDefault="00605CDD" w:rsidP="00595AC2">
            <w:pPr>
              <w:pStyle w:val="ListParagraph"/>
              <w:numPr>
                <w:ilvl w:val="0"/>
                <w:numId w:val="2"/>
              </w:numPr>
              <w:spacing w:before="40" w:line="276" w:lineRule="auto"/>
              <w:ind w:left="58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Rescue kit (prussic cord, rope, 4x karabiners, knife, multi grips)</w:t>
            </w:r>
          </w:p>
        </w:tc>
        <w:tc>
          <w:tcPr>
            <w:tcW w:w="4348" w:type="dxa"/>
          </w:tcPr>
          <w:p w:rsidR="00605CDD" w:rsidRPr="0027077A" w:rsidRDefault="00605CDD" w:rsidP="00DB70EF">
            <w:pPr>
              <w:pStyle w:val="ListParagraph"/>
              <w:numPr>
                <w:ilvl w:val="0"/>
                <w:numId w:val="2"/>
              </w:numPr>
              <w:spacing w:before="40" w:line="276" w:lineRule="auto"/>
              <w:ind w:left="45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4x Ropes, 8x slings, 10x carabiners, 4x anchors, 8x belay devices (for wall setup)</w:t>
            </w:r>
          </w:p>
          <w:p w:rsidR="00605CDD" w:rsidRPr="0027077A" w:rsidRDefault="00605CDD" w:rsidP="00DB70EF">
            <w:pPr>
              <w:pStyle w:val="ListParagraph"/>
              <w:numPr>
                <w:ilvl w:val="0"/>
                <w:numId w:val="2"/>
              </w:numPr>
              <w:spacing w:before="40" w:line="276" w:lineRule="auto"/>
              <w:ind w:left="45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Helmets </w:t>
            </w:r>
          </w:p>
          <w:p w:rsidR="00605CDD" w:rsidRPr="0027077A" w:rsidRDefault="00605CDD" w:rsidP="00DB70EF">
            <w:pPr>
              <w:pStyle w:val="ListParagraph"/>
              <w:numPr>
                <w:ilvl w:val="0"/>
                <w:numId w:val="2"/>
              </w:numPr>
              <w:spacing w:before="40" w:line="276" w:lineRule="auto"/>
              <w:ind w:left="45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Harnesses</w:t>
            </w:r>
          </w:p>
          <w:p w:rsidR="00605CDD" w:rsidRPr="00CA2D4E" w:rsidRDefault="00605CDD" w:rsidP="00BA1659">
            <w:pPr>
              <w:pStyle w:val="ListParagraph"/>
              <w:numPr>
                <w:ilvl w:val="0"/>
                <w:numId w:val="2"/>
              </w:numPr>
              <w:spacing w:before="40" w:after="120" w:line="276" w:lineRule="auto"/>
              <w:ind w:left="453" w:hanging="35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Other </w:t>
            </w:r>
          </w:p>
        </w:tc>
      </w:tr>
    </w:tbl>
    <w:p w:rsidR="00605CDD" w:rsidRPr="00CA2D4E" w:rsidRDefault="00605CDD" w:rsidP="00B43206">
      <w:pPr>
        <w:spacing w:before="160" w:after="1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PARTICIPANT CLOTHING &amp; EQUIPMENT: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73"/>
        <w:gridCol w:w="5383"/>
      </w:tblGrid>
      <w:tr w:rsidR="00605CDD" w:rsidRPr="00CA2D4E">
        <w:tc>
          <w:tcPr>
            <w:tcW w:w="5373" w:type="dxa"/>
          </w:tcPr>
          <w:p w:rsidR="00605CDD" w:rsidRPr="00CA2D4E" w:rsidRDefault="00605CDD" w:rsidP="00904836">
            <w:pPr>
              <w:spacing w:before="120"/>
              <w:jc w:val="center"/>
              <w:rPr>
                <w:rFonts w:ascii="Arial" w:hAnsi="Arial" w:cs="Arial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Winter/Cold weather requirements</w:t>
            </w:r>
          </w:p>
        </w:tc>
        <w:tc>
          <w:tcPr>
            <w:tcW w:w="5383" w:type="dxa"/>
          </w:tcPr>
          <w:p w:rsidR="00605CDD" w:rsidRPr="00CA2D4E" w:rsidRDefault="00605CDD" w:rsidP="00904836">
            <w:pPr>
              <w:spacing w:before="120"/>
              <w:jc w:val="center"/>
              <w:rPr>
                <w:rFonts w:ascii="Arial" w:hAnsi="Arial" w:cs="Arial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Summer/hot weather requirement</w:t>
            </w:r>
          </w:p>
        </w:tc>
      </w:tr>
      <w:tr w:rsidR="00605CDD" w:rsidRPr="00CA2D4E">
        <w:tc>
          <w:tcPr>
            <w:tcW w:w="5373" w:type="dxa"/>
          </w:tcPr>
          <w:p w:rsidR="00605CDD" w:rsidRPr="00457C17" w:rsidRDefault="00605CDD" w:rsidP="00457C17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 xml:space="preserve">WW Jackets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(if required)</w:t>
            </w:r>
          </w:p>
          <w:p w:rsidR="00605CDD" w:rsidRPr="00CA2D4E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Suitable footwear</w:t>
            </w:r>
          </w:p>
          <w:p w:rsidR="00605CDD" w:rsidRPr="00595AC2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Suitable clothing for the weather conditions</w:t>
            </w:r>
          </w:p>
          <w:p w:rsidR="00605CDD" w:rsidRPr="00B072C4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Daypack</w:t>
            </w:r>
          </w:p>
          <w:p w:rsidR="00605CDD" w:rsidRPr="00CA2D4E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Water bottle</w:t>
            </w:r>
          </w:p>
          <w:p w:rsidR="00605CDD" w:rsidRPr="001C5AAA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 w:rsidRPr="00CA2D4E">
              <w:rPr>
                <w:rFonts w:ascii="Arial" w:hAnsi="Arial" w:cs="Arial"/>
                <w:snapToGrid w:val="0"/>
                <w:sz w:val="20"/>
                <w:szCs w:val="20"/>
              </w:rPr>
              <w:t>Snacks</w:t>
            </w:r>
          </w:p>
          <w:p w:rsidR="00605CDD" w:rsidRPr="00BA1659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Personal medication</w:t>
            </w:r>
          </w:p>
          <w:p w:rsidR="00605CDD" w:rsidRPr="00CA2D4E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Hair ties</w:t>
            </w:r>
          </w:p>
          <w:p w:rsidR="00605CDD" w:rsidRPr="00CA2D4E" w:rsidRDefault="00605CDD" w:rsidP="00904836">
            <w:pPr>
              <w:pStyle w:val="ListParagraph"/>
              <w:spacing w:before="20"/>
              <w:rPr>
                <w:rFonts w:ascii="Arial" w:hAnsi="Arial" w:cs="Arial"/>
              </w:rPr>
            </w:pPr>
          </w:p>
        </w:tc>
        <w:tc>
          <w:tcPr>
            <w:tcW w:w="5383" w:type="dxa"/>
          </w:tcPr>
          <w:p w:rsidR="00605CDD" w:rsidRPr="00CA2D4E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Suggest </w:t>
            </w:r>
            <w:r w:rsidRPr="00CA2D4E">
              <w:rPr>
                <w:rFonts w:ascii="Arial" w:hAnsi="Arial" w:cs="Arial"/>
                <w:sz w:val="20"/>
                <w:szCs w:val="20"/>
              </w:rPr>
              <w:t>Long pants (</w:t>
            </w:r>
            <w:r>
              <w:rPr>
                <w:rFonts w:ascii="Arial" w:hAnsi="Arial" w:cs="Arial"/>
                <w:sz w:val="20"/>
                <w:szCs w:val="20"/>
              </w:rPr>
              <w:t>possible protection against abrasions)</w:t>
            </w:r>
          </w:p>
          <w:p w:rsidR="00605CDD" w:rsidRPr="00595AC2" w:rsidRDefault="00605CDD" w:rsidP="00CD634B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Suitable footwear</w:t>
            </w:r>
          </w:p>
          <w:p w:rsidR="00605CDD" w:rsidRPr="00CD634B" w:rsidRDefault="00605CDD" w:rsidP="00CD634B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Daypack</w:t>
            </w:r>
          </w:p>
          <w:p w:rsidR="00605CDD" w:rsidRPr="00CD634B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Water bottle</w:t>
            </w:r>
          </w:p>
          <w:p w:rsidR="00605CDD" w:rsidRPr="00CA2D4E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Sunscreen</w:t>
            </w:r>
          </w:p>
          <w:p w:rsidR="00605CDD" w:rsidRPr="001C5AAA" w:rsidRDefault="00605CDD" w:rsidP="00DB70EF">
            <w:pPr>
              <w:pStyle w:val="ListParagraph"/>
              <w:numPr>
                <w:ilvl w:val="0"/>
                <w:numId w:val="2"/>
              </w:numPr>
              <w:spacing w:before="20" w:line="276" w:lineRule="auto"/>
              <w:rPr>
                <w:rFonts w:ascii="Arial" w:hAnsi="Arial" w:cs="Arial"/>
              </w:rPr>
            </w:pPr>
            <w:r w:rsidRPr="00CA2D4E">
              <w:rPr>
                <w:rFonts w:ascii="Arial" w:hAnsi="Arial" w:cs="Arial"/>
                <w:sz w:val="20"/>
                <w:szCs w:val="20"/>
              </w:rPr>
              <w:t>Snacks</w:t>
            </w:r>
          </w:p>
          <w:p w:rsidR="00605CDD" w:rsidRPr="00BA1659" w:rsidRDefault="00605CDD" w:rsidP="00890BFA">
            <w:pPr>
              <w:pStyle w:val="ListParagraph"/>
              <w:numPr>
                <w:ilvl w:val="0"/>
                <w:numId w:val="2"/>
              </w:numPr>
              <w:spacing w:before="20" w:after="60" w:line="276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medication</w:t>
            </w:r>
          </w:p>
          <w:p w:rsidR="00605CDD" w:rsidRPr="00B072C4" w:rsidRDefault="00605CDD" w:rsidP="00890BFA">
            <w:pPr>
              <w:pStyle w:val="ListParagraph"/>
              <w:numPr>
                <w:ilvl w:val="0"/>
                <w:numId w:val="2"/>
              </w:numPr>
              <w:spacing w:before="20" w:after="60" w:line="276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Hair ties</w:t>
            </w:r>
          </w:p>
        </w:tc>
      </w:tr>
    </w:tbl>
    <w:p w:rsidR="00605CDD" w:rsidRPr="00CA2D4E" w:rsidRDefault="00605CDD" w:rsidP="007E25B4">
      <w:pPr>
        <w:spacing w:before="20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SAFETY BRIEFING:</w:t>
      </w:r>
    </w:p>
    <w:p w:rsidR="00605CDD" w:rsidRPr="00DF7582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must stay at the activity for the session, let staff know if needing to leave for any reason</w:t>
      </w:r>
    </w:p>
    <w:p w:rsidR="00605CDD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Helmets and harnesses must remain on for the session, if removed for any reason have a Nayook staff member check once refitted</w:t>
      </w:r>
    </w:p>
    <w:p w:rsidR="00605CDD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safety procedures for bould</w:t>
      </w:r>
      <w:r w:rsidR="0051700D">
        <w:rPr>
          <w:rFonts w:ascii="Arial" w:hAnsi="Arial" w:cs="Arial"/>
          <w:sz w:val="20"/>
          <w:szCs w:val="20"/>
        </w:rPr>
        <w:t>ering, feet no more than belly button height ( &lt; 1m) above the ground</w:t>
      </w:r>
    </w:p>
    <w:p w:rsidR="00605CDD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Discuss the importance of the </w:t>
      </w:r>
      <w:proofErr w:type="spellStart"/>
      <w:r>
        <w:rPr>
          <w:rFonts w:ascii="Arial" w:hAnsi="Arial" w:cs="Arial"/>
          <w:sz w:val="20"/>
          <w:szCs w:val="20"/>
        </w:rPr>
        <w:t>belayer</w:t>
      </w:r>
      <w:proofErr w:type="spellEnd"/>
      <w:r>
        <w:rPr>
          <w:rFonts w:ascii="Arial" w:hAnsi="Arial" w:cs="Arial"/>
          <w:sz w:val="20"/>
          <w:szCs w:val="20"/>
        </w:rPr>
        <w:t xml:space="preserve"> and backup </w:t>
      </w:r>
      <w:proofErr w:type="spellStart"/>
      <w:r>
        <w:rPr>
          <w:rFonts w:ascii="Arial" w:hAnsi="Arial" w:cs="Arial"/>
          <w:sz w:val="20"/>
          <w:szCs w:val="20"/>
        </w:rPr>
        <w:t>belayer</w:t>
      </w:r>
      <w:proofErr w:type="spellEnd"/>
      <w:r>
        <w:rPr>
          <w:rFonts w:ascii="Arial" w:hAnsi="Arial" w:cs="Arial"/>
          <w:sz w:val="20"/>
          <w:szCs w:val="20"/>
        </w:rPr>
        <w:t xml:space="preserve">  100% concentration is required at all times</w:t>
      </w:r>
    </w:p>
    <w:p w:rsidR="00605CDD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 out to students the “Out of Bounds” areas</w:t>
      </w:r>
    </w:p>
    <w:p w:rsidR="00605CDD" w:rsidRPr="00B072C4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Sun smart policy</w:t>
      </w:r>
    </w:p>
    <w:p w:rsidR="00605CDD" w:rsidRPr="00B072C4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B072C4">
        <w:rPr>
          <w:rFonts w:ascii="Arial" w:hAnsi="Arial" w:cs="Arial"/>
          <w:sz w:val="20"/>
          <w:szCs w:val="20"/>
        </w:rPr>
        <w:t>No running; there are to</w:t>
      </w:r>
      <w:r>
        <w:rPr>
          <w:rFonts w:ascii="Arial" w:hAnsi="Arial" w:cs="Arial"/>
          <w:sz w:val="20"/>
          <w:szCs w:val="20"/>
        </w:rPr>
        <w:t>o many tripping/falling hazards in the area</w:t>
      </w:r>
    </w:p>
    <w:p w:rsidR="00605CDD" w:rsidRPr="00CA2D4E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 xml:space="preserve"> not interfere with any wildlife.</w:t>
      </w:r>
    </w:p>
    <w:p w:rsidR="00605CDD" w:rsidRPr="00CA2D4E" w:rsidRDefault="00605CDD" w:rsidP="009F0FA3">
      <w:pPr>
        <w:pStyle w:val="ListParagraph"/>
        <w:numPr>
          <w:ilvl w:val="0"/>
          <w:numId w:val="34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 xml:space="preserve">In the warmer months be aware of </w:t>
      </w:r>
      <w:r>
        <w:rPr>
          <w:rFonts w:ascii="Arial" w:hAnsi="Arial" w:cs="Arial"/>
          <w:sz w:val="20"/>
          <w:szCs w:val="20"/>
        </w:rPr>
        <w:t xml:space="preserve">the possibility of </w:t>
      </w:r>
      <w:r w:rsidRPr="00CA2D4E">
        <w:rPr>
          <w:rFonts w:ascii="Arial" w:hAnsi="Arial" w:cs="Arial"/>
          <w:sz w:val="20"/>
          <w:szCs w:val="20"/>
        </w:rPr>
        <w:t>sn</w:t>
      </w:r>
      <w:r>
        <w:rPr>
          <w:rFonts w:ascii="Arial" w:hAnsi="Arial" w:cs="Arial"/>
          <w:sz w:val="20"/>
          <w:szCs w:val="20"/>
        </w:rPr>
        <w:t>akes.</w:t>
      </w:r>
    </w:p>
    <w:p w:rsidR="00605CDD" w:rsidRDefault="00605CDD" w:rsidP="007E25B4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B72FB3" w:rsidRDefault="00B72FB3" w:rsidP="007E25B4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  <w:sectPr w:rsidR="00B72FB3" w:rsidSect="00BA1659">
          <w:footerReference w:type="default" r:id="rId7"/>
          <w:pgSz w:w="12240" w:h="15840" w:code="1"/>
          <w:pgMar w:top="567" w:right="851" w:bottom="851" w:left="851" w:header="720" w:footer="720" w:gutter="0"/>
          <w:cols w:space="720"/>
          <w:docGrid w:linePitch="360"/>
        </w:sectPr>
      </w:pPr>
    </w:p>
    <w:p w:rsidR="00605CDD" w:rsidRPr="00CA2D4E" w:rsidRDefault="00605CDD" w:rsidP="007E25B4">
      <w:pPr>
        <w:spacing w:before="120" w:after="6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EMERGENCY PROCEDURES: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:rsidR="00605CDD" w:rsidRPr="001161C5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 xml:space="preserve">Deal with the incident or injury </w:t>
      </w:r>
    </w:p>
    <w:p w:rsidR="00605CDD" w:rsidRPr="001161C5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>Access for vehicles to the area is good if required</w:t>
      </w:r>
    </w:p>
    <w:p w:rsidR="00605CDD" w:rsidRPr="001161C5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>Send the assistant or use the handset to call for extra assistance from the main centre</w:t>
      </w:r>
      <w:r>
        <w:rPr>
          <w:rFonts w:ascii="Arial" w:hAnsi="Arial" w:cs="Arial"/>
          <w:sz w:val="20"/>
          <w:szCs w:val="20"/>
        </w:rPr>
        <w:t xml:space="preserve"> if required</w:t>
      </w:r>
    </w:p>
    <w:p w:rsidR="00605CDD" w:rsidRPr="001161C5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>Contact t</w:t>
      </w:r>
      <w:r>
        <w:rPr>
          <w:rFonts w:ascii="Arial" w:hAnsi="Arial" w:cs="Arial"/>
          <w:sz w:val="20"/>
          <w:szCs w:val="20"/>
        </w:rPr>
        <w:t>he Director</w:t>
      </w:r>
      <w:r w:rsidRPr="001161C5">
        <w:rPr>
          <w:rFonts w:ascii="Arial" w:hAnsi="Arial" w:cs="Arial"/>
          <w:sz w:val="20"/>
          <w:szCs w:val="20"/>
        </w:rPr>
        <w:t xml:space="preserve"> or the nominated emergency contact person (Note emergency call list in appendix).</w:t>
      </w:r>
    </w:p>
    <w:p w:rsidR="00605CDD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>Call 000 (Police and/or ambulance as required)</w:t>
      </w:r>
    </w:p>
    <w:p w:rsidR="00605CDD" w:rsidRDefault="00605CDD" w:rsidP="001161C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students school and parent if necessary</w:t>
      </w:r>
    </w:p>
    <w:p w:rsidR="00605CDD" w:rsidRPr="00CA2D4E" w:rsidRDefault="00605CDD" w:rsidP="00DB70EF">
      <w:pPr>
        <w:pStyle w:val="ListParagraph"/>
        <w:spacing w:before="120" w:line="276" w:lineRule="auto"/>
        <w:ind w:left="360"/>
        <w:rPr>
          <w:rFonts w:ascii="Arial" w:hAnsi="Arial" w:cs="Arial"/>
          <w:sz w:val="20"/>
          <w:szCs w:val="20"/>
        </w:rPr>
      </w:pPr>
      <w:r w:rsidRPr="00B43206">
        <w:rPr>
          <w:rFonts w:ascii="Arial" w:hAnsi="Arial" w:cs="Arial"/>
          <w:b/>
          <w:bCs/>
          <w:sz w:val="20"/>
          <w:szCs w:val="20"/>
          <w:u w:val="single"/>
        </w:rPr>
        <w:t>NB</w:t>
      </w:r>
      <w:r>
        <w:rPr>
          <w:rFonts w:ascii="Arial" w:hAnsi="Arial" w:cs="Arial"/>
          <w:sz w:val="20"/>
          <w:szCs w:val="20"/>
        </w:rPr>
        <w:t xml:space="preserve"> Mobile Phone Contact – at this site is marginal</w:t>
      </w:r>
    </w:p>
    <w:p w:rsidR="00605CDD" w:rsidRPr="00CA2D4E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ACTIVITY NOTES:</w:t>
      </w:r>
    </w:p>
    <w:p w:rsidR="00605CDD" w:rsidRDefault="00605CDD" w:rsidP="00BA1659">
      <w:pPr>
        <w:spacing w:before="60" w:after="60" w:line="288" w:lineRule="auto"/>
        <w:ind w:left="357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>The following is the suggested plan f</w:t>
      </w:r>
      <w:r>
        <w:rPr>
          <w:rFonts w:ascii="Arial" w:hAnsi="Arial" w:cs="Arial"/>
          <w:sz w:val="20"/>
          <w:szCs w:val="20"/>
        </w:rPr>
        <w:t>or the half day session on the rock climbing wall</w:t>
      </w:r>
      <w:r w:rsidRPr="00CA2D4E">
        <w:rPr>
          <w:rFonts w:ascii="Arial" w:hAnsi="Arial" w:cs="Arial"/>
          <w:sz w:val="20"/>
          <w:szCs w:val="20"/>
        </w:rPr>
        <w:t>. If deviating from this then staff must notify t</w:t>
      </w:r>
      <w:r>
        <w:rPr>
          <w:rFonts w:ascii="Arial" w:hAnsi="Arial" w:cs="Arial"/>
          <w:sz w:val="20"/>
          <w:szCs w:val="20"/>
        </w:rPr>
        <w:t>he Director</w:t>
      </w:r>
      <w:r w:rsidRPr="00CA2D4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In the event of an early finish, initiatives and extra games can be used as an option to fill in time.</w:t>
      </w:r>
    </w:p>
    <w:p w:rsidR="00605CDD" w:rsidRPr="001161C5" w:rsidRDefault="00605CDD" w:rsidP="001161C5">
      <w:pPr>
        <w:spacing w:before="120"/>
        <w:rPr>
          <w:rFonts w:ascii="Arial" w:hAnsi="Arial" w:cs="Arial"/>
          <w:sz w:val="20"/>
          <w:szCs w:val="20"/>
        </w:rPr>
      </w:pPr>
      <w:r w:rsidRPr="00B43206">
        <w:rPr>
          <w:rFonts w:ascii="Arial" w:hAnsi="Arial" w:cs="Arial"/>
          <w:sz w:val="20"/>
          <w:szCs w:val="20"/>
          <w:u w:val="single"/>
        </w:rPr>
        <w:t>PRIOR TO SESSION</w:t>
      </w:r>
      <w:r w:rsidRPr="00CA2D4E">
        <w:rPr>
          <w:rFonts w:ascii="Arial" w:hAnsi="Arial" w:cs="Arial"/>
          <w:sz w:val="20"/>
          <w:szCs w:val="20"/>
        </w:rPr>
        <w:t>:</w:t>
      </w:r>
    </w:p>
    <w:p w:rsidR="00605CDD" w:rsidRDefault="00605CDD" w:rsidP="001161C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the climbing wall (diagrams and details at the end of this document)</w:t>
      </w:r>
    </w:p>
    <w:p w:rsidR="00605CDD" w:rsidRPr="001161C5" w:rsidRDefault="00605CDD" w:rsidP="001161C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0"/>
          <w:szCs w:val="20"/>
        </w:rPr>
      </w:pPr>
      <w:r w:rsidRPr="001161C5">
        <w:rPr>
          <w:rFonts w:ascii="Arial" w:hAnsi="Arial" w:cs="Arial"/>
          <w:sz w:val="20"/>
          <w:szCs w:val="20"/>
        </w:rPr>
        <w:t>Brief assistants and/or visiting staff as outlined in the “Assistant/visiting staff responsibilities”, “Safety Briefing” and “Emergency Procedures”</w:t>
      </w:r>
    </w:p>
    <w:p w:rsidR="00605CDD" w:rsidRPr="00B43206" w:rsidRDefault="00605CDD" w:rsidP="00DB70EF">
      <w:pPr>
        <w:spacing w:before="120"/>
        <w:rPr>
          <w:rFonts w:ascii="Arial" w:hAnsi="Arial" w:cs="Arial"/>
          <w:snapToGrid w:val="0"/>
          <w:sz w:val="20"/>
          <w:szCs w:val="20"/>
          <w:u w:val="single"/>
        </w:rPr>
      </w:pPr>
      <w:r w:rsidRPr="00B43206">
        <w:rPr>
          <w:rFonts w:ascii="Arial" w:hAnsi="Arial" w:cs="Arial"/>
          <w:sz w:val="20"/>
          <w:szCs w:val="20"/>
          <w:u w:val="single"/>
        </w:rPr>
        <w:t>BRIEFING (to students):</w:t>
      </w:r>
      <w:r w:rsidRPr="00B43206">
        <w:rPr>
          <w:rFonts w:ascii="Arial" w:hAnsi="Arial" w:cs="Arial"/>
          <w:snapToGrid w:val="0"/>
          <w:sz w:val="20"/>
          <w:szCs w:val="20"/>
          <w:u w:val="single"/>
        </w:rPr>
        <w:t xml:space="preserve"> </w:t>
      </w:r>
    </w:p>
    <w:p w:rsidR="00605CDD" w:rsidRPr="00CA2D4E" w:rsidRDefault="00605CDD" w:rsidP="00890BFA">
      <w:pPr>
        <w:spacing w:before="120" w:line="288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Staff can choose how and when to cover the topics below, it may be useful to introduce some of the topics as a night activity.  Safety and emergency procedures however must be outlined immediately prior to the session.</w:t>
      </w:r>
    </w:p>
    <w:p w:rsidR="00605CDD" w:rsidRPr="00CA2D4E" w:rsidRDefault="00605CDD" w:rsidP="001A4E8C">
      <w:pPr>
        <w:spacing w:before="60" w:after="60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>Topics to be covered:</w:t>
      </w:r>
    </w:p>
    <w:p w:rsidR="00605CDD" w:rsidRDefault="00605CDD" w:rsidP="00EE663B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Ensure students have appropriate clothing and footwear.  Students with long hair must tie it back.</w:t>
      </w:r>
    </w:p>
    <w:p w:rsidR="00605CDD" w:rsidRPr="00CA2D4E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CA2D4E">
        <w:rPr>
          <w:rFonts w:ascii="Arial" w:hAnsi="Arial" w:cs="Arial"/>
          <w:snapToGrid w:val="0"/>
          <w:sz w:val="20"/>
          <w:szCs w:val="20"/>
        </w:rPr>
        <w:t xml:space="preserve">Discuss the objectives and challenges of the session. </w:t>
      </w:r>
    </w:p>
    <w:p w:rsidR="00605CDD" w:rsidRPr="00884840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 w:rsidRPr="00CA2D4E">
        <w:rPr>
          <w:rFonts w:ascii="Arial" w:hAnsi="Arial" w:cs="Arial"/>
          <w:snapToGrid w:val="0"/>
          <w:sz w:val="20"/>
          <w:szCs w:val="20"/>
        </w:rPr>
        <w:t>Discuss the safety issues</w:t>
      </w:r>
      <w:r>
        <w:rPr>
          <w:rFonts w:ascii="Arial" w:hAnsi="Arial" w:cs="Arial"/>
          <w:snapToGrid w:val="0"/>
          <w:sz w:val="20"/>
          <w:szCs w:val="20"/>
        </w:rPr>
        <w:t xml:space="preserve"> and emergency procedures</w:t>
      </w:r>
      <w:r w:rsidRPr="00CA2D4E">
        <w:rPr>
          <w:rFonts w:ascii="Arial" w:hAnsi="Arial" w:cs="Arial"/>
          <w:snapToGrid w:val="0"/>
          <w:sz w:val="20"/>
          <w:szCs w:val="20"/>
        </w:rPr>
        <w:t xml:space="preserve"> (as outlined above under “Safety Briefing”).</w:t>
      </w:r>
    </w:p>
    <w:p w:rsidR="00605CDD" w:rsidRDefault="00605CDD" w:rsidP="001A4E8C">
      <w:pPr>
        <w:pStyle w:val="ListParagraph"/>
        <w:numPr>
          <w:ilvl w:val="0"/>
          <w:numId w:val="10"/>
        </w:numPr>
        <w:spacing w:before="60" w:after="120" w:line="300" w:lineRule="exact"/>
        <w:ind w:left="6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Outline group management during the session (rest area, out of bounds area, safe area)</w:t>
      </w:r>
    </w:p>
    <w:p w:rsidR="00605CDD" w:rsidRPr="00B43206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The importance of hydrating adequately (provide opportunities for toilet, food and water breaks)</w:t>
      </w:r>
    </w:p>
    <w:p w:rsidR="00605CDD" w:rsidRPr="00CA2D4E" w:rsidRDefault="00605CDD" w:rsidP="001A4E8C">
      <w:pPr>
        <w:pStyle w:val="ListParagraph"/>
        <w:numPr>
          <w:ilvl w:val="0"/>
          <w:numId w:val="10"/>
        </w:numPr>
        <w:spacing w:before="60" w:after="120" w:line="300" w:lineRule="exact"/>
        <w:ind w:left="6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harness and helmet fitting (Waist loop above the hips, leg loops – slide hand inside should be firm)</w:t>
      </w:r>
    </w:p>
    <w:p w:rsidR="00605CDD" w:rsidRDefault="00605CDD" w:rsidP="001A4E8C">
      <w:pPr>
        <w:pStyle w:val="ListParagraph"/>
        <w:numPr>
          <w:ilvl w:val="0"/>
          <w:numId w:val="10"/>
        </w:numPr>
        <w:spacing w:before="60" w:after="120" w:line="300" w:lineRule="exact"/>
        <w:ind w:left="6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Explain bouldering: demonstrate climbing technique, safety and spotting procedures</w:t>
      </w:r>
    </w:p>
    <w:p w:rsidR="00605CDD" w:rsidRPr="00B43206" w:rsidRDefault="00605CDD" w:rsidP="001A4E8C">
      <w:pPr>
        <w:pStyle w:val="ListParagraph"/>
        <w:numPr>
          <w:ilvl w:val="0"/>
          <w:numId w:val="10"/>
        </w:numPr>
        <w:spacing w:before="60" w:after="120" w:line="300" w:lineRule="exact"/>
        <w:ind w:left="6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Knot tying (Re-threaded figure 8). This may occur as a night activity however revision will be required.</w:t>
      </w:r>
    </w:p>
    <w:p w:rsidR="00605CDD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Belay training session, every student must be thoroughly trained and closely supervised (4 step method used – pull, lock, swap and slide)</w:t>
      </w:r>
    </w:p>
    <w:p w:rsidR="00605CDD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Explain climbing calls, why used and practice (take up, that’s me, on belay climb when ready, climbing, OK)</w:t>
      </w:r>
    </w:p>
    <w:p w:rsidR="00605CDD" w:rsidRDefault="00605CDD" w:rsidP="001A4E8C">
      <w:pPr>
        <w:pStyle w:val="ListParagraph"/>
        <w:widowControl w:val="0"/>
        <w:numPr>
          <w:ilvl w:val="0"/>
          <w:numId w:val="10"/>
        </w:numPr>
        <w:tabs>
          <w:tab w:val="left" w:pos="1445"/>
          <w:tab w:val="left" w:pos="2885"/>
          <w:tab w:val="left" w:pos="4325"/>
          <w:tab w:val="left" w:pos="5765"/>
        </w:tabs>
        <w:spacing w:before="60" w:after="120" w:line="300" w:lineRule="exact"/>
        <w:ind w:left="697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Explain lowering position for both; </w:t>
      </w:r>
      <w:proofErr w:type="spellStart"/>
      <w:r>
        <w:rPr>
          <w:rFonts w:ascii="Arial" w:hAnsi="Arial" w:cs="Arial"/>
          <w:snapToGrid w:val="0"/>
          <w:sz w:val="20"/>
          <w:szCs w:val="20"/>
        </w:rPr>
        <w:t>belayer</w:t>
      </w:r>
      <w:proofErr w:type="spellEnd"/>
      <w:r>
        <w:rPr>
          <w:rFonts w:ascii="Arial" w:hAnsi="Arial" w:cs="Arial"/>
          <w:snapToGrid w:val="0"/>
          <w:sz w:val="20"/>
          <w:szCs w:val="20"/>
        </w:rPr>
        <w:t xml:space="preserve"> (both hands on break rope down near hips) and climber (feet flat on the wall and wide apart, legs and hips near perpendicular to the face)</w:t>
      </w:r>
    </w:p>
    <w:p w:rsidR="00605CDD" w:rsidRPr="00CA2D4E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  <w:u w:val="single"/>
        </w:rPr>
      </w:pPr>
      <w:r w:rsidRPr="00CA2D4E">
        <w:rPr>
          <w:rFonts w:ascii="Arial" w:hAnsi="Arial" w:cs="Arial"/>
          <w:b/>
          <w:bCs/>
          <w:sz w:val="20"/>
          <w:szCs w:val="20"/>
          <w:u w:val="single"/>
        </w:rPr>
        <w:t>END OF SESSION:</w:t>
      </w:r>
    </w:p>
    <w:p w:rsidR="00605CDD" w:rsidRPr="00B43206" w:rsidRDefault="00605CDD" w:rsidP="00DB70EF">
      <w:pPr>
        <w:spacing w:before="120"/>
        <w:rPr>
          <w:rFonts w:ascii="Arial" w:hAnsi="Arial" w:cs="Arial"/>
          <w:snapToGrid w:val="0"/>
          <w:sz w:val="20"/>
          <w:szCs w:val="20"/>
          <w:u w:val="single"/>
        </w:rPr>
      </w:pPr>
      <w:r w:rsidRPr="00B43206">
        <w:rPr>
          <w:rFonts w:ascii="Arial" w:hAnsi="Arial" w:cs="Arial"/>
          <w:sz w:val="20"/>
          <w:szCs w:val="20"/>
          <w:u w:val="single"/>
        </w:rPr>
        <w:t>DEBRIEFING:</w:t>
      </w:r>
      <w:r w:rsidRPr="00B43206">
        <w:rPr>
          <w:rFonts w:ascii="Arial" w:hAnsi="Arial" w:cs="Arial"/>
          <w:snapToGrid w:val="0"/>
          <w:sz w:val="20"/>
          <w:szCs w:val="20"/>
          <w:u w:val="single"/>
        </w:rPr>
        <w:t xml:space="preserve"> </w:t>
      </w:r>
    </w:p>
    <w:p w:rsidR="00605CDD" w:rsidRPr="00C26B9A" w:rsidRDefault="00605CDD" w:rsidP="00BA1659">
      <w:pPr>
        <w:pStyle w:val="ListParagraph"/>
        <w:numPr>
          <w:ilvl w:val="0"/>
          <w:numId w:val="21"/>
        </w:numPr>
        <w:spacing w:before="60" w:line="276" w:lineRule="auto"/>
        <w:ind w:left="714" w:hanging="357"/>
        <w:rPr>
          <w:rFonts w:ascii="Arial" w:hAnsi="Arial" w:cs="Arial"/>
          <w:snapToGrid w:val="0"/>
          <w:sz w:val="20"/>
          <w:szCs w:val="20"/>
        </w:rPr>
      </w:pPr>
      <w:r w:rsidRPr="00C26B9A">
        <w:rPr>
          <w:rFonts w:ascii="Arial" w:hAnsi="Arial" w:cs="Arial"/>
          <w:snapToGrid w:val="0"/>
          <w:sz w:val="20"/>
          <w:szCs w:val="20"/>
        </w:rPr>
        <w:t>Undertake a brief discussion on success or otherwise of the climbing session</w:t>
      </w:r>
      <w:r>
        <w:rPr>
          <w:rFonts w:ascii="Arial" w:hAnsi="Arial" w:cs="Arial"/>
          <w:snapToGrid w:val="0"/>
          <w:sz w:val="20"/>
          <w:szCs w:val="20"/>
        </w:rPr>
        <w:t xml:space="preserve">.  </w:t>
      </w:r>
    </w:p>
    <w:p w:rsidR="00605CDD" w:rsidRDefault="00605CDD" w:rsidP="00BA1659">
      <w:pPr>
        <w:pStyle w:val="ListParagraph"/>
        <w:numPr>
          <w:ilvl w:val="0"/>
          <w:numId w:val="21"/>
        </w:numPr>
        <w:spacing w:before="60" w:line="276" w:lineRule="auto"/>
        <w:ind w:left="714" w:hanging="357"/>
        <w:rPr>
          <w:rFonts w:ascii="Arial" w:hAnsi="Arial" w:cs="Arial"/>
          <w:sz w:val="20"/>
          <w:szCs w:val="20"/>
        </w:rPr>
      </w:pPr>
      <w:r w:rsidRPr="00C26B9A">
        <w:rPr>
          <w:rFonts w:ascii="Arial" w:hAnsi="Arial" w:cs="Arial"/>
          <w:sz w:val="20"/>
          <w:szCs w:val="20"/>
        </w:rPr>
        <w:t>Debriefing should address the objectives and can easily relate both to other activities on the program and experiences they may have later in life.</w:t>
      </w:r>
    </w:p>
    <w:p w:rsidR="00605CDD" w:rsidRPr="00E20558" w:rsidRDefault="00605CDD" w:rsidP="00BA1659">
      <w:pPr>
        <w:pStyle w:val="ListParagraph"/>
        <w:numPr>
          <w:ilvl w:val="0"/>
          <w:numId w:val="21"/>
        </w:numPr>
        <w:spacing w:before="60" w:line="276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brief review of the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belayers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importance and competence may be of value.</w:t>
      </w:r>
    </w:p>
    <w:p w:rsidR="00605CDD" w:rsidRPr="00B43206" w:rsidRDefault="00605CDD" w:rsidP="00DB70EF">
      <w:pPr>
        <w:spacing w:before="120"/>
        <w:rPr>
          <w:rFonts w:ascii="Arial" w:hAnsi="Arial" w:cs="Arial"/>
          <w:sz w:val="20"/>
          <w:szCs w:val="20"/>
          <w:u w:val="single"/>
        </w:rPr>
      </w:pPr>
      <w:r w:rsidRPr="00B43206">
        <w:rPr>
          <w:rFonts w:ascii="Arial" w:hAnsi="Arial" w:cs="Arial"/>
          <w:sz w:val="20"/>
          <w:szCs w:val="20"/>
          <w:u w:val="single"/>
        </w:rPr>
        <w:t>CLEANUP:</w:t>
      </w:r>
    </w:p>
    <w:p w:rsidR="00605CDD" w:rsidRPr="00CA2D4E" w:rsidRDefault="00605CDD" w:rsidP="00DB70EF">
      <w:pPr>
        <w:spacing w:before="120"/>
        <w:rPr>
          <w:rFonts w:ascii="Arial" w:hAnsi="Arial" w:cs="Arial"/>
          <w:sz w:val="20"/>
          <w:szCs w:val="20"/>
        </w:rPr>
      </w:pPr>
      <w:r w:rsidRPr="00CA2D4E">
        <w:rPr>
          <w:rFonts w:ascii="Arial" w:hAnsi="Arial" w:cs="Arial"/>
          <w:sz w:val="20"/>
          <w:szCs w:val="20"/>
        </w:rPr>
        <w:t>Attend to the following items:</w:t>
      </w:r>
    </w:p>
    <w:p w:rsidR="00605CDD" w:rsidRDefault="00605CDD" w:rsidP="00C26B9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De-rig climbing wall, carefully check the equipment </w:t>
      </w:r>
    </w:p>
    <w:p w:rsidR="00605CDD" w:rsidRPr="00C26B9A" w:rsidRDefault="00605CDD" w:rsidP="00C26B9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lastRenderedPageBreak/>
        <w:t>Student e</w:t>
      </w:r>
      <w:r w:rsidRPr="00E20558">
        <w:rPr>
          <w:rFonts w:ascii="Arial" w:hAnsi="Arial" w:cs="Arial"/>
          <w:snapToGrid w:val="0"/>
          <w:sz w:val="20"/>
          <w:szCs w:val="20"/>
        </w:rPr>
        <w:t xml:space="preserve">quipment </w:t>
      </w:r>
      <w:r w:rsidRPr="00C26B9A">
        <w:rPr>
          <w:rFonts w:ascii="Arial" w:hAnsi="Arial" w:cs="Arial"/>
          <w:snapToGrid w:val="0"/>
          <w:sz w:val="20"/>
          <w:szCs w:val="20"/>
        </w:rPr>
        <w:t>– Check all student</w:t>
      </w:r>
      <w:r>
        <w:rPr>
          <w:rFonts w:ascii="Arial" w:hAnsi="Arial" w:cs="Arial"/>
          <w:snapToGrid w:val="0"/>
          <w:sz w:val="20"/>
          <w:szCs w:val="20"/>
        </w:rPr>
        <w:t>s have the handed back activity equipment and check for damage</w:t>
      </w:r>
    </w:p>
    <w:p w:rsidR="00605CDD" w:rsidRPr="00C26B9A" w:rsidRDefault="00605CDD" w:rsidP="00C26B9A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napToGrid w:val="0"/>
          <w:sz w:val="20"/>
          <w:szCs w:val="20"/>
        </w:rPr>
      </w:pPr>
      <w:r w:rsidRPr="00E20558">
        <w:rPr>
          <w:rFonts w:ascii="Arial" w:hAnsi="Arial" w:cs="Arial"/>
          <w:snapToGrid w:val="0"/>
          <w:sz w:val="20"/>
          <w:szCs w:val="20"/>
        </w:rPr>
        <w:t xml:space="preserve">Information </w:t>
      </w:r>
      <w:r w:rsidRPr="00C26B9A">
        <w:rPr>
          <w:rFonts w:ascii="Arial" w:hAnsi="Arial" w:cs="Arial"/>
          <w:snapToGrid w:val="0"/>
          <w:sz w:val="20"/>
          <w:szCs w:val="20"/>
        </w:rPr>
        <w:t xml:space="preserve">- relay any appropriate information to; </w:t>
      </w:r>
      <w:r>
        <w:rPr>
          <w:rFonts w:ascii="Arial" w:hAnsi="Arial" w:cs="Arial"/>
          <w:snapToGrid w:val="0"/>
          <w:sz w:val="20"/>
          <w:szCs w:val="20"/>
        </w:rPr>
        <w:t>Director or staff regarding student issues or equipment problems</w:t>
      </w:r>
      <w:r w:rsidRPr="00C26B9A">
        <w:rPr>
          <w:rFonts w:ascii="Arial" w:hAnsi="Arial" w:cs="Arial"/>
          <w:snapToGrid w:val="0"/>
          <w:sz w:val="20"/>
          <w:szCs w:val="20"/>
        </w:rPr>
        <w:t>.</w:t>
      </w:r>
    </w:p>
    <w:p w:rsidR="00605CDD" w:rsidRDefault="00605CDD" w:rsidP="00DB70EF">
      <w:pPr>
        <w:spacing w:before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RISK MANAGEMENT:</w:t>
      </w:r>
    </w:p>
    <w:p w:rsidR="00605CDD" w:rsidRDefault="00605CDD" w:rsidP="00BA1659">
      <w:p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Staff must review risk management document prior to each session</w:t>
      </w:r>
    </w:p>
    <w:p w:rsidR="00B72FB3" w:rsidRDefault="00B72FB3" w:rsidP="00BA1659">
      <w:pPr>
        <w:spacing w:before="120"/>
        <w:ind w:left="360"/>
        <w:rPr>
          <w:rFonts w:ascii="Arial" w:hAnsi="Arial" w:cs="Arial"/>
          <w:b/>
          <w:bCs/>
          <w:sz w:val="44"/>
          <w:szCs w:val="44"/>
          <w:u w:val="single"/>
        </w:rPr>
        <w:sectPr w:rsidR="00B72FB3" w:rsidSect="00BA1659">
          <w:pgSz w:w="12240" w:h="15840" w:code="1"/>
          <w:pgMar w:top="567" w:right="851" w:bottom="851" w:left="851" w:header="720" w:footer="720" w:gutter="0"/>
          <w:cols w:space="720"/>
          <w:docGrid w:linePitch="360"/>
        </w:sectPr>
      </w:pPr>
    </w:p>
    <w:p w:rsidR="00B72FB3" w:rsidRPr="00160027" w:rsidRDefault="00B72FB3" w:rsidP="00B72FB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Climbing Wall Risk Assessment</w:t>
      </w:r>
    </w:p>
    <w:tbl>
      <w:tblPr>
        <w:tblW w:w="14190" w:type="dxa"/>
        <w:tblInd w:w="-106" w:type="dxa"/>
        <w:tblLayout w:type="fixed"/>
        <w:tblLook w:val="0000"/>
      </w:tblPr>
      <w:tblGrid>
        <w:gridCol w:w="14190"/>
      </w:tblGrid>
      <w:tr w:rsidR="00B72FB3" w:rsidRPr="00160027" w:rsidTr="008F3EA6">
        <w:tc>
          <w:tcPr>
            <w:tcW w:w="14190" w:type="dxa"/>
            <w:shd w:val="pct5" w:color="auto" w:fill="FFFFFF"/>
          </w:tcPr>
          <w:p w:rsidR="00B72FB3" w:rsidRPr="00160027" w:rsidRDefault="00B72FB3" w:rsidP="008F3EA6">
            <w:pPr>
              <w:pStyle w:val="Heading2"/>
              <w:keepNext w:val="0"/>
              <w:widowControl w:val="0"/>
              <w:shd w:val="clear" w:color="auto" w:fill="E6E6E6"/>
              <w:rPr>
                <w:rFonts w:ascii="Arial" w:hAnsi="Arial" w:cs="Arial"/>
              </w:rPr>
            </w:pPr>
            <w:bookmarkStart w:id="0" w:name="_Toc116362012"/>
            <w:bookmarkStart w:id="1" w:name="_Toc176581593"/>
            <w:r w:rsidRPr="00160027">
              <w:rPr>
                <w:rFonts w:ascii="Arial" w:hAnsi="Arial" w:cs="Arial"/>
              </w:rPr>
              <w:t>Risk Assessment</w:t>
            </w:r>
            <w:bookmarkEnd w:id="0"/>
            <w:bookmarkEnd w:id="1"/>
          </w:p>
        </w:tc>
      </w:tr>
    </w:tbl>
    <w:p w:rsidR="00B72FB3" w:rsidRDefault="00B72FB3" w:rsidP="00B72FB3">
      <w:pPr>
        <w:pStyle w:val="Header"/>
        <w:widowControl w:val="0"/>
        <w:rPr>
          <w:rFonts w:ascii="Arial" w:hAnsi="Arial" w:cs="Arial"/>
        </w:rPr>
      </w:pPr>
      <w:r w:rsidRPr="00160027">
        <w:rPr>
          <w:rFonts w:ascii="Arial" w:hAnsi="Arial" w:cs="Arial"/>
        </w:rPr>
        <w:t>This page is used to be more specific about each of the hazards identi</w:t>
      </w:r>
      <w:r>
        <w:rPr>
          <w:rFonts w:ascii="Arial" w:hAnsi="Arial" w:cs="Arial"/>
        </w:rPr>
        <w:t>fied</w:t>
      </w:r>
      <w:r w:rsidRPr="00160027">
        <w:rPr>
          <w:rFonts w:ascii="Arial" w:hAnsi="Arial" w:cs="Arial"/>
        </w:rPr>
        <w:t xml:space="preserve">, to review the existing safety controls and to assess the risks they pose. </w:t>
      </w:r>
    </w:p>
    <w:p w:rsidR="00B72FB3" w:rsidRPr="00160027" w:rsidRDefault="00B72FB3" w:rsidP="00B72FB3">
      <w:pPr>
        <w:pStyle w:val="Header"/>
        <w:widowControl w:val="0"/>
        <w:rPr>
          <w:rFonts w:ascii="Arial" w:hAnsi="Arial" w:cs="Arial"/>
        </w:rPr>
      </w:pPr>
    </w:p>
    <w:tbl>
      <w:tblPr>
        <w:tblW w:w="141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1350"/>
        <w:gridCol w:w="1890"/>
        <w:gridCol w:w="810"/>
        <w:gridCol w:w="810"/>
        <w:gridCol w:w="720"/>
        <w:gridCol w:w="7800"/>
      </w:tblGrid>
      <w:tr w:rsidR="00B72FB3" w:rsidRPr="00160027" w:rsidTr="008F3EA6">
        <w:trPr>
          <w:cantSplit/>
        </w:trPr>
        <w:tc>
          <w:tcPr>
            <w:tcW w:w="810" w:type="dxa"/>
            <w:shd w:val="pct15" w:color="auto" w:fill="FFFFFF"/>
            <w:vAlign w:val="center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60027">
              <w:rPr>
                <w:rFonts w:ascii="Arial" w:hAnsi="Arial" w:cs="Arial"/>
                <w:b/>
                <w:bCs/>
              </w:rPr>
              <w:t>Haz</w:t>
            </w:r>
            <w:proofErr w:type="spellEnd"/>
            <w:r w:rsidRPr="00160027">
              <w:rPr>
                <w:rFonts w:ascii="Arial" w:hAnsi="Arial" w:cs="Arial"/>
                <w:b/>
                <w:bCs/>
              </w:rPr>
              <w:t xml:space="preserve"> No</w:t>
            </w:r>
          </w:p>
        </w:tc>
        <w:tc>
          <w:tcPr>
            <w:tcW w:w="1350" w:type="dxa"/>
            <w:shd w:val="pct15" w:color="auto" w:fill="FFFFFF"/>
            <w:vAlign w:val="center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Hazard</w:t>
            </w:r>
          </w:p>
        </w:tc>
        <w:tc>
          <w:tcPr>
            <w:tcW w:w="1890" w:type="dxa"/>
            <w:shd w:val="pct15" w:color="auto" w:fill="FFFFFF"/>
            <w:vAlign w:val="center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Hazard Details</w:t>
            </w:r>
          </w:p>
        </w:tc>
        <w:tc>
          <w:tcPr>
            <w:tcW w:w="810" w:type="dxa"/>
            <w:shd w:val="pct15" w:color="auto" w:fill="FFFFFF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10" w:type="dxa"/>
            <w:shd w:val="pct15" w:color="auto" w:fill="FFFFFF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720" w:type="dxa"/>
            <w:shd w:val="pct15" w:color="auto" w:fill="FFFFFF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RR</w:t>
            </w:r>
          </w:p>
        </w:tc>
        <w:tc>
          <w:tcPr>
            <w:tcW w:w="7800" w:type="dxa"/>
            <w:shd w:val="pct15" w:color="auto" w:fill="FFFFFF"/>
            <w:vAlign w:val="center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Planned Controls</w:t>
            </w:r>
          </w:p>
        </w:tc>
      </w:tr>
      <w:tr w:rsidR="00B72FB3" w:rsidRPr="00160027" w:rsidTr="008F3EA6">
        <w:trPr>
          <w:cantSplit/>
        </w:trPr>
        <w:tc>
          <w:tcPr>
            <w:tcW w:w="81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 from height</w:t>
            </w:r>
          </w:p>
        </w:tc>
        <w:tc>
          <w:tcPr>
            <w:tcW w:w="189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member falls while setting up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must have all safety equipment while setting up and be clipped into a sling while on top of the wall</w:t>
            </w:r>
          </w:p>
        </w:tc>
      </w:tr>
      <w:tr w:rsidR="00B72FB3" w:rsidRPr="00160027" w:rsidTr="008F3EA6">
        <w:trPr>
          <w:cantSplit/>
        </w:trPr>
        <w:tc>
          <w:tcPr>
            <w:tcW w:w="81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 from height</w:t>
            </w:r>
          </w:p>
        </w:tc>
        <w:tc>
          <w:tcPr>
            <w:tcW w:w="189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falls from the wall without any safety gear on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2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to students the “Out of Bounds” area (steps accessing the wall and beyond)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supervision of students at all times by Nayook and visiting staff</w:t>
            </w:r>
          </w:p>
        </w:tc>
      </w:tr>
      <w:tr w:rsidR="00B72FB3" w:rsidRPr="00160027" w:rsidTr="008F3EA6">
        <w:trPr>
          <w:cantSplit/>
        </w:trPr>
        <w:tc>
          <w:tcPr>
            <w:tcW w:w="810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Falls from height</w:t>
            </w:r>
          </w:p>
        </w:tc>
        <w:tc>
          <w:tcPr>
            <w:tcW w:w="1890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falling from the wall due to poor belay technique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students given training on the fitting of harnesses, helmets and use of belay devices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Demonstrate and reinforce skills required at the beginning of the session.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 close monitoring of all groups of students by Nayook staff (NOT visiting staff)</w:t>
            </w:r>
          </w:p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any students not correctly applying safe practices and either retrain or remove from the activity</w:t>
            </w:r>
          </w:p>
        </w:tc>
      </w:tr>
      <w:tr w:rsidR="00B72FB3" w:rsidRPr="00160027" w:rsidTr="008F3EA6">
        <w:trPr>
          <w:cantSplit/>
        </w:trPr>
        <w:tc>
          <w:tcPr>
            <w:tcW w:w="81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 from height</w:t>
            </w:r>
          </w:p>
        </w:tc>
        <w:tc>
          <w:tcPr>
            <w:tcW w:w="1890" w:type="dxa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falls due to poor harness fitting and/or poor tie in technique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students given training on the fitting of harnesses and use of belay devices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are trained and demonstrate knot tying and harness fitting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working group of students are checked by a Nayook staff member prior to accessing a climb</w:t>
            </w:r>
          </w:p>
        </w:tc>
      </w:tr>
      <w:tr w:rsidR="00B72FB3" w:rsidRPr="00160027" w:rsidTr="008F3EA6">
        <w:trPr>
          <w:cantSplit/>
        </w:trPr>
        <w:tc>
          <w:tcPr>
            <w:tcW w:w="810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 from height</w:t>
            </w:r>
          </w:p>
        </w:tc>
        <w:tc>
          <w:tcPr>
            <w:tcW w:w="1890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falling as a result of equipment failure on the activity or safety equipment failure.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Climbing wall is independently audited annually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wall is inspected by Nayook staff at the beginning of each term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visual inspection is carried out prior to each use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monitor students on each climb for any sign of equipment failure</w:t>
            </w:r>
          </w:p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Helmets and harness’s are checked at the beginning and end of each session for signs of wear.</w:t>
            </w:r>
          </w:p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is replaced according to manufacturers recommendations</w:t>
            </w:r>
          </w:p>
        </w:tc>
      </w:tr>
    </w:tbl>
    <w:p w:rsidR="00B72FB3" w:rsidRDefault="00B72FB3" w:rsidP="00B72FB3"/>
    <w:tbl>
      <w:tblPr>
        <w:tblW w:w="146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9"/>
        <w:gridCol w:w="481"/>
        <w:gridCol w:w="1350"/>
        <w:gridCol w:w="721"/>
        <w:gridCol w:w="1169"/>
        <w:gridCol w:w="810"/>
        <w:gridCol w:w="573"/>
        <w:gridCol w:w="237"/>
        <w:gridCol w:w="720"/>
        <w:gridCol w:w="1595"/>
        <w:gridCol w:w="2552"/>
        <w:gridCol w:w="3653"/>
        <w:gridCol w:w="411"/>
      </w:tblGrid>
      <w:tr w:rsidR="00B72FB3" w:rsidRPr="001B0724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  <w:shd w:val="pct15" w:color="auto" w:fill="FFFFFF"/>
          </w:tcPr>
          <w:p w:rsidR="00B72FB3" w:rsidRPr="001B0724" w:rsidRDefault="00B72FB3" w:rsidP="008F3EA6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0724">
              <w:rPr>
                <w:rFonts w:ascii="Arial" w:hAnsi="Arial" w:cs="Arial"/>
                <w:b/>
                <w:bCs/>
              </w:rPr>
              <w:t>Haz</w:t>
            </w:r>
            <w:proofErr w:type="spellEnd"/>
            <w:r w:rsidRPr="001B0724">
              <w:rPr>
                <w:rFonts w:ascii="Arial" w:hAnsi="Arial" w:cs="Arial"/>
                <w:b/>
                <w:bCs/>
              </w:rPr>
              <w:t xml:space="preserve"> No</w:t>
            </w:r>
          </w:p>
        </w:tc>
        <w:tc>
          <w:tcPr>
            <w:tcW w:w="1350" w:type="dxa"/>
            <w:shd w:val="pct15" w:color="auto" w:fill="FFFFFF"/>
          </w:tcPr>
          <w:p w:rsidR="00B72FB3" w:rsidRPr="001B0724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Hazard</w:t>
            </w:r>
          </w:p>
        </w:tc>
        <w:tc>
          <w:tcPr>
            <w:tcW w:w="1890" w:type="dxa"/>
            <w:gridSpan w:val="2"/>
            <w:shd w:val="pct15" w:color="auto" w:fill="FFFFFF"/>
          </w:tcPr>
          <w:p w:rsidR="00B72FB3" w:rsidRPr="001B0724" w:rsidRDefault="00B72FB3" w:rsidP="008F3EA6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Hazard Details</w:t>
            </w:r>
          </w:p>
        </w:tc>
        <w:tc>
          <w:tcPr>
            <w:tcW w:w="810" w:type="dxa"/>
            <w:shd w:val="pct15" w:color="auto" w:fill="FFFFFF"/>
          </w:tcPr>
          <w:p w:rsidR="00B72FB3" w:rsidRPr="001B0724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10" w:type="dxa"/>
            <w:gridSpan w:val="2"/>
            <w:shd w:val="pct15" w:color="auto" w:fill="FFFFFF"/>
          </w:tcPr>
          <w:p w:rsidR="00B72FB3" w:rsidRPr="001B0724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720" w:type="dxa"/>
            <w:shd w:val="pct15" w:color="auto" w:fill="FFFFFF"/>
          </w:tcPr>
          <w:p w:rsidR="00B72FB3" w:rsidRPr="001B0724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RR</w:t>
            </w:r>
          </w:p>
        </w:tc>
        <w:tc>
          <w:tcPr>
            <w:tcW w:w="7800" w:type="dxa"/>
            <w:gridSpan w:val="3"/>
            <w:shd w:val="pct15" w:color="auto" w:fill="FFFFFF"/>
          </w:tcPr>
          <w:p w:rsidR="00B72FB3" w:rsidRPr="001B0724" w:rsidRDefault="00B72FB3" w:rsidP="008F3EA6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B0724">
              <w:rPr>
                <w:rFonts w:ascii="Arial" w:hAnsi="Arial" w:cs="Arial"/>
                <w:b/>
                <w:bCs/>
              </w:rPr>
              <w:t>Planned Controls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50" w:type="dxa"/>
          </w:tcPr>
          <w:p w:rsidR="00B72FB3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fall</w:t>
            </w:r>
          </w:p>
        </w:tc>
        <w:tc>
          <w:tcPr>
            <w:tcW w:w="1890" w:type="dxa"/>
            <w:gridSpan w:val="2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falls from 1m or less during bouldering</w:t>
            </w:r>
          </w:p>
        </w:tc>
        <w:tc>
          <w:tcPr>
            <w:tcW w:w="81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810" w:type="dxa"/>
            <w:gridSpan w:val="2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20" w:type="dxa"/>
          </w:tcPr>
          <w:p w:rsidR="00B72FB3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students do not place their feet higher than their belly button during bouldering.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area around the base of the wall is free of tripping hazards.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adequate fall material is maintained at the base of the wall.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Belay device jams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Fingers, hair or clothing caught in belay device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Nayook staff to teach correct belay technique and monitor carefully during the activity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long hair is tied back and loose clothing is tucked in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Abrasions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Abrasions from slipping or falling against the surface of the wall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Explain and demonstrate good climbing technique to </w:t>
            </w:r>
            <w:proofErr w:type="spellStart"/>
            <w:r>
              <w:rPr>
                <w:rFonts w:ascii="Arial" w:hAnsi="Arial" w:cs="Arial"/>
              </w:rPr>
              <w:t>minimise</w:t>
            </w:r>
            <w:proofErr w:type="spellEnd"/>
            <w:r>
              <w:rPr>
                <w:rFonts w:ascii="Arial" w:hAnsi="Arial" w:cs="Arial"/>
              </w:rPr>
              <w:t xml:space="preserve"> slips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that </w:t>
            </w:r>
            <w:proofErr w:type="spellStart"/>
            <w:r>
              <w:rPr>
                <w:rFonts w:ascii="Arial" w:hAnsi="Arial" w:cs="Arial"/>
              </w:rPr>
              <w:t>belayers</w:t>
            </w:r>
            <w:proofErr w:type="spellEnd"/>
            <w:r>
              <w:rPr>
                <w:rFonts w:ascii="Arial" w:hAnsi="Arial" w:cs="Arial"/>
              </w:rPr>
              <w:t xml:space="preserve"> practice and demonstrate sound technique, a tight rope at all times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students always climb in line with the climbing rope to </w:t>
            </w:r>
            <w:proofErr w:type="spellStart"/>
            <w:r>
              <w:rPr>
                <w:rFonts w:ascii="Arial" w:hAnsi="Arial" w:cs="Arial"/>
              </w:rPr>
              <w:t>minimise</w:t>
            </w:r>
            <w:proofErr w:type="spellEnd"/>
            <w:r>
              <w:rPr>
                <w:rFonts w:ascii="Arial" w:hAnsi="Arial" w:cs="Arial"/>
              </w:rPr>
              <w:t xml:space="preserve"> swinging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Radiation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Exposure to the sun, melanoma, sunburn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  <w:gridSpan w:val="3"/>
          </w:tcPr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Participants should be advised to apply sunscreen before setting out in the morning and again in the middle of the day.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Ensure that a</w:t>
            </w:r>
            <w:r>
              <w:rPr>
                <w:rFonts w:ascii="Arial" w:hAnsi="Arial" w:cs="Arial"/>
              </w:rPr>
              <w:t>ll participants standing in the shade if possible</w:t>
            </w:r>
            <w:proofErr w:type="gramStart"/>
            <w:r>
              <w:rPr>
                <w:rFonts w:ascii="Arial" w:hAnsi="Arial" w:cs="Arial"/>
              </w:rPr>
              <w:t>.</w:t>
            </w:r>
            <w:r w:rsidRPr="00160027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Emergency Plans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Evacuation in case of bush fire, injury etc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  <w:gridSpan w:val="3"/>
          </w:tcPr>
          <w:p w:rsidR="00B72FB3" w:rsidRPr="007931A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7931A3">
              <w:rPr>
                <w:rFonts w:ascii="Arial" w:hAnsi="Arial" w:cs="Arial"/>
              </w:rPr>
              <w:t>Check Weather Forecast for the week on the Bureau of Meteorology website (</w:t>
            </w:r>
            <w:hyperlink r:id="rId8" w:history="1">
              <w:r w:rsidRPr="007931A3">
                <w:rPr>
                  <w:rStyle w:val="Hyperlink"/>
                  <w:rFonts w:ascii="Arial" w:hAnsi="Arial" w:cs="Arial"/>
                  <w:sz w:val="20"/>
                  <w:szCs w:val="20"/>
                </w:rPr>
                <w:t>www.bom.gov.au</w:t>
              </w:r>
            </w:hyperlink>
            <w:r w:rsidRPr="007931A3">
              <w:rPr>
                <w:rFonts w:ascii="Arial" w:hAnsi="Arial" w:cs="Arial"/>
              </w:rPr>
              <w:t xml:space="preserve">) or at the Rangers office. </w:t>
            </w:r>
          </w:p>
          <w:p w:rsidR="00B72FB3" w:rsidRPr="007931A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7931A3">
              <w:rPr>
                <w:rFonts w:ascii="Arial" w:hAnsi="Arial" w:cs="Arial"/>
              </w:rPr>
              <w:t>Provide alternative program if the conditions warrant it.</w:t>
            </w:r>
          </w:p>
          <w:p w:rsidR="00B72FB3" w:rsidRPr="007931A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7931A3">
              <w:rPr>
                <w:rFonts w:ascii="Arial" w:hAnsi="Arial" w:cs="Arial"/>
              </w:rPr>
              <w:t>On forecast severe weather days the current extreme weather alert will be enacted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Heat / Cold Stress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Dehydration, hypothermia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800" w:type="dxa"/>
            <w:gridSpan w:val="3"/>
          </w:tcPr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Ensure that all participa</w:t>
            </w:r>
            <w:r>
              <w:rPr>
                <w:rFonts w:ascii="Arial" w:hAnsi="Arial" w:cs="Arial"/>
              </w:rPr>
              <w:t xml:space="preserve">nts have a warm jumper </w:t>
            </w:r>
            <w:r w:rsidRPr="00160027">
              <w:rPr>
                <w:rFonts w:ascii="Arial" w:hAnsi="Arial" w:cs="Arial"/>
              </w:rPr>
              <w:t>and a waterproof jacket.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students if conditions are extreme, a break may be needed to bring students back to the main building.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adequate hydration with full water bottles.</w:t>
            </w:r>
            <w:r w:rsidRPr="00160027">
              <w:rPr>
                <w:rFonts w:ascii="Arial" w:hAnsi="Arial" w:cs="Arial"/>
              </w:rPr>
              <w:t xml:space="preserve"> 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160027">
              <w:rPr>
                <w:rFonts w:ascii="Arial" w:hAnsi="Arial" w:cs="Arial"/>
              </w:rPr>
              <w:t>Sensitised</w:t>
            </w:r>
            <w:proofErr w:type="spellEnd"/>
            <w:r w:rsidRPr="00160027">
              <w:rPr>
                <w:rFonts w:ascii="Arial" w:hAnsi="Arial" w:cs="Arial"/>
              </w:rPr>
              <w:t xml:space="preserve"> Response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Bee sting, allergic reaction to food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Carry anti-</w:t>
            </w:r>
            <w:r w:rsidRPr="00160027">
              <w:rPr>
                <w:rFonts w:ascii="Arial" w:hAnsi="Arial" w:cs="Arial"/>
              </w:rPr>
              <w:t xml:space="preserve">histamine, </w:t>
            </w:r>
            <w:proofErr w:type="spellStart"/>
            <w:r w:rsidRPr="00160027">
              <w:rPr>
                <w:rFonts w:ascii="Arial" w:hAnsi="Arial" w:cs="Arial"/>
              </w:rPr>
              <w:t>Epi</w:t>
            </w:r>
            <w:proofErr w:type="spellEnd"/>
            <w:r>
              <w:rPr>
                <w:rFonts w:ascii="Arial" w:hAnsi="Arial" w:cs="Arial"/>
              </w:rPr>
              <w:t>-</w:t>
            </w:r>
            <w:r w:rsidRPr="00160027">
              <w:rPr>
                <w:rFonts w:ascii="Arial" w:hAnsi="Arial" w:cs="Arial"/>
              </w:rPr>
              <w:t xml:space="preserve">pen if student has a known allergy 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Snake Bite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Instruct students on appropriate </w:t>
            </w:r>
            <w:proofErr w:type="spellStart"/>
            <w:r>
              <w:rPr>
                <w:rFonts w:ascii="Arial" w:hAnsi="Arial" w:cs="Arial"/>
              </w:rPr>
              <w:t>behaviour</w:t>
            </w:r>
            <w:proofErr w:type="spellEnd"/>
            <w:r>
              <w:rPr>
                <w:rFonts w:ascii="Arial" w:hAnsi="Arial" w:cs="Arial"/>
              </w:rPr>
              <w:t xml:space="preserve"> on sighting snake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students understand emergency procedures if a bite occurs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 students on basic first aid if a bite occurs</w:t>
            </w:r>
          </w:p>
          <w:p w:rsidR="00B72FB3" w:rsidRPr="00B07DC4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a snake inhabits areas close to buildings a snake </w:t>
            </w:r>
            <w:proofErr w:type="spellStart"/>
            <w:r>
              <w:rPr>
                <w:rFonts w:ascii="Arial" w:hAnsi="Arial" w:cs="Arial"/>
              </w:rPr>
              <w:t>removalist</w:t>
            </w:r>
            <w:proofErr w:type="spellEnd"/>
            <w:r>
              <w:rPr>
                <w:rFonts w:ascii="Arial" w:hAnsi="Arial" w:cs="Arial"/>
              </w:rPr>
              <w:t xml:space="preserve"> should be contacted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Manual Handling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Back problems</w:t>
            </w:r>
            <w:r>
              <w:rPr>
                <w:rFonts w:ascii="Arial" w:hAnsi="Arial" w:cs="Arial"/>
              </w:rPr>
              <w:t xml:space="preserve"> or other injuries from lifting and carrying equipment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only to carry heavy equipment, separate into individual or light items if students assisting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Ensure that packs a</w:t>
            </w:r>
            <w:r>
              <w:rPr>
                <w:rFonts w:ascii="Arial" w:hAnsi="Arial" w:cs="Arial"/>
              </w:rPr>
              <w:t>re not too heavy; spread the weight between more packs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Ensure that there is an adequate waist belt and chest strap to help secure the load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Adjust straps to improve weight bearing.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Try and load backpacks from a height rather than the ground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Assist each other to pick up backpacks</w:t>
            </w:r>
            <w:r>
              <w:rPr>
                <w:rFonts w:ascii="Arial" w:hAnsi="Arial" w:cs="Arial"/>
              </w:rPr>
              <w:t xml:space="preserve"> or heavy items</w:t>
            </w:r>
            <w:r w:rsidRPr="00160027">
              <w:rPr>
                <w:rFonts w:ascii="Arial" w:hAnsi="Arial" w:cs="Arial"/>
              </w:rPr>
              <w:t>.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Area where slips, trips &amp; falls occur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Ankle injuries, abrasions etc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students not participating directly in the activity are under supervision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to students the consequence of running or fooling around on the loose surface surrounding the wall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Medical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Medical Emergency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H</w:t>
            </w:r>
          </w:p>
        </w:tc>
        <w:tc>
          <w:tcPr>
            <w:tcW w:w="7800" w:type="dxa"/>
            <w:gridSpan w:val="3"/>
          </w:tcPr>
          <w:p w:rsidR="00B72FB3" w:rsidRPr="00B07DC4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B07DC4">
              <w:rPr>
                <w:rFonts w:ascii="Arial" w:hAnsi="Arial" w:cs="Arial"/>
              </w:rPr>
              <w:t>Ensure that all students have provided parent per</w:t>
            </w:r>
            <w:r>
              <w:rPr>
                <w:rFonts w:ascii="Arial" w:hAnsi="Arial" w:cs="Arial"/>
              </w:rPr>
              <w:t>mission forms.</w:t>
            </w:r>
          </w:p>
          <w:p w:rsidR="00B72FB3" w:rsidRPr="00B07DC4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Staff review</w:t>
            </w:r>
            <w:proofErr w:type="gramEnd"/>
            <w:r>
              <w:rPr>
                <w:rFonts w:ascii="Arial" w:hAnsi="Arial" w:cs="Arial"/>
              </w:rPr>
              <w:t xml:space="preserve"> medical forms to identify students at risk.</w:t>
            </w:r>
          </w:p>
        </w:tc>
      </w:tr>
      <w:tr w:rsidR="00B72FB3" w:rsidRPr="00160027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350" w:type="dxa"/>
          </w:tcPr>
          <w:p w:rsidR="00B72FB3" w:rsidRPr="00160027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Falling items</w:t>
            </w:r>
          </w:p>
        </w:tc>
        <w:tc>
          <w:tcPr>
            <w:tcW w:w="1890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Falling Branches</w:t>
            </w:r>
            <w:r>
              <w:rPr>
                <w:rFonts w:ascii="Arial" w:hAnsi="Arial" w:cs="Arial"/>
              </w:rPr>
              <w:t xml:space="preserve"> or other items falling on the ground</w:t>
            </w:r>
          </w:p>
        </w:tc>
        <w:tc>
          <w:tcPr>
            <w:tcW w:w="81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VH</w:t>
            </w:r>
          </w:p>
        </w:tc>
        <w:tc>
          <w:tcPr>
            <w:tcW w:w="810" w:type="dxa"/>
            <w:gridSpan w:val="2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160027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</w:rPr>
              <w:t>Prior to setting up camp staff should check whether there are any overhanging branches</w:t>
            </w:r>
            <w:r>
              <w:rPr>
                <w:rFonts w:ascii="Arial" w:hAnsi="Arial" w:cs="Arial"/>
              </w:rPr>
              <w:t xml:space="preserve"> or loose objects on the wall</w:t>
            </w:r>
            <w:r w:rsidRPr="00160027">
              <w:rPr>
                <w:rFonts w:ascii="Arial" w:hAnsi="Arial" w:cs="Arial"/>
              </w:rPr>
              <w:t xml:space="preserve"> that could create a hazard.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staff and students and staff to wear a helmet at all times at the climbing wall</w:t>
            </w:r>
          </w:p>
          <w:p w:rsidR="00B72FB3" w:rsidRPr="00160027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students are instructed not to be in the “drop zone”  when climbers are on the wall</w:t>
            </w:r>
          </w:p>
        </w:tc>
      </w:tr>
      <w:tr w:rsidR="00B72FB3" w:rsidRPr="00352ED0" w:rsidTr="008F3EA6">
        <w:trPr>
          <w:gridAfter w:val="1"/>
          <w:wAfter w:w="411" w:type="dxa"/>
          <w:cantSplit/>
        </w:trPr>
        <w:tc>
          <w:tcPr>
            <w:tcW w:w="810" w:type="dxa"/>
            <w:gridSpan w:val="2"/>
          </w:tcPr>
          <w:p w:rsidR="00B72FB3" w:rsidRPr="00352ED0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350" w:type="dxa"/>
          </w:tcPr>
          <w:p w:rsidR="00B72FB3" w:rsidRPr="00352ED0" w:rsidRDefault="00B72FB3" w:rsidP="008F3EA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Environment</w:t>
            </w:r>
          </w:p>
        </w:tc>
        <w:tc>
          <w:tcPr>
            <w:tcW w:w="1890" w:type="dxa"/>
            <w:gridSpan w:val="2"/>
          </w:tcPr>
          <w:p w:rsidR="00B72FB3" w:rsidRPr="00352ED0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Severe thunderstorms </w:t>
            </w:r>
          </w:p>
        </w:tc>
        <w:tc>
          <w:tcPr>
            <w:tcW w:w="810" w:type="dxa"/>
          </w:tcPr>
          <w:p w:rsidR="00B72FB3" w:rsidRPr="00352ED0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810" w:type="dxa"/>
            <w:gridSpan w:val="2"/>
          </w:tcPr>
          <w:p w:rsidR="00B72FB3" w:rsidRPr="00352ED0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720" w:type="dxa"/>
          </w:tcPr>
          <w:p w:rsidR="00B72FB3" w:rsidRPr="00352ED0" w:rsidRDefault="00B72FB3" w:rsidP="008F3EA6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800" w:type="dxa"/>
            <w:gridSpan w:val="3"/>
          </w:tcPr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weather forecasts </w:t>
            </w:r>
          </w:p>
          <w:p w:rsidR="00B72FB3" w:rsidRDefault="00B72FB3" w:rsidP="008F3EA6">
            <w:pPr>
              <w:widowControl w:val="0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must closely observe local weather conditions for possibility of severe weather</w:t>
            </w:r>
          </w:p>
        </w:tc>
      </w:tr>
      <w:tr w:rsidR="00B72FB3" w:rsidRPr="00160027" w:rsidTr="008F3E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9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  <w:b/>
                <w:bCs/>
              </w:rPr>
            </w:pPr>
            <w:r w:rsidRPr="00160027">
              <w:rPr>
                <w:rFonts w:ascii="Arial" w:hAnsi="Arial" w:cs="Arial"/>
                <w:b/>
                <w:bCs/>
              </w:rPr>
              <w:t>*</w:t>
            </w:r>
          </w:p>
        </w:tc>
        <w:tc>
          <w:tcPr>
            <w:tcW w:w="2552" w:type="dxa"/>
            <w:gridSpan w:val="3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  <w:b/>
                <w:bCs/>
              </w:rPr>
              <w:t>C</w:t>
            </w:r>
            <w:r w:rsidRPr="00160027">
              <w:rPr>
                <w:rFonts w:ascii="Arial" w:hAnsi="Arial" w:cs="Arial"/>
              </w:rPr>
              <w:t xml:space="preserve"> – consequences</w:t>
            </w:r>
          </w:p>
        </w:tc>
        <w:tc>
          <w:tcPr>
            <w:tcW w:w="2552" w:type="dxa"/>
            <w:gridSpan w:val="3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  <w:b/>
                <w:bCs/>
              </w:rPr>
              <w:t>L</w:t>
            </w:r>
            <w:r w:rsidRPr="00160027">
              <w:rPr>
                <w:rFonts w:ascii="Arial" w:hAnsi="Arial" w:cs="Arial"/>
              </w:rPr>
              <w:t xml:space="preserve"> – Likelihood</w:t>
            </w:r>
          </w:p>
        </w:tc>
        <w:tc>
          <w:tcPr>
            <w:tcW w:w="2552" w:type="dxa"/>
            <w:gridSpan w:val="3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  <w:r w:rsidRPr="00160027">
              <w:rPr>
                <w:rFonts w:ascii="Arial" w:hAnsi="Arial" w:cs="Arial"/>
                <w:b/>
                <w:bCs/>
              </w:rPr>
              <w:t>RR</w:t>
            </w:r>
            <w:r w:rsidRPr="00160027">
              <w:rPr>
                <w:rFonts w:ascii="Arial" w:hAnsi="Arial" w:cs="Arial"/>
              </w:rPr>
              <w:t xml:space="preserve"> – Risk Rank = </w:t>
            </w:r>
            <w:r w:rsidRPr="00160027">
              <w:rPr>
                <w:rFonts w:ascii="Arial" w:hAnsi="Arial" w:cs="Arial"/>
                <w:b/>
                <w:bCs/>
              </w:rPr>
              <w:t>C x L</w:t>
            </w:r>
          </w:p>
        </w:tc>
        <w:tc>
          <w:tcPr>
            <w:tcW w:w="2552" w:type="dxa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</w:p>
        </w:tc>
        <w:tc>
          <w:tcPr>
            <w:tcW w:w="4064" w:type="dxa"/>
            <w:gridSpan w:val="2"/>
          </w:tcPr>
          <w:p w:rsidR="00B72FB3" w:rsidRPr="00160027" w:rsidRDefault="00B72FB3" w:rsidP="008F3EA6">
            <w:pPr>
              <w:pStyle w:val="Header"/>
              <w:widowControl w:val="0"/>
              <w:rPr>
                <w:rFonts w:ascii="Arial" w:hAnsi="Arial" w:cs="Arial"/>
              </w:rPr>
            </w:pPr>
          </w:p>
        </w:tc>
      </w:tr>
    </w:tbl>
    <w:p w:rsidR="00B72FB3" w:rsidRPr="00160027" w:rsidRDefault="00B72FB3" w:rsidP="00B72FB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 = Low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 =Medium</w:t>
      </w:r>
      <w:r>
        <w:rPr>
          <w:rFonts w:ascii="Arial" w:hAnsi="Arial" w:cs="Arial"/>
        </w:rPr>
        <w:tab/>
        <w:t xml:space="preserve">H = High </w:t>
      </w:r>
      <w:r>
        <w:rPr>
          <w:rFonts w:ascii="Arial" w:hAnsi="Arial" w:cs="Arial"/>
        </w:rPr>
        <w:tab/>
        <w:t>VH = Very High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 = Extreme</w:t>
      </w:r>
    </w:p>
    <w:p w:rsidR="00B72FB3" w:rsidRDefault="00B72FB3" w:rsidP="00B72FB3">
      <w:pPr>
        <w:rPr>
          <w:rFonts w:ascii="Arial" w:hAnsi="Arial" w:cs="Arial"/>
          <w:b/>
          <w:bCs/>
        </w:rPr>
      </w:pPr>
      <w:r w:rsidRPr="00A00B29">
        <w:rPr>
          <w:rFonts w:ascii="Arial" w:hAnsi="Arial" w:cs="Arial"/>
          <w:b/>
          <w:bCs/>
        </w:rPr>
        <w:t xml:space="preserve">Actions to be taken as a result of </w:t>
      </w:r>
      <w:r>
        <w:rPr>
          <w:rFonts w:ascii="Arial" w:hAnsi="Arial" w:cs="Arial"/>
          <w:b/>
          <w:bCs/>
        </w:rPr>
        <w:t xml:space="preserve">risk </w:t>
      </w:r>
      <w:r w:rsidRPr="00A00B29">
        <w:rPr>
          <w:rFonts w:ascii="Arial" w:hAnsi="Arial" w:cs="Arial"/>
          <w:b/>
          <w:bCs/>
        </w:rPr>
        <w:t>assessment</w:t>
      </w:r>
    </w:p>
    <w:p w:rsidR="00B72FB3" w:rsidRPr="007931A3" w:rsidRDefault="00B72FB3" w:rsidP="00B72FB3">
      <w:pPr>
        <w:rPr>
          <w:rFonts w:ascii="Arial" w:hAnsi="Arial" w:cs="Arial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0"/>
        <w:gridCol w:w="12120"/>
      </w:tblGrid>
      <w:tr w:rsidR="00B72FB3" w:rsidRPr="008460A4" w:rsidTr="008F3EA6">
        <w:tc>
          <w:tcPr>
            <w:tcW w:w="2070" w:type="dxa"/>
          </w:tcPr>
          <w:p w:rsidR="00B72FB3" w:rsidRPr="0077338B" w:rsidRDefault="00B72FB3" w:rsidP="008F3EA6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38B">
              <w:rPr>
                <w:rFonts w:ascii="Arial" w:hAnsi="Arial" w:cs="Arial"/>
                <w:b/>
                <w:bCs/>
              </w:rPr>
              <w:t>Risk Rank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38B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B72FB3" w:rsidRPr="000F3117" w:rsidTr="008F3EA6">
        <w:tc>
          <w:tcPr>
            <w:tcW w:w="207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Low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An incident or injury highly unlikely to occur</w:t>
            </w:r>
          </w:p>
        </w:tc>
      </w:tr>
      <w:tr w:rsidR="00B72FB3" w:rsidRPr="000F3117" w:rsidTr="008F3EA6">
        <w:tc>
          <w:tcPr>
            <w:tcW w:w="207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Medium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An accident or injury is possible staff need to supervise and be aware of safety and emergency procedures</w:t>
            </w:r>
          </w:p>
        </w:tc>
      </w:tr>
      <w:tr w:rsidR="00B72FB3" w:rsidRPr="000F3117" w:rsidTr="008F3EA6">
        <w:tc>
          <w:tcPr>
            <w:tcW w:w="207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High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 xml:space="preserve">Constant and careful supervision is required at all times.  </w:t>
            </w:r>
          </w:p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Staff must be well trained for the activity and have a thorough knowledge of all safety and emergency procedures</w:t>
            </w:r>
          </w:p>
        </w:tc>
      </w:tr>
      <w:tr w:rsidR="00B72FB3" w:rsidRPr="000F3117" w:rsidTr="008F3EA6">
        <w:tc>
          <w:tcPr>
            <w:tcW w:w="207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Very High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>Consider making changes to this activity as likelihood and consequences of an accident or injury are serious.</w:t>
            </w:r>
          </w:p>
        </w:tc>
      </w:tr>
      <w:tr w:rsidR="00B72FB3" w:rsidRPr="000F3117" w:rsidTr="008F3EA6">
        <w:tc>
          <w:tcPr>
            <w:tcW w:w="207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Extreme</w:t>
            </w:r>
          </w:p>
        </w:tc>
        <w:tc>
          <w:tcPr>
            <w:tcW w:w="12120" w:type="dxa"/>
          </w:tcPr>
          <w:p w:rsidR="00B72FB3" w:rsidRPr="0077338B" w:rsidRDefault="00B72FB3" w:rsidP="008F3EA6">
            <w:pPr>
              <w:rPr>
                <w:rFonts w:ascii="Arial" w:hAnsi="Arial" w:cs="Arial"/>
              </w:rPr>
            </w:pPr>
            <w:r w:rsidRPr="0077338B">
              <w:rPr>
                <w:rFonts w:ascii="Arial" w:hAnsi="Arial" w:cs="Arial"/>
              </w:rPr>
              <w:t xml:space="preserve">The consequences and likelihood of accident or injury </w:t>
            </w:r>
            <w:r>
              <w:rPr>
                <w:rFonts w:ascii="Arial" w:hAnsi="Arial" w:cs="Arial"/>
              </w:rPr>
              <w:t xml:space="preserve">with this or these hazard/s </w:t>
            </w:r>
            <w:r w:rsidRPr="0077338B">
              <w:rPr>
                <w:rFonts w:ascii="Arial" w:hAnsi="Arial" w:cs="Arial"/>
              </w:rPr>
              <w:t>ensure that this activity should not run in its present form</w:t>
            </w:r>
          </w:p>
        </w:tc>
      </w:tr>
    </w:tbl>
    <w:p w:rsidR="00B72FB3" w:rsidRDefault="00B72FB3" w:rsidP="00B72FB3"/>
    <w:p w:rsidR="00605CDD" w:rsidRDefault="00605CDD" w:rsidP="00BA1659">
      <w:pPr>
        <w:spacing w:before="120"/>
        <w:ind w:left="360"/>
        <w:rPr>
          <w:rFonts w:ascii="Arial" w:hAnsi="Arial" w:cs="Arial"/>
          <w:b/>
          <w:bCs/>
          <w:sz w:val="44"/>
          <w:szCs w:val="44"/>
          <w:u w:val="single"/>
        </w:rPr>
      </w:pPr>
    </w:p>
    <w:p w:rsidR="00605CDD" w:rsidRPr="00595AC2" w:rsidRDefault="00605CDD" w:rsidP="00BA1659">
      <w:pPr>
        <w:spacing w:before="120"/>
        <w:ind w:left="360"/>
        <w:rPr>
          <w:rFonts w:ascii="Arial" w:hAnsi="Arial" w:cs="Arial"/>
          <w:b/>
          <w:bCs/>
          <w:sz w:val="44"/>
          <w:szCs w:val="44"/>
          <w:u w:val="single"/>
        </w:rPr>
      </w:pPr>
    </w:p>
    <w:sectPr w:rsidR="00605CDD" w:rsidRPr="00595AC2" w:rsidSect="00B72FB3">
      <w:pgSz w:w="15840" w:h="12240" w:orient="landscape" w:code="1"/>
      <w:pgMar w:top="851" w:right="56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CDD" w:rsidRDefault="00605CDD" w:rsidP="00C729BE">
      <w:r>
        <w:separator/>
      </w:r>
    </w:p>
  </w:endnote>
  <w:endnote w:type="continuationSeparator" w:id="0">
    <w:p w:rsidR="00605CDD" w:rsidRDefault="00605CDD" w:rsidP="00C72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CDD" w:rsidRPr="00BA1659" w:rsidRDefault="001B5496" w:rsidP="00BA1659">
    <w:pPr>
      <w:pStyle w:val="Footer"/>
      <w:tabs>
        <w:tab w:val="clear" w:pos="4320"/>
        <w:tab w:val="center" w:pos="5220"/>
      </w:tabs>
      <w:rPr>
        <w:rFonts w:ascii="Arial" w:hAnsi="Arial" w:cs="Arial"/>
        <w:sz w:val="16"/>
        <w:szCs w:val="16"/>
      </w:rPr>
    </w:pPr>
    <w:r w:rsidRPr="00BA1659">
      <w:rPr>
        <w:rFonts w:ascii="Arial" w:hAnsi="Arial" w:cs="Arial"/>
        <w:sz w:val="16"/>
        <w:szCs w:val="16"/>
      </w:rPr>
      <w:fldChar w:fldCharType="begin"/>
    </w:r>
    <w:r w:rsidR="00605CDD" w:rsidRPr="00BA1659">
      <w:rPr>
        <w:rFonts w:ascii="Arial" w:hAnsi="Arial" w:cs="Arial"/>
        <w:sz w:val="16"/>
        <w:szCs w:val="16"/>
      </w:rPr>
      <w:instrText xml:space="preserve"> FILENAME </w:instrText>
    </w:r>
    <w:r w:rsidRPr="00BA1659">
      <w:rPr>
        <w:rFonts w:ascii="Arial" w:hAnsi="Arial" w:cs="Arial"/>
        <w:sz w:val="16"/>
        <w:szCs w:val="16"/>
      </w:rPr>
      <w:fldChar w:fldCharType="separate"/>
    </w:r>
    <w:r w:rsidR="00063C86">
      <w:rPr>
        <w:rFonts w:ascii="Arial" w:hAnsi="Arial" w:cs="Arial"/>
        <w:noProof/>
        <w:sz w:val="16"/>
        <w:szCs w:val="16"/>
      </w:rPr>
      <w:t>Rockclimbing March 2010.docx</w:t>
    </w:r>
    <w:r w:rsidRPr="00BA1659">
      <w:rPr>
        <w:rFonts w:ascii="Arial" w:hAnsi="Arial" w:cs="Arial"/>
        <w:sz w:val="16"/>
        <w:szCs w:val="16"/>
      </w:rPr>
      <w:fldChar w:fldCharType="end"/>
    </w:r>
    <w:r w:rsidR="00605CDD" w:rsidRPr="00BA1659">
      <w:rPr>
        <w:rFonts w:ascii="Arial" w:hAnsi="Arial" w:cs="Arial"/>
        <w:sz w:val="16"/>
        <w:szCs w:val="16"/>
      </w:rPr>
      <w:tab/>
    </w:r>
    <w:r w:rsidRPr="00BA1659">
      <w:rPr>
        <w:rStyle w:val="PageNumber"/>
        <w:rFonts w:ascii="Arial" w:hAnsi="Arial" w:cs="Arial"/>
        <w:sz w:val="16"/>
        <w:szCs w:val="16"/>
      </w:rPr>
      <w:fldChar w:fldCharType="begin"/>
    </w:r>
    <w:r w:rsidR="00605CDD" w:rsidRPr="00BA1659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BA1659">
      <w:rPr>
        <w:rStyle w:val="PageNumber"/>
        <w:rFonts w:ascii="Arial" w:hAnsi="Arial" w:cs="Arial"/>
        <w:sz w:val="16"/>
        <w:szCs w:val="16"/>
      </w:rPr>
      <w:fldChar w:fldCharType="separate"/>
    </w:r>
    <w:r w:rsidR="00B72FB3">
      <w:rPr>
        <w:rStyle w:val="PageNumber"/>
        <w:rFonts w:ascii="Arial" w:hAnsi="Arial" w:cs="Arial"/>
        <w:noProof/>
        <w:sz w:val="16"/>
        <w:szCs w:val="16"/>
      </w:rPr>
      <w:t>1</w:t>
    </w:r>
    <w:r w:rsidRPr="00BA1659">
      <w:rPr>
        <w:rStyle w:val="PageNumber"/>
        <w:rFonts w:ascii="Arial" w:hAnsi="Arial" w:cs="Arial"/>
        <w:sz w:val="16"/>
        <w:szCs w:val="16"/>
      </w:rPr>
      <w:fldChar w:fldCharType="end"/>
    </w:r>
    <w:r w:rsidR="00605CDD" w:rsidRPr="00BA1659">
      <w:rPr>
        <w:rStyle w:val="PageNumber"/>
        <w:rFonts w:ascii="Arial" w:hAnsi="Arial" w:cs="Arial"/>
        <w:sz w:val="16"/>
        <w:szCs w:val="16"/>
      </w:rPr>
      <w:tab/>
    </w:r>
    <w:r w:rsidR="00605CDD">
      <w:rPr>
        <w:rStyle w:val="PageNumber"/>
        <w:rFonts w:ascii="Arial" w:hAnsi="Arial" w:cs="Arial"/>
        <w:sz w:val="16"/>
        <w:szCs w:val="16"/>
      </w:rPr>
      <w:tab/>
    </w:r>
    <w:r w:rsidRPr="00BA1659">
      <w:rPr>
        <w:rStyle w:val="PageNumber"/>
        <w:rFonts w:ascii="Arial" w:hAnsi="Arial" w:cs="Arial"/>
        <w:sz w:val="16"/>
        <w:szCs w:val="16"/>
      </w:rPr>
      <w:fldChar w:fldCharType="begin"/>
    </w:r>
    <w:r w:rsidR="00605CDD" w:rsidRPr="00BA1659">
      <w:rPr>
        <w:rStyle w:val="PageNumber"/>
        <w:rFonts w:ascii="Arial" w:hAnsi="Arial" w:cs="Arial"/>
        <w:sz w:val="16"/>
        <w:szCs w:val="16"/>
      </w:rPr>
      <w:instrText xml:space="preserve"> DATE \@ "M/d/yyyy" </w:instrText>
    </w:r>
    <w:r w:rsidRPr="00BA1659">
      <w:rPr>
        <w:rStyle w:val="PageNumber"/>
        <w:rFonts w:ascii="Arial" w:hAnsi="Arial" w:cs="Arial"/>
        <w:sz w:val="16"/>
        <w:szCs w:val="16"/>
      </w:rPr>
      <w:fldChar w:fldCharType="separate"/>
    </w:r>
    <w:r w:rsidR="00B72FB3">
      <w:rPr>
        <w:rStyle w:val="PageNumber"/>
        <w:rFonts w:ascii="Arial" w:hAnsi="Arial" w:cs="Arial"/>
        <w:noProof/>
        <w:sz w:val="16"/>
        <w:szCs w:val="16"/>
      </w:rPr>
      <w:t>6/24/2010</w:t>
    </w:r>
    <w:r w:rsidRPr="00BA1659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CDD" w:rsidRDefault="00605CDD" w:rsidP="00C729BE">
      <w:r>
        <w:separator/>
      </w:r>
    </w:p>
  </w:footnote>
  <w:footnote w:type="continuationSeparator" w:id="0">
    <w:p w:rsidR="00605CDD" w:rsidRDefault="00605CDD" w:rsidP="00C72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706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9A4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E614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030A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2B23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A43E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ECE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2B70F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BFDCE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C24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3627B23"/>
    <w:multiLevelType w:val="multilevel"/>
    <w:tmpl w:val="BD26F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D996286"/>
    <w:multiLevelType w:val="hybridMultilevel"/>
    <w:tmpl w:val="D23606A0"/>
    <w:lvl w:ilvl="0" w:tplc="693CBBE8">
      <w:start w:val="1"/>
      <w:numFmt w:val="decimal"/>
      <w:lvlText w:val="%1."/>
      <w:lvlJc w:val="left"/>
      <w:pPr>
        <w:tabs>
          <w:tab w:val="num" w:pos="697"/>
        </w:tabs>
        <w:ind w:left="697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60A3815"/>
    <w:multiLevelType w:val="hybridMultilevel"/>
    <w:tmpl w:val="7C34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8CE51A9"/>
    <w:multiLevelType w:val="hybridMultilevel"/>
    <w:tmpl w:val="2276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AE274EE"/>
    <w:multiLevelType w:val="hybridMultilevel"/>
    <w:tmpl w:val="2558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1BD02FDF"/>
    <w:multiLevelType w:val="hybridMultilevel"/>
    <w:tmpl w:val="7B1081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1F523BC1"/>
    <w:multiLevelType w:val="hybridMultilevel"/>
    <w:tmpl w:val="409AE77A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2DB686D"/>
    <w:multiLevelType w:val="hybridMultilevel"/>
    <w:tmpl w:val="CD5E4998"/>
    <w:lvl w:ilvl="0" w:tplc="693CBBE8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7C862A8"/>
    <w:multiLevelType w:val="hybridMultilevel"/>
    <w:tmpl w:val="117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9155174"/>
    <w:multiLevelType w:val="hybridMultilevel"/>
    <w:tmpl w:val="2E9E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5EC6757"/>
    <w:multiLevelType w:val="hybridMultilevel"/>
    <w:tmpl w:val="A06CB748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98B5632"/>
    <w:multiLevelType w:val="multilevel"/>
    <w:tmpl w:val="A06CB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BBA18B2"/>
    <w:multiLevelType w:val="hybridMultilevel"/>
    <w:tmpl w:val="3D8456BE"/>
    <w:lvl w:ilvl="0" w:tplc="7E621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65A28D9"/>
    <w:multiLevelType w:val="hybridMultilevel"/>
    <w:tmpl w:val="9A7E61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B5076E0"/>
    <w:multiLevelType w:val="hybridMultilevel"/>
    <w:tmpl w:val="607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06D319D"/>
    <w:multiLevelType w:val="hybridMultilevel"/>
    <w:tmpl w:val="EE2A8992"/>
    <w:lvl w:ilvl="0" w:tplc="7E76DF5E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611098E"/>
    <w:multiLevelType w:val="hybridMultilevel"/>
    <w:tmpl w:val="962C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7854175"/>
    <w:multiLevelType w:val="hybridMultilevel"/>
    <w:tmpl w:val="5908FEA0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CE51442"/>
    <w:multiLevelType w:val="hybridMultilevel"/>
    <w:tmpl w:val="986AA782"/>
    <w:lvl w:ilvl="0" w:tplc="21FE6096">
      <w:start w:val="1"/>
      <w:numFmt w:val="bullet"/>
      <w:lvlText w:val=""/>
      <w:lvlJc w:val="left"/>
      <w:pPr>
        <w:tabs>
          <w:tab w:val="num" w:pos="1467"/>
        </w:tabs>
        <w:ind w:left="146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60D21DDD"/>
    <w:multiLevelType w:val="hybridMultilevel"/>
    <w:tmpl w:val="B846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3254ADA"/>
    <w:multiLevelType w:val="hybridMultilevel"/>
    <w:tmpl w:val="9126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05008BE"/>
    <w:multiLevelType w:val="multilevel"/>
    <w:tmpl w:val="962C9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3670F70"/>
    <w:multiLevelType w:val="hybridMultilevel"/>
    <w:tmpl w:val="F81C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49254AD"/>
    <w:multiLevelType w:val="hybridMultilevel"/>
    <w:tmpl w:val="5876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6A01EFE"/>
    <w:multiLevelType w:val="hybridMultilevel"/>
    <w:tmpl w:val="3B9A1428"/>
    <w:lvl w:ilvl="0" w:tplc="693CBBE8">
      <w:start w:val="1"/>
      <w:numFmt w:val="decimal"/>
      <w:lvlText w:val="%1."/>
      <w:lvlJc w:val="left"/>
      <w:pPr>
        <w:tabs>
          <w:tab w:val="num" w:pos="697"/>
        </w:tabs>
        <w:ind w:left="697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5">
    <w:nsid w:val="76AE452A"/>
    <w:multiLevelType w:val="hybridMultilevel"/>
    <w:tmpl w:val="4806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8966E0E"/>
    <w:multiLevelType w:val="multilevel"/>
    <w:tmpl w:val="48066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B071623"/>
    <w:multiLevelType w:val="hybridMultilevel"/>
    <w:tmpl w:val="BD26F3F0"/>
    <w:lvl w:ilvl="0" w:tplc="7E6215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D7E28A2"/>
    <w:multiLevelType w:val="hybridMultilevel"/>
    <w:tmpl w:val="16DA2E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5"/>
  </w:num>
  <w:num w:numId="3">
    <w:abstractNumId w:val="38"/>
  </w:num>
  <w:num w:numId="4">
    <w:abstractNumId w:val="15"/>
  </w:num>
  <w:num w:numId="5">
    <w:abstractNumId w:val="23"/>
  </w:num>
  <w:num w:numId="6">
    <w:abstractNumId w:val="37"/>
  </w:num>
  <w:num w:numId="7">
    <w:abstractNumId w:val="16"/>
  </w:num>
  <w:num w:numId="8">
    <w:abstractNumId w:val="27"/>
  </w:num>
  <w:num w:numId="9">
    <w:abstractNumId w:val="28"/>
  </w:num>
  <w:num w:numId="10">
    <w:abstractNumId w:val="17"/>
  </w:num>
  <w:num w:numId="11">
    <w:abstractNumId w:val="19"/>
  </w:num>
  <w:num w:numId="12">
    <w:abstractNumId w:val="12"/>
  </w:num>
  <w:num w:numId="13">
    <w:abstractNumId w:val="32"/>
  </w:num>
  <w:num w:numId="14">
    <w:abstractNumId w:val="29"/>
  </w:num>
  <w:num w:numId="15">
    <w:abstractNumId w:val="18"/>
  </w:num>
  <w:num w:numId="16">
    <w:abstractNumId w:val="26"/>
  </w:num>
  <w:num w:numId="17">
    <w:abstractNumId w:val="35"/>
  </w:num>
  <w:num w:numId="18">
    <w:abstractNumId w:val="14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20"/>
  </w:num>
  <w:num w:numId="35">
    <w:abstractNumId w:val="21"/>
  </w:num>
  <w:num w:numId="36">
    <w:abstractNumId w:val="36"/>
  </w:num>
  <w:num w:numId="37">
    <w:abstractNumId w:val="34"/>
  </w:num>
  <w:num w:numId="38">
    <w:abstractNumId w:val="31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70EF"/>
    <w:rsid w:val="00063C86"/>
    <w:rsid w:val="00081482"/>
    <w:rsid w:val="00093B9C"/>
    <w:rsid w:val="000B3B22"/>
    <w:rsid w:val="000C64BF"/>
    <w:rsid w:val="000D2CA9"/>
    <w:rsid w:val="001005B7"/>
    <w:rsid w:val="001161C5"/>
    <w:rsid w:val="00127751"/>
    <w:rsid w:val="001A4E8C"/>
    <w:rsid w:val="001B5496"/>
    <w:rsid w:val="001B62AD"/>
    <w:rsid w:val="001C5AAA"/>
    <w:rsid w:val="001D108F"/>
    <w:rsid w:val="0027077A"/>
    <w:rsid w:val="002745B4"/>
    <w:rsid w:val="002E417E"/>
    <w:rsid w:val="003154AB"/>
    <w:rsid w:val="004077E4"/>
    <w:rsid w:val="004165BD"/>
    <w:rsid w:val="00421086"/>
    <w:rsid w:val="004340E3"/>
    <w:rsid w:val="00447FD3"/>
    <w:rsid w:val="00457C17"/>
    <w:rsid w:val="00474B1D"/>
    <w:rsid w:val="0051700D"/>
    <w:rsid w:val="00537F5D"/>
    <w:rsid w:val="00595AC2"/>
    <w:rsid w:val="005D44BF"/>
    <w:rsid w:val="00605CDD"/>
    <w:rsid w:val="00672EBE"/>
    <w:rsid w:val="00677B6E"/>
    <w:rsid w:val="006A268C"/>
    <w:rsid w:val="006A6EF1"/>
    <w:rsid w:val="006D4DCB"/>
    <w:rsid w:val="00744B01"/>
    <w:rsid w:val="007A2908"/>
    <w:rsid w:val="007E25B4"/>
    <w:rsid w:val="0085062E"/>
    <w:rsid w:val="00884840"/>
    <w:rsid w:val="00887BC7"/>
    <w:rsid w:val="00890BFA"/>
    <w:rsid w:val="008B62B2"/>
    <w:rsid w:val="00904836"/>
    <w:rsid w:val="009C0BB0"/>
    <w:rsid w:val="009E3B1F"/>
    <w:rsid w:val="009F0FA3"/>
    <w:rsid w:val="00A13344"/>
    <w:rsid w:val="00A307BC"/>
    <w:rsid w:val="00B072C4"/>
    <w:rsid w:val="00B43206"/>
    <w:rsid w:val="00B442D6"/>
    <w:rsid w:val="00B72FB3"/>
    <w:rsid w:val="00B939D6"/>
    <w:rsid w:val="00BA1659"/>
    <w:rsid w:val="00BE33B4"/>
    <w:rsid w:val="00BE57AC"/>
    <w:rsid w:val="00C26B9A"/>
    <w:rsid w:val="00C521CB"/>
    <w:rsid w:val="00C66342"/>
    <w:rsid w:val="00C729BE"/>
    <w:rsid w:val="00CA2D4E"/>
    <w:rsid w:val="00CD634B"/>
    <w:rsid w:val="00CF4334"/>
    <w:rsid w:val="00D256F7"/>
    <w:rsid w:val="00D94F2F"/>
    <w:rsid w:val="00DB70EF"/>
    <w:rsid w:val="00DF7582"/>
    <w:rsid w:val="00E20558"/>
    <w:rsid w:val="00E221C1"/>
    <w:rsid w:val="00EE663B"/>
    <w:rsid w:val="00EF1E21"/>
    <w:rsid w:val="00F7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E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70EF"/>
    <w:pPr>
      <w:keepNext/>
      <w:outlineLvl w:val="0"/>
    </w:pPr>
    <w:rPr>
      <w:rFonts w:ascii="Comic Sans MS" w:hAnsi="Comic Sans MS" w:cs="Comic Sans MS"/>
      <w:b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B70EF"/>
    <w:pPr>
      <w:keepNext/>
      <w:outlineLvl w:val="1"/>
    </w:pPr>
    <w:rPr>
      <w:rFonts w:ascii="Comic Sans MS" w:hAnsi="Comic Sans MS" w:cs="Comic Sans MS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70EF"/>
    <w:rPr>
      <w:rFonts w:ascii="Comic Sans MS" w:hAnsi="Comic Sans MS" w:cs="Comic Sans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B70EF"/>
    <w:rPr>
      <w:rFonts w:ascii="Comic Sans MS" w:hAnsi="Comic Sans MS" w:cs="Comic Sans MS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99"/>
    <w:qFormat/>
    <w:rsid w:val="00DB70EF"/>
    <w:pPr>
      <w:ind w:left="720"/>
    </w:pPr>
  </w:style>
  <w:style w:type="paragraph" w:styleId="Footer">
    <w:name w:val="footer"/>
    <w:basedOn w:val="Normal"/>
    <w:link w:val="FooterChar"/>
    <w:uiPriority w:val="99"/>
    <w:rsid w:val="00DB7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B70E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1C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5AAA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1659"/>
  </w:style>
  <w:style w:type="paragraph" w:styleId="BalloonText">
    <w:name w:val="Balloon Text"/>
    <w:basedOn w:val="Normal"/>
    <w:link w:val="BalloonTextChar"/>
    <w:uiPriority w:val="99"/>
    <w:semiHidden/>
    <w:unhideWhenUsed/>
    <w:rsid w:val="00B72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B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72FB3"/>
    <w:rPr>
      <w:rFonts w:ascii="Times New Roman" w:hAnsi="Times New Roman" w:cs="Times New Roman"/>
      <w:b/>
      <w:bCs/>
      <w:color w:val="0000FF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m.gov.a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2161</Words>
  <Characters>12318</Characters>
  <Application>Microsoft Office Word</Application>
  <DocSecurity>0</DocSecurity>
  <Lines>102</Lines>
  <Paragraphs>28</Paragraphs>
  <ScaleCrop>false</ScaleCrop>
  <Company>Department Of Education</Company>
  <LinksUpToDate>false</LinksUpToDate>
  <CharactersWithSpaces>14451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Waverley Secondary College</dc:creator>
  <cp:keywords/>
  <dc:description/>
  <cp:lastModifiedBy>Education</cp:lastModifiedBy>
  <cp:revision>30</cp:revision>
  <cp:lastPrinted>2010-05-19T03:23:00Z</cp:lastPrinted>
  <dcterms:created xsi:type="dcterms:W3CDTF">2010-03-02T10:51:00Z</dcterms:created>
  <dcterms:modified xsi:type="dcterms:W3CDTF">2010-06-24T00:12:00Z</dcterms:modified>
</cp:coreProperties>
</file>