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0D52" w:rsidRDefault="005B0D52">
      <w:pPr>
        <w:spacing w:after="20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Домашнее задание</w:t>
      </w:r>
    </w:p>
    <w:p w:rsidR="000B1519" w:rsidRDefault="005B0D52">
      <w:pPr>
        <w:spacing w:after="200"/>
        <w:jc w:val="center"/>
      </w:pPr>
      <w:r>
        <w:rPr>
          <w:b/>
          <w:bCs/>
          <w:sz w:val="28"/>
          <w:szCs w:val="28"/>
        </w:rPr>
        <w:t>Тема: Состав и характеристики ЭВМ БЭСМ-6</w:t>
      </w:r>
    </w:p>
    <w:p w:rsidR="000B1519" w:rsidRDefault="005B0D52">
      <w:pPr>
        <w:spacing w:before="180" w:after="100"/>
      </w:pPr>
      <w:r>
        <w:rPr>
          <w:b/>
          <w:bCs/>
        </w:rPr>
        <w:t>Введение</w:t>
      </w:r>
    </w:p>
    <w:p w:rsidR="000B1519" w:rsidRDefault="005B0D52">
      <w:pPr>
        <w:spacing w:after="140"/>
        <w:jc w:val="both"/>
      </w:pPr>
      <w:r>
        <w:t xml:space="preserve">БЭСМ-6 (Большая Электронная Счётная Машина, 6-я модель) — советская ЭВМ, разработанная в </w:t>
      </w:r>
      <w:proofErr w:type="spellStart"/>
      <w:r>
        <w:t>ИТМиВТ</w:t>
      </w:r>
      <w:proofErr w:type="spellEnd"/>
      <w:r>
        <w:t xml:space="preserve"> под руководством академика С.А. Лебедева и введённая в эксплуатацию в 1968 году. Это была самая быстрая отечественная ЭВМ своего времени — до 1 </w:t>
      </w:r>
      <w:proofErr w:type="gramStart"/>
      <w:r>
        <w:t>млн</w:t>
      </w:r>
      <w:proofErr w:type="gramEnd"/>
      <w:r>
        <w:t xml:space="preserve"> операций в с</w:t>
      </w:r>
      <w:r>
        <w:t>екунду. Применялась в космических программах, ядерных расчётах и научных задачах, работала вплоть до конца 1980-х годов.</w:t>
      </w:r>
    </w:p>
    <w:p w:rsidR="000B1519" w:rsidRDefault="000B1519">
      <w:pPr>
        <w:spacing w:after="120"/>
      </w:pPr>
    </w:p>
    <w:p w:rsidR="000B1519" w:rsidRDefault="005B0D52">
      <w:pPr>
        <w:spacing w:before="180" w:after="100"/>
      </w:pPr>
      <w:r>
        <w:rPr>
          <w:b/>
          <w:bCs/>
        </w:rPr>
        <w:t>Структурная схема БЭСМ-6</w:t>
      </w:r>
    </w:p>
    <w:p w:rsidR="000B1519" w:rsidRDefault="005B0D52">
      <w:pPr>
        <w:spacing w:after="140"/>
        <w:jc w:val="both"/>
      </w:pPr>
      <w:r>
        <w:t>Машина построена по архитектуре фон Неймана: УУ управляет всеми блоками, АЛУ выполняет вычисления, ОЗУ хранит</w:t>
      </w:r>
      <w:r>
        <w:t xml:space="preserve"> текущие данные, внешние устройства отвечают за ввод/вывод и долговременное хранение.</w:t>
      </w:r>
    </w:p>
    <w:p w:rsidR="000B1519" w:rsidRDefault="000B1519">
      <w:pPr>
        <w:spacing w:after="80"/>
      </w:pPr>
    </w:p>
    <w:tbl>
      <w:tblPr>
        <w:tblW w:w="9000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30"/>
      </w:tblGrid>
      <w:tr w:rsidR="000B1519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0B1519" w:rsidRDefault="005B0D52">
            <w:pPr>
              <w:spacing w:before="60" w:after="60"/>
              <w:jc w:val="center"/>
            </w:pPr>
            <w:r>
              <w:rPr>
                <w:sz w:val="22"/>
                <w:szCs w:val="22"/>
              </w:rPr>
              <w:t>Устройства ввода: перфокарты + перфолента</w:t>
            </w:r>
          </w:p>
        </w:tc>
      </w:tr>
      <w:tr w:rsidR="000B1519">
        <w:tblPrEx>
          <w:tblCellMar>
            <w:top w:w="0" w:type="dxa"/>
            <w:bottom w:w="0" w:type="dxa"/>
          </w:tblCellMar>
        </w:tblPrEx>
        <w:tc>
          <w:tcPr>
            <w:tcW w:w="9000" w:type="dxa"/>
          </w:tcPr>
          <w:p w:rsidR="000B1519" w:rsidRDefault="005B0D52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↓</w:t>
            </w:r>
          </w:p>
        </w:tc>
      </w:tr>
      <w:tr w:rsidR="000B1519">
        <w:tblPrEx>
          <w:tblCellMar>
            <w:top w:w="0" w:type="dxa"/>
            <w:bottom w:w="0" w:type="dxa"/>
          </w:tblCellMar>
        </w:tblPrEx>
        <w:tc>
          <w:tcPr>
            <w:tcW w:w="9000" w:type="dxa"/>
          </w:tcPr>
          <w:tbl>
            <w:tblPr>
              <w:tblW w:w="9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00"/>
              <w:gridCol w:w="4000"/>
              <w:gridCol w:w="400"/>
              <w:gridCol w:w="4000"/>
              <w:gridCol w:w="300"/>
            </w:tblGrid>
            <w:tr w:rsidR="000B1519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0" w:type="dxa"/>
                </w:tcPr>
                <w:p w:rsidR="000B1519" w:rsidRDefault="000B1519"/>
              </w:tc>
              <w:tc>
                <w:tcPr>
                  <w:tcW w:w="40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:rsidR="000B1519" w:rsidRDefault="005B0D52">
                  <w:pPr>
                    <w:spacing w:before="70" w:after="70"/>
                    <w:jc w:val="center"/>
                  </w:pPr>
                  <w:r>
                    <w:rPr>
                      <w:b/>
                      <w:bCs/>
                      <w:sz w:val="22"/>
                      <w:szCs w:val="22"/>
                    </w:rPr>
                    <w:t>Устройство управления (УУ)</w:t>
                  </w:r>
                </w:p>
              </w:tc>
              <w:tc>
                <w:tcPr>
                  <w:tcW w:w="400" w:type="dxa"/>
                </w:tcPr>
                <w:p w:rsidR="000B1519" w:rsidRDefault="005B0D52">
                  <w:pPr>
                    <w:jc w:val="center"/>
                  </w:pPr>
                  <w:r>
                    <w:rPr>
                      <w:sz w:val="22"/>
                      <w:szCs w:val="22"/>
                    </w:rPr>
                    <w:t>↔</w:t>
                  </w:r>
                </w:p>
              </w:tc>
              <w:tc>
                <w:tcPr>
                  <w:tcW w:w="40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:rsidR="000B1519" w:rsidRDefault="005B0D52">
                  <w:pPr>
                    <w:spacing w:before="70" w:after="70"/>
                    <w:jc w:val="center"/>
                  </w:pPr>
                  <w:r>
                    <w:rPr>
                      <w:b/>
                      <w:bCs/>
                      <w:sz w:val="22"/>
                      <w:szCs w:val="22"/>
                    </w:rPr>
                    <w:t xml:space="preserve">АЛУ — </w:t>
                  </w:r>
                  <w:proofErr w:type="spellStart"/>
                  <w:r>
                    <w:rPr>
                      <w:b/>
                      <w:bCs/>
                      <w:sz w:val="22"/>
                      <w:szCs w:val="22"/>
                    </w:rPr>
                    <w:t>арифметическо</w:t>
                  </w:r>
                  <w:proofErr w:type="spellEnd"/>
                  <w:r>
                    <w:rPr>
                      <w:b/>
                      <w:bCs/>
                      <w:sz w:val="22"/>
                      <w:szCs w:val="22"/>
                    </w:rPr>
                    <w:t>-логическое устройство</w:t>
                  </w:r>
                </w:p>
              </w:tc>
              <w:tc>
                <w:tcPr>
                  <w:tcW w:w="300" w:type="dxa"/>
                </w:tcPr>
                <w:p w:rsidR="000B1519" w:rsidRDefault="000B1519"/>
              </w:tc>
            </w:tr>
          </w:tbl>
          <w:p w:rsidR="000B1519" w:rsidRDefault="000B1519"/>
        </w:tc>
      </w:tr>
      <w:tr w:rsidR="000B1519">
        <w:tblPrEx>
          <w:tblCellMar>
            <w:top w:w="0" w:type="dxa"/>
            <w:bottom w:w="0" w:type="dxa"/>
          </w:tblCellMar>
        </w:tblPrEx>
        <w:tc>
          <w:tcPr>
            <w:tcW w:w="9000" w:type="dxa"/>
          </w:tcPr>
          <w:p w:rsidR="000B1519" w:rsidRDefault="005B0D52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↓</w:t>
            </w:r>
          </w:p>
        </w:tc>
      </w:tr>
      <w:tr w:rsidR="000B1519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0B1519" w:rsidRDefault="005B0D52">
            <w:pPr>
              <w:spacing w:before="60" w:after="60"/>
              <w:jc w:val="center"/>
            </w:pPr>
            <w:r>
              <w:rPr>
                <w:sz w:val="22"/>
                <w:szCs w:val="22"/>
              </w:rPr>
              <w:t>ОЗУ — ферритовые сердечники, 32 768 слов по 48 бит</w:t>
            </w:r>
          </w:p>
        </w:tc>
      </w:tr>
      <w:tr w:rsidR="000B1519">
        <w:tblPrEx>
          <w:tblCellMar>
            <w:top w:w="0" w:type="dxa"/>
            <w:bottom w:w="0" w:type="dxa"/>
          </w:tblCellMar>
        </w:tblPrEx>
        <w:tc>
          <w:tcPr>
            <w:tcW w:w="9000" w:type="dxa"/>
          </w:tcPr>
          <w:p w:rsidR="000B1519" w:rsidRDefault="005B0D52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↓</w:t>
            </w:r>
          </w:p>
        </w:tc>
      </w:tr>
      <w:tr w:rsidR="000B1519">
        <w:tblPrEx>
          <w:tblCellMar>
            <w:top w:w="0" w:type="dxa"/>
            <w:bottom w:w="0" w:type="dxa"/>
          </w:tblCellMar>
        </w:tblPrEx>
        <w:tc>
          <w:tcPr>
            <w:tcW w:w="9000" w:type="dxa"/>
          </w:tcPr>
          <w:tbl>
            <w:tblPr>
              <w:tblW w:w="9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00"/>
              <w:gridCol w:w="2700"/>
              <w:gridCol w:w="200"/>
              <w:gridCol w:w="2700"/>
              <w:gridCol w:w="200"/>
              <w:gridCol w:w="2700"/>
              <w:gridCol w:w="300"/>
            </w:tblGrid>
            <w:tr w:rsidR="000B1519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0" w:type="dxa"/>
                </w:tcPr>
                <w:p w:rsidR="000B1519" w:rsidRDefault="000B1519"/>
              </w:tc>
              <w:tc>
                <w:tcPr>
                  <w:tcW w:w="2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0" w:type="dxa"/>
                    <w:left w:w="60" w:type="dxa"/>
                    <w:bottom w:w="50" w:type="dxa"/>
                    <w:right w:w="60" w:type="dxa"/>
                  </w:tcMar>
                </w:tcPr>
                <w:p w:rsidR="000B1519" w:rsidRDefault="005B0D52">
                  <w:pPr>
                    <w:spacing w:before="60" w:after="60"/>
                    <w:jc w:val="center"/>
                  </w:pPr>
                  <w:r>
                    <w:rPr>
                      <w:sz w:val="21"/>
                      <w:szCs w:val="21"/>
                    </w:rPr>
                    <w:t>Магнитные барабаны (ВЗУ)</w:t>
                  </w:r>
                </w:p>
              </w:tc>
              <w:tc>
                <w:tcPr>
                  <w:tcW w:w="200" w:type="dxa"/>
                </w:tcPr>
                <w:p w:rsidR="000B1519" w:rsidRDefault="000B1519"/>
              </w:tc>
              <w:tc>
                <w:tcPr>
                  <w:tcW w:w="2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0" w:type="dxa"/>
                    <w:left w:w="60" w:type="dxa"/>
                    <w:bottom w:w="50" w:type="dxa"/>
                    <w:right w:w="60" w:type="dxa"/>
                  </w:tcMar>
                </w:tcPr>
                <w:p w:rsidR="000B1519" w:rsidRDefault="005B0D52">
                  <w:pPr>
                    <w:spacing w:before="60" w:after="60"/>
                    <w:jc w:val="center"/>
                  </w:pPr>
                  <w:r>
                    <w:rPr>
                      <w:sz w:val="21"/>
                      <w:szCs w:val="21"/>
                    </w:rPr>
                    <w:t>Магнитные ленты (ВЗУ)</w:t>
                  </w:r>
                </w:p>
              </w:tc>
              <w:tc>
                <w:tcPr>
                  <w:tcW w:w="200" w:type="dxa"/>
                </w:tcPr>
                <w:p w:rsidR="000B1519" w:rsidRDefault="000B1519"/>
              </w:tc>
              <w:tc>
                <w:tcPr>
                  <w:tcW w:w="2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0" w:type="dxa"/>
                    <w:left w:w="60" w:type="dxa"/>
                    <w:bottom w:w="50" w:type="dxa"/>
                    <w:right w:w="60" w:type="dxa"/>
                  </w:tcMar>
                </w:tcPr>
                <w:p w:rsidR="000B1519" w:rsidRDefault="005B0D52">
                  <w:pPr>
                    <w:spacing w:before="60" w:after="60"/>
                    <w:jc w:val="center"/>
                  </w:pPr>
                  <w:r>
                    <w:rPr>
                      <w:sz w:val="21"/>
                      <w:szCs w:val="21"/>
                    </w:rPr>
                    <w:t>АЦПУ — вывод на печать</w:t>
                  </w:r>
                </w:p>
              </w:tc>
              <w:tc>
                <w:tcPr>
                  <w:tcW w:w="300" w:type="dxa"/>
                </w:tcPr>
                <w:p w:rsidR="000B1519" w:rsidRDefault="000B1519"/>
              </w:tc>
            </w:tr>
          </w:tbl>
          <w:p w:rsidR="000B1519" w:rsidRDefault="000B1519"/>
        </w:tc>
      </w:tr>
    </w:tbl>
    <w:p w:rsidR="000B1519" w:rsidRDefault="005B0D52">
      <w:pPr>
        <w:jc w:val="center"/>
      </w:pPr>
      <w:r>
        <w:rPr>
          <w:sz w:val="22"/>
          <w:szCs w:val="22"/>
        </w:rPr>
        <w:t>Рис. 1 — Структурная схема БЭСМ-6</w:t>
      </w:r>
    </w:p>
    <w:p w:rsidR="000B1519" w:rsidRDefault="000B1519">
      <w:pPr>
        <w:spacing w:after="160"/>
      </w:pPr>
    </w:p>
    <w:p w:rsidR="000B1519" w:rsidRDefault="005B0D52">
      <w:pPr>
        <w:spacing w:before="180" w:after="100"/>
      </w:pPr>
      <w:r>
        <w:rPr>
          <w:b/>
          <w:bCs/>
        </w:rPr>
        <w:t>Описание компонентов</w:t>
      </w:r>
    </w:p>
    <w:p w:rsidR="000B1519" w:rsidRDefault="005B0D52">
      <w:pPr>
        <w:spacing w:before="180" w:after="100"/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Арифметическо</w:t>
      </w:r>
      <w:proofErr w:type="spellEnd"/>
      <w:r>
        <w:rPr>
          <w:b/>
          <w:bCs/>
        </w:rPr>
        <w:t>-логическое устройство (АЛУ)</w:t>
      </w:r>
    </w:p>
    <w:p w:rsidR="000B1519" w:rsidRDefault="005B0D52">
      <w:pPr>
        <w:spacing w:after="140"/>
        <w:jc w:val="both"/>
      </w:pPr>
      <w:r>
        <w:lastRenderedPageBreak/>
        <w:t>Выполняет все вычисления: сложение, вычитание, умножение, деление, логические операции. В БЭСМ-6 АЛУ работало с 48-разрядными числами с плавающей запятой прямо в железе — это было большим плюсом, так как большинс</w:t>
      </w:r>
      <w:bookmarkStart w:id="0" w:name="_GoBack"/>
      <w:bookmarkEnd w:id="0"/>
      <w:r>
        <w:t>тво машин того времени эмулировали такие опе</w:t>
      </w:r>
      <w:r>
        <w:t xml:space="preserve">рации </w:t>
      </w:r>
      <w:proofErr w:type="spellStart"/>
      <w:r>
        <w:t>программно</w:t>
      </w:r>
      <w:proofErr w:type="spellEnd"/>
      <w:r>
        <w:t>.</w:t>
      </w:r>
    </w:p>
    <w:tbl>
      <w:tblPr>
        <w:tblW w:w="9000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00"/>
      </w:tblGrid>
      <w:tr w:rsidR="000B151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B1519" w:rsidRDefault="005B0D52">
            <w:pPr>
              <w:spacing w:after="30"/>
              <w:jc w:val="center"/>
            </w:pPr>
            <w:r>
              <w:rPr>
                <w:b/>
                <w:bCs/>
                <w:sz w:val="24"/>
                <w:szCs w:val="24"/>
              </w:rPr>
              <w:t>Характеристика</w:t>
            </w:r>
          </w:p>
        </w:tc>
        <w:tc>
          <w:tcPr>
            <w:tcW w:w="5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B1519" w:rsidRDefault="005B0D52">
            <w:pPr>
              <w:spacing w:after="30"/>
              <w:jc w:val="center"/>
            </w:pPr>
            <w:r>
              <w:rPr>
                <w:b/>
                <w:bCs/>
                <w:sz w:val="24"/>
                <w:szCs w:val="24"/>
              </w:rPr>
              <w:t>Значение</w:t>
            </w:r>
          </w:p>
        </w:tc>
      </w:tr>
      <w:tr w:rsidR="000B151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000000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100" w:type="dxa"/>
              <w:bottom w:w="40" w:type="dxa"/>
              <w:right w:w="80" w:type="dxa"/>
            </w:tcMar>
          </w:tcPr>
          <w:p w:rsidR="000B1519" w:rsidRDefault="005B0D52">
            <w:pPr>
              <w:spacing w:after="30"/>
            </w:pPr>
            <w:r>
              <w:rPr>
                <w:sz w:val="24"/>
                <w:szCs w:val="24"/>
              </w:rPr>
              <w:t>Разрядность</w:t>
            </w:r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80" w:type="dxa"/>
            </w:tcMar>
          </w:tcPr>
          <w:p w:rsidR="000B1519" w:rsidRDefault="005B0D52">
            <w:pPr>
              <w:spacing w:after="30"/>
            </w:pPr>
            <w:r>
              <w:rPr>
                <w:sz w:val="24"/>
                <w:szCs w:val="24"/>
              </w:rPr>
              <w:t>48 бит</w:t>
            </w:r>
          </w:p>
        </w:tc>
      </w:tr>
      <w:tr w:rsidR="000B151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000000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100" w:type="dxa"/>
              <w:bottom w:w="40" w:type="dxa"/>
              <w:right w:w="80" w:type="dxa"/>
            </w:tcMar>
          </w:tcPr>
          <w:p w:rsidR="000B1519" w:rsidRDefault="005B0D52">
            <w:pPr>
              <w:spacing w:after="30"/>
            </w:pPr>
            <w:r>
              <w:rPr>
                <w:sz w:val="24"/>
                <w:szCs w:val="24"/>
              </w:rPr>
              <w:t>Формат чисел</w:t>
            </w:r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80" w:type="dxa"/>
            </w:tcMar>
          </w:tcPr>
          <w:p w:rsidR="000B1519" w:rsidRDefault="005B0D52">
            <w:pPr>
              <w:spacing w:after="30"/>
            </w:pPr>
            <w:r>
              <w:rPr>
                <w:sz w:val="24"/>
                <w:szCs w:val="24"/>
              </w:rPr>
              <w:t>с плавающей запятой</w:t>
            </w:r>
          </w:p>
        </w:tc>
      </w:tr>
      <w:tr w:rsidR="000B151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000000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100" w:type="dxa"/>
              <w:bottom w:w="40" w:type="dxa"/>
              <w:right w:w="80" w:type="dxa"/>
            </w:tcMar>
          </w:tcPr>
          <w:p w:rsidR="000B1519" w:rsidRDefault="005B0D52">
            <w:pPr>
              <w:spacing w:after="30"/>
            </w:pPr>
            <w:r>
              <w:rPr>
                <w:sz w:val="24"/>
                <w:szCs w:val="24"/>
              </w:rPr>
              <w:t>Элементная база</w:t>
            </w:r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80" w:type="dxa"/>
            </w:tcMar>
          </w:tcPr>
          <w:p w:rsidR="000B1519" w:rsidRDefault="005B0D52">
            <w:pPr>
              <w:spacing w:after="30"/>
            </w:pPr>
            <w:r>
              <w:rPr>
                <w:sz w:val="24"/>
                <w:szCs w:val="24"/>
              </w:rPr>
              <w:t>транзисторы серии ТС</w:t>
            </w:r>
          </w:p>
        </w:tc>
      </w:tr>
      <w:tr w:rsidR="000B151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000000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100" w:type="dxa"/>
              <w:bottom w:w="40" w:type="dxa"/>
              <w:right w:w="80" w:type="dxa"/>
            </w:tcMar>
          </w:tcPr>
          <w:p w:rsidR="000B1519" w:rsidRDefault="005B0D52">
            <w:pPr>
              <w:spacing w:after="30"/>
            </w:pPr>
            <w:r>
              <w:rPr>
                <w:sz w:val="24"/>
                <w:szCs w:val="24"/>
              </w:rPr>
              <w:t>Быстродействие</w:t>
            </w:r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80" w:type="dxa"/>
            </w:tcMar>
          </w:tcPr>
          <w:p w:rsidR="000B1519" w:rsidRDefault="005B0D52">
            <w:pPr>
              <w:spacing w:after="30"/>
            </w:pPr>
            <w:r>
              <w:rPr>
                <w:sz w:val="24"/>
                <w:szCs w:val="24"/>
              </w:rPr>
              <w:t xml:space="preserve">до 1 </w:t>
            </w:r>
            <w:proofErr w:type="gramStart"/>
            <w:r>
              <w:rPr>
                <w:sz w:val="24"/>
                <w:szCs w:val="24"/>
              </w:rPr>
              <w:t>млн</w:t>
            </w:r>
            <w:proofErr w:type="gramEnd"/>
            <w:r>
              <w:rPr>
                <w:sz w:val="24"/>
                <w:szCs w:val="24"/>
              </w:rPr>
              <w:t xml:space="preserve"> оп/с</w:t>
            </w:r>
          </w:p>
        </w:tc>
      </w:tr>
    </w:tbl>
    <w:p w:rsidR="000B1519" w:rsidRDefault="000B1519">
      <w:pPr>
        <w:spacing w:after="160"/>
      </w:pPr>
    </w:p>
    <w:p w:rsidR="000B1519" w:rsidRDefault="005B0D52">
      <w:pPr>
        <w:spacing w:before="180" w:after="100"/>
      </w:pPr>
      <w:r>
        <w:rPr>
          <w:b/>
          <w:bCs/>
        </w:rPr>
        <w:t>2. Устройство управления (УУ)</w:t>
      </w:r>
    </w:p>
    <w:p w:rsidR="000B1519" w:rsidRDefault="005B0D52">
      <w:pPr>
        <w:spacing w:after="140"/>
        <w:jc w:val="both"/>
      </w:pPr>
      <w:r>
        <w:t>Читает команды из памяти, декодирует их и управляет всеми остальными блоками. Поддерживало мультипрограммный режим — несколько задач могли выполняться квазипараллельно. По тем временам это была очень продвинутая функция.</w:t>
      </w:r>
    </w:p>
    <w:tbl>
      <w:tblPr>
        <w:tblW w:w="9000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00"/>
      </w:tblGrid>
      <w:tr w:rsidR="000B151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B1519" w:rsidRDefault="005B0D52">
            <w:pPr>
              <w:spacing w:after="30"/>
              <w:jc w:val="center"/>
            </w:pPr>
            <w:r>
              <w:rPr>
                <w:b/>
                <w:bCs/>
                <w:sz w:val="24"/>
                <w:szCs w:val="24"/>
              </w:rPr>
              <w:t>Характеристика</w:t>
            </w:r>
          </w:p>
        </w:tc>
        <w:tc>
          <w:tcPr>
            <w:tcW w:w="5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B1519" w:rsidRDefault="005B0D52">
            <w:pPr>
              <w:spacing w:after="30"/>
              <w:jc w:val="center"/>
            </w:pPr>
            <w:r>
              <w:rPr>
                <w:b/>
                <w:bCs/>
                <w:sz w:val="24"/>
                <w:szCs w:val="24"/>
              </w:rPr>
              <w:t>Значение</w:t>
            </w:r>
          </w:p>
        </w:tc>
      </w:tr>
      <w:tr w:rsidR="000B151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000000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100" w:type="dxa"/>
              <w:bottom w:w="40" w:type="dxa"/>
              <w:right w:w="80" w:type="dxa"/>
            </w:tcMar>
          </w:tcPr>
          <w:p w:rsidR="000B1519" w:rsidRDefault="005B0D52">
            <w:pPr>
              <w:spacing w:after="30"/>
            </w:pPr>
            <w:r>
              <w:rPr>
                <w:sz w:val="24"/>
                <w:szCs w:val="24"/>
              </w:rPr>
              <w:t>Система ко</w:t>
            </w:r>
            <w:r>
              <w:rPr>
                <w:sz w:val="24"/>
                <w:szCs w:val="24"/>
              </w:rPr>
              <w:t>манд</w:t>
            </w:r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80" w:type="dxa"/>
            </w:tcMar>
          </w:tcPr>
          <w:p w:rsidR="000B1519" w:rsidRDefault="005B0D52">
            <w:pPr>
              <w:spacing w:after="30"/>
            </w:pPr>
            <w:r>
              <w:rPr>
                <w:sz w:val="24"/>
                <w:szCs w:val="24"/>
              </w:rPr>
              <w:t xml:space="preserve">64 команды, </w:t>
            </w:r>
            <w:proofErr w:type="gramStart"/>
            <w:r>
              <w:rPr>
                <w:sz w:val="24"/>
                <w:szCs w:val="24"/>
              </w:rPr>
              <w:t>одноадресная</w:t>
            </w:r>
            <w:proofErr w:type="gramEnd"/>
          </w:p>
        </w:tc>
      </w:tr>
      <w:tr w:rsidR="000B151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000000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100" w:type="dxa"/>
              <w:bottom w:w="40" w:type="dxa"/>
              <w:right w:w="80" w:type="dxa"/>
            </w:tcMar>
          </w:tcPr>
          <w:p w:rsidR="000B1519" w:rsidRDefault="005B0D52">
            <w:pPr>
              <w:spacing w:after="30"/>
            </w:pPr>
            <w:proofErr w:type="spellStart"/>
            <w:r>
              <w:rPr>
                <w:sz w:val="24"/>
                <w:szCs w:val="24"/>
              </w:rPr>
              <w:t>Мультипрограммность</w:t>
            </w:r>
            <w:proofErr w:type="spellEnd"/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80" w:type="dxa"/>
            </w:tcMar>
          </w:tcPr>
          <w:p w:rsidR="000B1519" w:rsidRDefault="005B0D52">
            <w:pPr>
              <w:spacing w:after="30"/>
            </w:pPr>
            <w:r>
              <w:rPr>
                <w:sz w:val="24"/>
                <w:szCs w:val="24"/>
              </w:rPr>
              <w:t>до 15 задач одновременно</w:t>
            </w:r>
          </w:p>
        </w:tc>
      </w:tr>
      <w:tr w:rsidR="000B151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000000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100" w:type="dxa"/>
              <w:bottom w:w="40" w:type="dxa"/>
              <w:right w:w="80" w:type="dxa"/>
            </w:tcMar>
          </w:tcPr>
          <w:p w:rsidR="000B1519" w:rsidRDefault="005B0D52">
            <w:pPr>
              <w:spacing w:after="30"/>
            </w:pPr>
            <w:r>
              <w:rPr>
                <w:sz w:val="24"/>
                <w:szCs w:val="24"/>
              </w:rPr>
              <w:t>Прерывания</w:t>
            </w:r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80" w:type="dxa"/>
            </w:tcMar>
          </w:tcPr>
          <w:p w:rsidR="000B1519" w:rsidRDefault="005B0D52">
            <w:pPr>
              <w:spacing w:after="30"/>
            </w:pPr>
            <w:r>
              <w:rPr>
                <w:sz w:val="24"/>
                <w:szCs w:val="24"/>
              </w:rPr>
              <w:t>около 64 видов</w:t>
            </w:r>
          </w:p>
        </w:tc>
      </w:tr>
      <w:tr w:rsidR="000B151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000000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100" w:type="dxa"/>
              <w:bottom w:w="40" w:type="dxa"/>
              <w:right w:w="80" w:type="dxa"/>
            </w:tcMar>
          </w:tcPr>
          <w:p w:rsidR="000B1519" w:rsidRDefault="005B0D52">
            <w:pPr>
              <w:spacing w:after="30"/>
            </w:pPr>
            <w:r>
              <w:rPr>
                <w:sz w:val="24"/>
                <w:szCs w:val="24"/>
              </w:rPr>
              <w:t>Тип управления</w:t>
            </w:r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80" w:type="dxa"/>
            </w:tcMar>
          </w:tcPr>
          <w:p w:rsidR="000B1519" w:rsidRDefault="005B0D52">
            <w:pPr>
              <w:spacing w:after="30"/>
            </w:pPr>
            <w:r>
              <w:rPr>
                <w:sz w:val="24"/>
                <w:szCs w:val="24"/>
              </w:rPr>
              <w:t>микропрограммное</w:t>
            </w:r>
          </w:p>
        </w:tc>
      </w:tr>
    </w:tbl>
    <w:p w:rsidR="000B1519" w:rsidRDefault="000B1519">
      <w:pPr>
        <w:spacing w:after="160"/>
      </w:pPr>
    </w:p>
    <w:p w:rsidR="000B1519" w:rsidRDefault="005B0D52">
      <w:pPr>
        <w:spacing w:before="180" w:after="100"/>
      </w:pPr>
      <w:r>
        <w:rPr>
          <w:b/>
          <w:bCs/>
        </w:rPr>
        <w:t>3. Оперативное запоминающее устройство (ОЗУ)</w:t>
      </w:r>
    </w:p>
    <w:p w:rsidR="000B1519" w:rsidRDefault="005B0D52">
      <w:pPr>
        <w:spacing w:after="140"/>
        <w:jc w:val="both"/>
      </w:pPr>
      <w:r>
        <w:t>Хранит программы и данные во время работы машины. В БЭСМ-6 использовались ферритовые сердечники — крошечные магнитные кольца, каждое из которых хранит один бит. При выключении данные не терялись, что было удобно. По современным меркам объём смешной, но в 1</w:t>
      </w:r>
      <w:r>
        <w:t>968 году это была норма.</w:t>
      </w:r>
    </w:p>
    <w:tbl>
      <w:tblPr>
        <w:tblW w:w="9000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00"/>
      </w:tblGrid>
      <w:tr w:rsidR="000B151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B1519" w:rsidRDefault="005B0D52">
            <w:pPr>
              <w:spacing w:after="30"/>
              <w:jc w:val="center"/>
            </w:pPr>
            <w:r>
              <w:rPr>
                <w:b/>
                <w:bCs/>
                <w:sz w:val="24"/>
                <w:szCs w:val="24"/>
              </w:rPr>
              <w:t>Характеристика</w:t>
            </w:r>
          </w:p>
        </w:tc>
        <w:tc>
          <w:tcPr>
            <w:tcW w:w="5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B1519" w:rsidRDefault="005B0D52">
            <w:pPr>
              <w:spacing w:after="30"/>
              <w:jc w:val="center"/>
            </w:pPr>
            <w:r>
              <w:rPr>
                <w:b/>
                <w:bCs/>
                <w:sz w:val="24"/>
                <w:szCs w:val="24"/>
              </w:rPr>
              <w:t>Значение</w:t>
            </w:r>
          </w:p>
        </w:tc>
      </w:tr>
      <w:tr w:rsidR="000B151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000000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100" w:type="dxa"/>
              <w:bottom w:w="40" w:type="dxa"/>
              <w:right w:w="80" w:type="dxa"/>
            </w:tcMar>
          </w:tcPr>
          <w:p w:rsidR="000B1519" w:rsidRDefault="005B0D52">
            <w:pPr>
              <w:spacing w:after="30"/>
            </w:pPr>
            <w:r>
              <w:rPr>
                <w:sz w:val="24"/>
                <w:szCs w:val="24"/>
              </w:rPr>
              <w:lastRenderedPageBreak/>
              <w:t>Тип памяти</w:t>
            </w:r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80" w:type="dxa"/>
            </w:tcMar>
          </w:tcPr>
          <w:p w:rsidR="000B1519" w:rsidRDefault="005B0D52">
            <w:pPr>
              <w:spacing w:after="30"/>
            </w:pPr>
            <w:r>
              <w:rPr>
                <w:sz w:val="24"/>
                <w:szCs w:val="24"/>
              </w:rPr>
              <w:t>ферритовые сердечники</w:t>
            </w:r>
          </w:p>
        </w:tc>
      </w:tr>
      <w:tr w:rsidR="000B151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000000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100" w:type="dxa"/>
              <w:bottom w:w="40" w:type="dxa"/>
              <w:right w:w="80" w:type="dxa"/>
            </w:tcMar>
          </w:tcPr>
          <w:p w:rsidR="000B1519" w:rsidRDefault="005B0D52">
            <w:pPr>
              <w:spacing w:after="30"/>
            </w:pPr>
            <w:r>
              <w:rPr>
                <w:sz w:val="24"/>
                <w:szCs w:val="24"/>
              </w:rPr>
              <w:t>Объём</w:t>
            </w:r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80" w:type="dxa"/>
            </w:tcMar>
          </w:tcPr>
          <w:p w:rsidR="000B1519" w:rsidRDefault="005B0D52">
            <w:pPr>
              <w:spacing w:after="30"/>
            </w:pPr>
            <w:r>
              <w:rPr>
                <w:sz w:val="24"/>
                <w:szCs w:val="24"/>
              </w:rPr>
              <w:t>32 768 слов (~192 КБ)</w:t>
            </w:r>
          </w:p>
        </w:tc>
      </w:tr>
      <w:tr w:rsidR="000B151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000000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100" w:type="dxa"/>
              <w:bottom w:w="40" w:type="dxa"/>
              <w:right w:w="80" w:type="dxa"/>
            </w:tcMar>
          </w:tcPr>
          <w:p w:rsidR="000B1519" w:rsidRDefault="005B0D52">
            <w:pPr>
              <w:spacing w:after="30"/>
            </w:pPr>
            <w:r>
              <w:rPr>
                <w:sz w:val="24"/>
                <w:szCs w:val="24"/>
              </w:rPr>
              <w:t>Разрядность слова</w:t>
            </w:r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80" w:type="dxa"/>
            </w:tcMar>
          </w:tcPr>
          <w:p w:rsidR="000B1519" w:rsidRDefault="005B0D52">
            <w:pPr>
              <w:spacing w:after="30"/>
            </w:pPr>
            <w:r>
              <w:rPr>
                <w:sz w:val="24"/>
                <w:szCs w:val="24"/>
              </w:rPr>
              <w:t>48 бит + 7 контрольных</w:t>
            </w:r>
          </w:p>
        </w:tc>
      </w:tr>
      <w:tr w:rsidR="000B151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000000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100" w:type="dxa"/>
              <w:bottom w:w="40" w:type="dxa"/>
              <w:right w:w="80" w:type="dxa"/>
            </w:tcMar>
          </w:tcPr>
          <w:p w:rsidR="000B1519" w:rsidRDefault="005B0D52">
            <w:pPr>
              <w:spacing w:after="30"/>
            </w:pPr>
            <w:r>
              <w:rPr>
                <w:sz w:val="24"/>
                <w:szCs w:val="24"/>
              </w:rPr>
              <w:t>Цикл обращения</w:t>
            </w:r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80" w:type="dxa"/>
            </w:tcMar>
          </w:tcPr>
          <w:p w:rsidR="000B1519" w:rsidRDefault="005B0D52">
            <w:pPr>
              <w:spacing w:after="30"/>
            </w:pPr>
            <w:r>
              <w:rPr>
                <w:sz w:val="24"/>
                <w:szCs w:val="24"/>
              </w:rPr>
              <w:t xml:space="preserve">1 </w:t>
            </w:r>
            <w:proofErr w:type="spellStart"/>
            <w:r>
              <w:rPr>
                <w:sz w:val="24"/>
                <w:szCs w:val="24"/>
              </w:rPr>
              <w:t>мкс</w:t>
            </w:r>
            <w:proofErr w:type="spellEnd"/>
          </w:p>
        </w:tc>
      </w:tr>
    </w:tbl>
    <w:p w:rsidR="000B1519" w:rsidRDefault="000B1519">
      <w:pPr>
        <w:spacing w:after="160"/>
      </w:pPr>
    </w:p>
    <w:p w:rsidR="000B1519" w:rsidRDefault="005B0D52">
      <w:pPr>
        <w:spacing w:before="180" w:after="100"/>
      </w:pPr>
      <w:r>
        <w:rPr>
          <w:b/>
          <w:bCs/>
        </w:rPr>
        <w:t>4. Внешние запоминающие устройства (ВЗУ)</w:t>
      </w:r>
    </w:p>
    <w:p w:rsidR="000B1519" w:rsidRDefault="005B0D52">
      <w:pPr>
        <w:spacing w:after="140"/>
        <w:jc w:val="both"/>
      </w:pPr>
      <w:r>
        <w:t>Для долговременного хранения данных использовались магнитные барабаны (быстрые, но небольшие) и магнитные ленты (медленные, но вмещали много). Барабаны — это цилиндры с магнитным покрытием, вращавшиеся с большой скоростью. Ленты перематывались для поиска н</w:t>
      </w:r>
      <w:r>
        <w:t>ужного места.</w:t>
      </w:r>
    </w:p>
    <w:tbl>
      <w:tblPr>
        <w:tblW w:w="9000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00"/>
      </w:tblGrid>
      <w:tr w:rsidR="000B151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B1519" w:rsidRDefault="005B0D52">
            <w:pPr>
              <w:spacing w:after="30"/>
              <w:jc w:val="center"/>
            </w:pPr>
            <w:r>
              <w:rPr>
                <w:b/>
                <w:bCs/>
                <w:sz w:val="24"/>
                <w:szCs w:val="24"/>
              </w:rPr>
              <w:t>Характеристика</w:t>
            </w:r>
          </w:p>
        </w:tc>
        <w:tc>
          <w:tcPr>
            <w:tcW w:w="5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B1519" w:rsidRDefault="005B0D52">
            <w:pPr>
              <w:spacing w:after="30"/>
              <w:jc w:val="center"/>
            </w:pPr>
            <w:r>
              <w:rPr>
                <w:b/>
                <w:bCs/>
                <w:sz w:val="24"/>
                <w:szCs w:val="24"/>
              </w:rPr>
              <w:t>Значение</w:t>
            </w:r>
          </w:p>
        </w:tc>
      </w:tr>
      <w:tr w:rsidR="000B151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000000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100" w:type="dxa"/>
              <w:bottom w:w="40" w:type="dxa"/>
              <w:right w:w="80" w:type="dxa"/>
            </w:tcMar>
          </w:tcPr>
          <w:p w:rsidR="000B1519" w:rsidRDefault="005B0D52">
            <w:pPr>
              <w:spacing w:after="30"/>
            </w:pPr>
            <w:r>
              <w:rPr>
                <w:sz w:val="24"/>
                <w:szCs w:val="24"/>
              </w:rPr>
              <w:t>Магнитные барабаны</w:t>
            </w:r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80" w:type="dxa"/>
            </w:tcMar>
          </w:tcPr>
          <w:p w:rsidR="000B1519" w:rsidRDefault="005B0D52">
            <w:pPr>
              <w:spacing w:after="30"/>
            </w:pPr>
            <w:r>
              <w:rPr>
                <w:sz w:val="24"/>
                <w:szCs w:val="24"/>
              </w:rPr>
              <w:t xml:space="preserve">до 256 </w:t>
            </w:r>
            <w:proofErr w:type="spellStart"/>
            <w:r>
              <w:rPr>
                <w:sz w:val="24"/>
                <w:szCs w:val="24"/>
              </w:rPr>
              <w:t>КСлов</w:t>
            </w:r>
            <w:proofErr w:type="spellEnd"/>
            <w:r>
              <w:rPr>
                <w:sz w:val="24"/>
                <w:szCs w:val="24"/>
              </w:rPr>
              <w:t xml:space="preserve">, 6000 </w:t>
            </w:r>
            <w:proofErr w:type="gramStart"/>
            <w:r>
              <w:rPr>
                <w:sz w:val="24"/>
                <w:szCs w:val="24"/>
              </w:rPr>
              <w:t>об</w:t>
            </w:r>
            <w:proofErr w:type="gramEnd"/>
            <w:r>
              <w:rPr>
                <w:sz w:val="24"/>
                <w:szCs w:val="24"/>
              </w:rPr>
              <w:t xml:space="preserve">/мин, 250 </w:t>
            </w:r>
            <w:proofErr w:type="spellStart"/>
            <w:r>
              <w:rPr>
                <w:sz w:val="24"/>
                <w:szCs w:val="24"/>
              </w:rPr>
              <w:t>КСлов</w:t>
            </w:r>
            <w:proofErr w:type="spellEnd"/>
            <w:r>
              <w:rPr>
                <w:sz w:val="24"/>
                <w:szCs w:val="24"/>
              </w:rPr>
              <w:t>/с</w:t>
            </w:r>
          </w:p>
        </w:tc>
      </w:tr>
      <w:tr w:rsidR="000B151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000000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100" w:type="dxa"/>
              <w:bottom w:w="40" w:type="dxa"/>
              <w:right w:w="80" w:type="dxa"/>
            </w:tcMar>
          </w:tcPr>
          <w:p w:rsidR="000B1519" w:rsidRDefault="005B0D52">
            <w:pPr>
              <w:spacing w:after="30"/>
            </w:pPr>
            <w:r>
              <w:rPr>
                <w:sz w:val="24"/>
                <w:szCs w:val="24"/>
              </w:rPr>
              <w:t>Магнитные ленты</w:t>
            </w:r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80" w:type="dxa"/>
            </w:tcMar>
          </w:tcPr>
          <w:p w:rsidR="000B1519" w:rsidRDefault="005B0D52">
            <w:pPr>
              <w:spacing w:after="30"/>
            </w:pPr>
            <w:r>
              <w:rPr>
                <w:sz w:val="24"/>
                <w:szCs w:val="24"/>
              </w:rPr>
              <w:t>~50 МБ на бобину, 180 КБ/</w:t>
            </w:r>
            <w:proofErr w:type="gramStart"/>
            <w:r>
              <w:rPr>
                <w:sz w:val="24"/>
                <w:szCs w:val="24"/>
              </w:rPr>
              <w:t>с</w:t>
            </w:r>
            <w:proofErr w:type="gramEnd"/>
          </w:p>
        </w:tc>
      </w:tr>
      <w:tr w:rsidR="000B151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000000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100" w:type="dxa"/>
              <w:bottom w:w="40" w:type="dxa"/>
              <w:right w:w="80" w:type="dxa"/>
            </w:tcMar>
          </w:tcPr>
          <w:p w:rsidR="000B1519" w:rsidRDefault="005B0D52">
            <w:pPr>
              <w:spacing w:after="30"/>
            </w:pPr>
            <w:r>
              <w:rPr>
                <w:sz w:val="24"/>
                <w:szCs w:val="24"/>
              </w:rPr>
              <w:t>Кол-во барабанов</w:t>
            </w:r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80" w:type="dxa"/>
            </w:tcMar>
          </w:tcPr>
          <w:p w:rsidR="000B1519" w:rsidRDefault="005B0D52">
            <w:pPr>
              <w:spacing w:after="30"/>
            </w:pPr>
            <w:r>
              <w:rPr>
                <w:sz w:val="24"/>
                <w:szCs w:val="24"/>
              </w:rPr>
              <w:t>до 4 штук</w:t>
            </w:r>
          </w:p>
        </w:tc>
      </w:tr>
    </w:tbl>
    <w:p w:rsidR="000B1519" w:rsidRDefault="000B1519">
      <w:pPr>
        <w:spacing w:after="160"/>
      </w:pPr>
    </w:p>
    <w:p w:rsidR="000B1519" w:rsidRDefault="005B0D52">
      <w:pPr>
        <w:spacing w:before="180" w:after="100"/>
      </w:pPr>
      <w:r>
        <w:rPr>
          <w:b/>
          <w:bCs/>
        </w:rPr>
        <w:t>5. Устройства ввода</w:t>
      </w:r>
    </w:p>
    <w:p w:rsidR="000B1519" w:rsidRDefault="005B0D52">
      <w:pPr>
        <w:spacing w:after="140"/>
        <w:jc w:val="both"/>
      </w:pPr>
      <w:r>
        <w:t>Данные вводились с перфокарт (картонные карточки с пробитыми дырочками) или перфоленты (бумажная лента). Программист сначала «пробивал» программу на специальном устройстве, потом карточки подавались в машину. Очень трудоёмко, но других вариантов тогда не б</w:t>
      </w:r>
      <w:r>
        <w:t>ыло.</w:t>
      </w:r>
    </w:p>
    <w:tbl>
      <w:tblPr>
        <w:tblW w:w="9000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00"/>
      </w:tblGrid>
      <w:tr w:rsidR="000B151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B1519" w:rsidRDefault="005B0D52">
            <w:pPr>
              <w:spacing w:after="30"/>
              <w:jc w:val="center"/>
            </w:pPr>
            <w:r>
              <w:rPr>
                <w:b/>
                <w:bCs/>
                <w:sz w:val="24"/>
                <w:szCs w:val="24"/>
              </w:rPr>
              <w:t>Характеристика</w:t>
            </w:r>
          </w:p>
        </w:tc>
        <w:tc>
          <w:tcPr>
            <w:tcW w:w="5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B1519" w:rsidRDefault="005B0D52">
            <w:pPr>
              <w:spacing w:after="30"/>
              <w:jc w:val="center"/>
            </w:pPr>
            <w:r>
              <w:rPr>
                <w:b/>
                <w:bCs/>
                <w:sz w:val="24"/>
                <w:szCs w:val="24"/>
              </w:rPr>
              <w:t>Значение</w:t>
            </w:r>
          </w:p>
        </w:tc>
      </w:tr>
      <w:tr w:rsidR="000B151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000000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100" w:type="dxa"/>
              <w:bottom w:w="40" w:type="dxa"/>
              <w:right w:w="80" w:type="dxa"/>
            </w:tcMar>
          </w:tcPr>
          <w:p w:rsidR="000B1519" w:rsidRDefault="005B0D52">
            <w:pPr>
              <w:spacing w:after="30"/>
            </w:pPr>
            <w:r>
              <w:rPr>
                <w:sz w:val="24"/>
                <w:szCs w:val="24"/>
              </w:rPr>
              <w:t>Перфокарточный ввод</w:t>
            </w:r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80" w:type="dxa"/>
            </w:tcMar>
          </w:tcPr>
          <w:p w:rsidR="000B1519" w:rsidRDefault="005B0D52">
            <w:pPr>
              <w:spacing w:after="30"/>
            </w:pPr>
            <w:r>
              <w:rPr>
                <w:sz w:val="24"/>
                <w:szCs w:val="24"/>
              </w:rPr>
              <w:t>до 800 карт/мин, 80 колонок</w:t>
            </w:r>
          </w:p>
        </w:tc>
      </w:tr>
      <w:tr w:rsidR="000B151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000000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100" w:type="dxa"/>
              <w:bottom w:w="40" w:type="dxa"/>
              <w:right w:w="80" w:type="dxa"/>
            </w:tcMar>
          </w:tcPr>
          <w:p w:rsidR="000B1519" w:rsidRDefault="005B0D52">
            <w:pPr>
              <w:spacing w:after="30"/>
            </w:pPr>
            <w:r>
              <w:rPr>
                <w:sz w:val="24"/>
                <w:szCs w:val="24"/>
              </w:rPr>
              <w:t>Ввод с перфоленты</w:t>
            </w:r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80" w:type="dxa"/>
            </w:tcMar>
          </w:tcPr>
          <w:p w:rsidR="000B1519" w:rsidRDefault="005B0D52">
            <w:pPr>
              <w:spacing w:after="30"/>
            </w:pPr>
            <w:r>
              <w:rPr>
                <w:sz w:val="24"/>
                <w:szCs w:val="24"/>
              </w:rPr>
              <w:t>до 1000 строк/</w:t>
            </w:r>
            <w:proofErr w:type="gramStart"/>
            <w:r>
              <w:rPr>
                <w:sz w:val="24"/>
                <w:szCs w:val="24"/>
              </w:rPr>
              <w:t>с</w:t>
            </w:r>
            <w:proofErr w:type="gramEnd"/>
          </w:p>
        </w:tc>
      </w:tr>
      <w:tr w:rsidR="000B151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000000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100" w:type="dxa"/>
              <w:bottom w:w="40" w:type="dxa"/>
              <w:right w:w="80" w:type="dxa"/>
            </w:tcMar>
          </w:tcPr>
          <w:p w:rsidR="000B1519" w:rsidRDefault="005B0D52">
            <w:pPr>
              <w:spacing w:after="30"/>
            </w:pPr>
            <w:r>
              <w:rPr>
                <w:sz w:val="24"/>
                <w:szCs w:val="24"/>
              </w:rPr>
              <w:t>Формат перфокарт</w:t>
            </w:r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80" w:type="dxa"/>
            </w:tcMar>
          </w:tcPr>
          <w:p w:rsidR="000B1519" w:rsidRDefault="005B0D52">
            <w:pPr>
              <w:spacing w:after="30"/>
            </w:pPr>
            <w:r>
              <w:rPr>
                <w:sz w:val="24"/>
                <w:szCs w:val="24"/>
              </w:rPr>
              <w:t>IBM-совместимый, ГОСТ-кодировка</w:t>
            </w:r>
          </w:p>
        </w:tc>
      </w:tr>
    </w:tbl>
    <w:p w:rsidR="000B1519" w:rsidRDefault="000B1519">
      <w:pPr>
        <w:spacing w:after="160"/>
      </w:pPr>
    </w:p>
    <w:p w:rsidR="000B1519" w:rsidRDefault="005B0D52">
      <w:pPr>
        <w:spacing w:before="180" w:after="100"/>
      </w:pPr>
      <w:r>
        <w:rPr>
          <w:b/>
          <w:bCs/>
        </w:rPr>
        <w:t>6. Устройство вывода — АЦПУ</w:t>
      </w:r>
    </w:p>
    <w:p w:rsidR="000B1519" w:rsidRDefault="005B0D52">
      <w:pPr>
        <w:spacing w:after="140"/>
        <w:jc w:val="both"/>
      </w:pPr>
      <w:r>
        <w:lastRenderedPageBreak/>
        <w:t>Алфавитно-цифровое печатающее устройство — принтер того времени. Никаких мониторов не было: результаты сразу печатались на бумаге. Барабанный механизм создавал сильный шум, но работал быстро.</w:t>
      </w:r>
    </w:p>
    <w:tbl>
      <w:tblPr>
        <w:tblW w:w="9000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00"/>
      </w:tblGrid>
      <w:tr w:rsidR="000B151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B1519" w:rsidRDefault="005B0D52">
            <w:pPr>
              <w:spacing w:after="30"/>
              <w:jc w:val="center"/>
            </w:pPr>
            <w:r>
              <w:rPr>
                <w:b/>
                <w:bCs/>
                <w:sz w:val="24"/>
                <w:szCs w:val="24"/>
              </w:rPr>
              <w:t>Характеристика</w:t>
            </w:r>
          </w:p>
        </w:tc>
        <w:tc>
          <w:tcPr>
            <w:tcW w:w="5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B1519" w:rsidRDefault="005B0D52">
            <w:pPr>
              <w:spacing w:after="30"/>
              <w:jc w:val="center"/>
            </w:pPr>
            <w:r>
              <w:rPr>
                <w:b/>
                <w:bCs/>
                <w:sz w:val="24"/>
                <w:szCs w:val="24"/>
              </w:rPr>
              <w:t>Значение</w:t>
            </w:r>
          </w:p>
        </w:tc>
      </w:tr>
      <w:tr w:rsidR="000B151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000000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100" w:type="dxa"/>
              <w:bottom w:w="40" w:type="dxa"/>
              <w:right w:w="80" w:type="dxa"/>
            </w:tcMar>
          </w:tcPr>
          <w:p w:rsidR="000B1519" w:rsidRDefault="005B0D52">
            <w:pPr>
              <w:spacing w:after="30"/>
            </w:pPr>
            <w:r>
              <w:rPr>
                <w:sz w:val="24"/>
                <w:szCs w:val="24"/>
              </w:rPr>
              <w:t>Скорость печати</w:t>
            </w:r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80" w:type="dxa"/>
            </w:tcMar>
          </w:tcPr>
          <w:p w:rsidR="000B1519" w:rsidRDefault="005B0D52">
            <w:pPr>
              <w:spacing w:after="30"/>
            </w:pPr>
            <w:r>
              <w:rPr>
                <w:sz w:val="24"/>
                <w:szCs w:val="24"/>
              </w:rPr>
              <w:t>до 600 строк/мин</w:t>
            </w:r>
          </w:p>
        </w:tc>
      </w:tr>
      <w:tr w:rsidR="000B151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000000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100" w:type="dxa"/>
              <w:bottom w:w="40" w:type="dxa"/>
              <w:right w:w="80" w:type="dxa"/>
            </w:tcMar>
          </w:tcPr>
          <w:p w:rsidR="000B1519" w:rsidRDefault="005B0D52">
            <w:pPr>
              <w:spacing w:after="30"/>
            </w:pPr>
            <w:r>
              <w:rPr>
                <w:sz w:val="24"/>
                <w:szCs w:val="24"/>
              </w:rPr>
              <w:t>Ширина строки</w:t>
            </w:r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80" w:type="dxa"/>
            </w:tcMar>
          </w:tcPr>
          <w:p w:rsidR="000B1519" w:rsidRDefault="005B0D52">
            <w:pPr>
              <w:spacing w:after="30"/>
            </w:pPr>
            <w:r>
              <w:rPr>
                <w:sz w:val="24"/>
                <w:szCs w:val="24"/>
              </w:rPr>
              <w:t>128 символов</w:t>
            </w:r>
          </w:p>
        </w:tc>
      </w:tr>
      <w:tr w:rsidR="000B151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000000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100" w:type="dxa"/>
              <w:bottom w:w="40" w:type="dxa"/>
              <w:right w:w="80" w:type="dxa"/>
            </w:tcMar>
          </w:tcPr>
          <w:p w:rsidR="000B1519" w:rsidRDefault="005B0D52">
            <w:pPr>
              <w:spacing w:after="30"/>
            </w:pPr>
            <w:r>
              <w:rPr>
                <w:sz w:val="24"/>
                <w:szCs w:val="24"/>
              </w:rPr>
              <w:t>Набор символов</w:t>
            </w:r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80" w:type="dxa"/>
            </w:tcMar>
          </w:tcPr>
          <w:p w:rsidR="000B1519" w:rsidRDefault="005B0D52">
            <w:pPr>
              <w:spacing w:after="30"/>
            </w:pPr>
            <w:r>
              <w:rPr>
                <w:sz w:val="24"/>
                <w:szCs w:val="24"/>
              </w:rPr>
              <w:t>кириллица, латиница, цифры, спецсимволы</w:t>
            </w:r>
          </w:p>
        </w:tc>
      </w:tr>
    </w:tbl>
    <w:p w:rsidR="000B1519" w:rsidRDefault="000B1519">
      <w:pPr>
        <w:spacing w:after="160"/>
      </w:pPr>
    </w:p>
    <w:p w:rsidR="000B1519" w:rsidRDefault="005B0D52">
      <w:pPr>
        <w:spacing w:before="180" w:after="100"/>
      </w:pPr>
      <w:r>
        <w:rPr>
          <w:b/>
          <w:bCs/>
        </w:rPr>
        <w:t>7. Система питания и охлаждения</w:t>
      </w:r>
    </w:p>
    <w:p w:rsidR="000B1519" w:rsidRDefault="005B0D52">
      <w:pPr>
        <w:spacing w:after="140"/>
        <w:jc w:val="both"/>
      </w:pPr>
      <w:r>
        <w:t>Весь комплекс БЭСМ-6 занимал около 150–200 м² и потреблял порядка 120 кВт — как небольшой завод. Требовалось специальное водяное и воздушно</w:t>
      </w:r>
      <w:r>
        <w:t>е охлаждение, а в машинном зале поддерживалась строгая температура. Без этого транзисторы перегревались бы и выходили из строя.</w:t>
      </w:r>
    </w:p>
    <w:tbl>
      <w:tblPr>
        <w:tblW w:w="9000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00"/>
      </w:tblGrid>
      <w:tr w:rsidR="000B151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B1519" w:rsidRDefault="005B0D52">
            <w:pPr>
              <w:spacing w:after="30"/>
              <w:jc w:val="center"/>
            </w:pPr>
            <w:r>
              <w:rPr>
                <w:b/>
                <w:bCs/>
                <w:sz w:val="24"/>
                <w:szCs w:val="24"/>
              </w:rPr>
              <w:t>Характеристика</w:t>
            </w:r>
          </w:p>
        </w:tc>
        <w:tc>
          <w:tcPr>
            <w:tcW w:w="5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B1519" w:rsidRDefault="005B0D52">
            <w:pPr>
              <w:spacing w:after="30"/>
              <w:jc w:val="center"/>
            </w:pPr>
            <w:r>
              <w:rPr>
                <w:b/>
                <w:bCs/>
                <w:sz w:val="24"/>
                <w:szCs w:val="24"/>
              </w:rPr>
              <w:t>Значение</w:t>
            </w:r>
          </w:p>
        </w:tc>
      </w:tr>
      <w:tr w:rsidR="000B151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000000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100" w:type="dxa"/>
              <w:bottom w:w="40" w:type="dxa"/>
              <w:right w:w="80" w:type="dxa"/>
            </w:tcMar>
          </w:tcPr>
          <w:p w:rsidR="000B1519" w:rsidRDefault="005B0D52">
            <w:pPr>
              <w:spacing w:after="30"/>
            </w:pPr>
            <w:r>
              <w:rPr>
                <w:sz w:val="24"/>
                <w:szCs w:val="24"/>
              </w:rPr>
              <w:t>Мощность потребления</w:t>
            </w:r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80" w:type="dxa"/>
            </w:tcMar>
          </w:tcPr>
          <w:p w:rsidR="000B1519" w:rsidRDefault="005B0D52">
            <w:pPr>
              <w:spacing w:after="30"/>
            </w:pPr>
            <w:r>
              <w:rPr>
                <w:sz w:val="24"/>
                <w:szCs w:val="24"/>
              </w:rPr>
              <w:t>около 120 кВт</w:t>
            </w:r>
          </w:p>
        </w:tc>
      </w:tr>
      <w:tr w:rsidR="000B151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000000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100" w:type="dxa"/>
              <w:bottom w:w="40" w:type="dxa"/>
              <w:right w:w="80" w:type="dxa"/>
            </w:tcMar>
          </w:tcPr>
          <w:p w:rsidR="000B1519" w:rsidRDefault="005B0D52">
            <w:pPr>
              <w:spacing w:after="30"/>
            </w:pPr>
            <w:r>
              <w:rPr>
                <w:sz w:val="24"/>
                <w:szCs w:val="24"/>
              </w:rPr>
              <w:t>Охлаждение</w:t>
            </w:r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80" w:type="dxa"/>
            </w:tcMar>
          </w:tcPr>
          <w:p w:rsidR="000B1519" w:rsidRDefault="005B0D52">
            <w:pPr>
              <w:spacing w:after="30"/>
            </w:pPr>
            <w:r>
              <w:rPr>
                <w:sz w:val="24"/>
                <w:szCs w:val="24"/>
              </w:rPr>
              <w:t>воздушное + водяное</w:t>
            </w:r>
          </w:p>
        </w:tc>
      </w:tr>
      <w:tr w:rsidR="000B151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000000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100" w:type="dxa"/>
              <w:bottom w:w="40" w:type="dxa"/>
              <w:right w:w="80" w:type="dxa"/>
            </w:tcMar>
          </w:tcPr>
          <w:p w:rsidR="000B1519" w:rsidRDefault="005B0D52">
            <w:pPr>
              <w:spacing w:after="30"/>
            </w:pPr>
            <w:r>
              <w:rPr>
                <w:sz w:val="24"/>
                <w:szCs w:val="24"/>
              </w:rPr>
              <w:t>Площадь зала</w:t>
            </w:r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80" w:type="dxa"/>
            </w:tcMar>
          </w:tcPr>
          <w:p w:rsidR="000B1519" w:rsidRDefault="005B0D52">
            <w:pPr>
              <w:spacing w:after="30"/>
            </w:pPr>
            <w:r>
              <w:rPr>
                <w:sz w:val="24"/>
                <w:szCs w:val="24"/>
              </w:rPr>
              <w:t>150–200 м²</w:t>
            </w:r>
          </w:p>
        </w:tc>
      </w:tr>
      <w:tr w:rsidR="000B151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000000"/>
              <w:bottom w:val="single" w:sz="4" w:space="0" w:color="AAAAAA"/>
              <w:right w:val="single" w:sz="4" w:space="0" w:color="AAAAAA"/>
            </w:tcBorders>
            <w:tcMar>
              <w:top w:w="40" w:type="dxa"/>
              <w:left w:w="100" w:type="dxa"/>
              <w:bottom w:w="40" w:type="dxa"/>
              <w:right w:w="80" w:type="dxa"/>
            </w:tcMar>
          </w:tcPr>
          <w:p w:rsidR="000B1519" w:rsidRDefault="005B0D52">
            <w:pPr>
              <w:spacing w:after="30"/>
            </w:pPr>
            <w:r>
              <w:rPr>
                <w:sz w:val="24"/>
                <w:szCs w:val="24"/>
              </w:rPr>
              <w:t>Температура в зале</w:t>
            </w:r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80" w:type="dxa"/>
            </w:tcMar>
          </w:tcPr>
          <w:p w:rsidR="000B1519" w:rsidRDefault="005B0D52">
            <w:pPr>
              <w:spacing w:after="30"/>
            </w:pPr>
            <w:r>
              <w:rPr>
                <w:sz w:val="24"/>
                <w:szCs w:val="24"/>
              </w:rPr>
              <w:t>18–20°C</w:t>
            </w:r>
          </w:p>
        </w:tc>
      </w:tr>
    </w:tbl>
    <w:p w:rsidR="000B1519" w:rsidRDefault="000B1519">
      <w:pPr>
        <w:spacing w:after="200"/>
      </w:pPr>
    </w:p>
    <w:p w:rsidR="000B1519" w:rsidRDefault="005B0D52">
      <w:pPr>
        <w:spacing w:before="180" w:after="100"/>
      </w:pPr>
      <w:r>
        <w:rPr>
          <w:b/>
          <w:bCs/>
        </w:rPr>
        <w:t>Заключение</w:t>
      </w:r>
    </w:p>
    <w:p w:rsidR="000B1519" w:rsidRDefault="005B0D52">
      <w:pPr>
        <w:spacing w:after="140"/>
        <w:jc w:val="both"/>
      </w:pPr>
      <w:r>
        <w:t>БЭСМ-6 — выдающаяся советская ЭВМ 1968 года, не уступавшая лучшим зарубежным аналогам. В её составе: АЛУ и УУ (процессор), ОЗУ на ферритовых сердечниках, внешняя память на барабанах и лентах, устройства ввода на перфокартах и ленте, АЦПУ для вывода на бума</w:t>
      </w:r>
      <w:r>
        <w:t>гу. По сравнению с современными ПК характеристики кажутся минимальными, но для своего времени БЭСМ-6 была настоящим технологическим прорывом.</w:t>
      </w:r>
    </w:p>
    <w:sectPr w:rsidR="000B1519">
      <w:pgSz w:w="11906" w:h="16838"/>
      <w:pgMar w:top="1440" w:right="108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16343A6"/>
    <w:multiLevelType w:val="hybridMultilevel"/>
    <w:tmpl w:val="D1B47766"/>
    <w:lvl w:ilvl="0" w:tplc="EEC457DA">
      <w:start w:val="1"/>
      <w:numFmt w:val="bullet"/>
      <w:lvlText w:val="●"/>
      <w:lvlJc w:val="left"/>
      <w:pPr>
        <w:ind w:left="720" w:hanging="360"/>
      </w:pPr>
    </w:lvl>
    <w:lvl w:ilvl="1" w:tplc="C25CFE9C">
      <w:start w:val="1"/>
      <w:numFmt w:val="bullet"/>
      <w:lvlText w:val="○"/>
      <w:lvlJc w:val="left"/>
      <w:pPr>
        <w:ind w:left="1440" w:hanging="360"/>
      </w:pPr>
    </w:lvl>
    <w:lvl w:ilvl="2" w:tplc="47A294F4">
      <w:start w:val="1"/>
      <w:numFmt w:val="bullet"/>
      <w:lvlText w:val="■"/>
      <w:lvlJc w:val="left"/>
      <w:pPr>
        <w:ind w:left="2160" w:hanging="360"/>
      </w:pPr>
    </w:lvl>
    <w:lvl w:ilvl="3" w:tplc="D4ECFA5A">
      <w:start w:val="1"/>
      <w:numFmt w:val="bullet"/>
      <w:lvlText w:val="●"/>
      <w:lvlJc w:val="left"/>
      <w:pPr>
        <w:ind w:left="2880" w:hanging="360"/>
      </w:pPr>
    </w:lvl>
    <w:lvl w:ilvl="4" w:tplc="F3BAE804">
      <w:start w:val="1"/>
      <w:numFmt w:val="bullet"/>
      <w:lvlText w:val="○"/>
      <w:lvlJc w:val="left"/>
      <w:pPr>
        <w:ind w:left="3600" w:hanging="360"/>
      </w:pPr>
    </w:lvl>
    <w:lvl w:ilvl="5" w:tplc="7354C904">
      <w:start w:val="1"/>
      <w:numFmt w:val="bullet"/>
      <w:lvlText w:val="■"/>
      <w:lvlJc w:val="left"/>
      <w:pPr>
        <w:ind w:left="4320" w:hanging="360"/>
      </w:pPr>
    </w:lvl>
    <w:lvl w:ilvl="6" w:tplc="52BEA6DC">
      <w:start w:val="1"/>
      <w:numFmt w:val="bullet"/>
      <w:lvlText w:val="●"/>
      <w:lvlJc w:val="left"/>
      <w:pPr>
        <w:ind w:left="5040" w:hanging="360"/>
      </w:pPr>
    </w:lvl>
    <w:lvl w:ilvl="7" w:tplc="C39229BA">
      <w:start w:val="1"/>
      <w:numFmt w:val="bullet"/>
      <w:lvlText w:val="●"/>
      <w:lvlJc w:val="left"/>
      <w:pPr>
        <w:ind w:left="5760" w:hanging="360"/>
      </w:pPr>
    </w:lvl>
    <w:lvl w:ilvl="8" w:tplc="4606EA4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4"/>
  </w:compat>
  <w:rsids>
    <w:rsidRoot w:val="000B1519"/>
    <w:rsid w:val="000B1519"/>
    <w:rsid w:val="005B0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6"/>
        <w:szCs w:val="26"/>
        <w:lang w:val="ru-RU" w:eastAsia="ru-RU" w:bidi="ar-SA"/>
      </w:rPr>
    </w:rPrDefault>
    <w:pPrDefault>
      <w:pPr>
        <w:spacing w:line="34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6"/>
        <w:szCs w:val="26"/>
        <w:lang w:val="ru-RU" w:eastAsia="ru-RU" w:bidi="ar-SA"/>
      </w:rPr>
    </w:rPrDefault>
    <w:pPrDefault>
      <w:pPr>
        <w:spacing w:line="34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668</Words>
  <Characters>3809</Characters>
  <Application>Microsoft Office Word</Application>
  <DocSecurity>0</DocSecurity>
  <Lines>31</Lines>
  <Paragraphs>8</Paragraphs>
  <ScaleCrop>false</ScaleCrop>
  <Company/>
  <LinksUpToDate>false</LinksUpToDate>
  <CharactersWithSpaces>4469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batareykabpope@gmail.com</cp:lastModifiedBy>
  <cp:revision>3</cp:revision>
  <dcterms:created xsi:type="dcterms:W3CDTF">2026-09-07T14:46:00Z</dcterms:created>
  <dcterms:modified xsi:type="dcterms:W3CDTF">2026-09-07T15:01:00Z</dcterms:modified>
</cp:coreProperties>
</file>