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Практическая работа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Технологии работы с базой данных: поиск и анализ ошибок в данных</w:t>
      </w:r>
    </w:p>
    <w:p>
      <w:pPr>
        <w:spacing w:after="120" w:before="280"/>
      </w:pPr>
      <w:r>
        <w:rPr>
          <w:b/>
          <w:bCs/>
          <w:sz w:val="28"/>
          <w:szCs w:val="28"/>
        </w:rPr>
        <w:t xml:space="preserve">ЗАДАНИЕ 1. Анализ структуры данных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1. Объект таблицы: </w:t>
      </w:r>
      <w:r>
        <w:rPr>
          <w:sz w:val="24"/>
          <w:szCs w:val="24"/>
        </w:rPr>
        <w:t xml:space="preserve">Студент (запись о каждом студенте, его успеваемости и посещаемости).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2. Количество полей: </w:t>
      </w:r>
      <w:r>
        <w:rPr>
          <w:sz w:val="24"/>
          <w:szCs w:val="24"/>
        </w:rPr>
        <w:t xml:space="preserve">8 полей — ID, Фамилия, Имя, Группа, Дата рождения, Средний балл, Пропуски, № студенческого билета.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3. Поле с уникальными значениями: </w:t>
      </w:r>
      <w:r>
        <w:rPr>
          <w:sz w:val="24"/>
          <w:szCs w:val="24"/>
        </w:rPr>
        <w:t xml:space="preserve">ID (первичный ключ) и № студенческого билета.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4. Типы данных в полях: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   • Текстовые: </w:t>
      </w:r>
      <w:r>
        <w:rPr>
          <w:sz w:val="24"/>
          <w:szCs w:val="24"/>
        </w:rPr>
        <w:t xml:space="preserve">Фамилия, Имя, Группа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   • Числовые: </w:t>
      </w:r>
      <w:r>
        <w:rPr>
          <w:sz w:val="24"/>
          <w:szCs w:val="24"/>
        </w:rPr>
        <w:t xml:space="preserve">ID, Средний балл, Пропуски, № студенческого билета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   • Дата: </w:t>
      </w:r>
      <w:r>
        <w:rPr>
          <w:sz w:val="24"/>
          <w:szCs w:val="24"/>
        </w:rPr>
        <w:t xml:space="preserve">Дата рождения</w:t>
      </w:r>
    </w:p>
    <w:p>
      <w:pPr>
        <w:spacing w:after="80"/>
      </w:pPr>
    </w:p>
    <w:p>
      <w:pPr>
        <w:spacing w:after="120" w:before="280"/>
      </w:pPr>
      <w:r>
        <w:rPr>
          <w:b/>
          <w:bCs/>
          <w:sz w:val="28"/>
          <w:szCs w:val="28"/>
        </w:rPr>
        <w:t xml:space="preserve">ЗАДАНИЕ 2. Поиск ошибок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000"/>
      </w:tblGrid>
      <w:tr>
        <w:tc>
          <w:tcPr>
            <w:tcW w:type="dxa" w:w="2200"/>
            <w:shd w:fill="BFBFBF" w:val="clea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Строка / ID</w:t>
            </w:r>
          </w:p>
        </w:tc>
        <w:tc>
          <w:tcPr>
            <w:tcW w:type="dxa" w:w="2400"/>
            <w:shd w:fill="BFBFBF" w:val="clea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Ошибочное значение</w:t>
            </w:r>
          </w:p>
        </w:tc>
        <w:tc>
          <w:tcPr>
            <w:tcW w:type="dxa" w:w="5000"/>
            <w:shd w:fill="BFBFBF" w:val="clea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Почему это ошибка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3 / ID=3</w:t>
            </w:r>
          </w:p>
        </w:tc>
        <w:tc>
          <w:tcPr>
            <w:tcW w:type="dxa" w:w="2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ИСП21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Отсутствует дефис в названии группы (должно быть ИСП-21)</w:t>
            </w:r>
          </w:p>
        </w:tc>
      </w:tr>
      <w:tr>
        <w:tc>
          <w:tcPr>
            <w:tcW w:type="dxa" w:w="22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4 / ID=4</w:t>
            </w:r>
          </w:p>
        </w:tc>
        <w:tc>
          <w:tcPr>
            <w:tcW w:type="dxa" w:w="24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6,2</w:t>
            </w:r>
          </w:p>
        </w:tc>
        <w:tc>
          <w:tcPr>
            <w:tcW w:type="dxa" w:w="50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Средний балл вне допустимого диапазона (макс. 5,0)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5 / ID=5</w:t>
            </w:r>
          </w:p>
        </w:tc>
        <w:tc>
          <w:tcPr>
            <w:tcW w:type="dxa" w:w="2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-3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Отрицательное количество пропусков (мин. 0)</w:t>
            </w:r>
          </w:p>
        </w:tc>
      </w:tr>
      <w:tr>
        <w:tc>
          <w:tcPr>
            <w:tcW w:type="dxa" w:w="22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6 / ID=6</w:t>
            </w:r>
          </w:p>
        </w:tc>
        <w:tc>
          <w:tcPr>
            <w:tcW w:type="dxa" w:w="24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12.05.2029</w:t>
            </w:r>
          </w:p>
        </w:tc>
        <w:tc>
          <w:tcPr>
            <w:tcW w:type="dxa" w:w="50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Дата рождения в будущем — невозможна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7 / ID=7</w:t>
            </w:r>
          </w:p>
        </w:tc>
        <w:tc>
          <w:tcPr>
            <w:tcW w:type="dxa" w:w="2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исп-21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Неверный регистр в названии группы (должно быть ИСП-21)</w:t>
            </w:r>
          </w:p>
        </w:tc>
      </w:tr>
      <w:tr>
        <w:tc>
          <w:tcPr>
            <w:tcW w:type="dxa" w:w="22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7 / ID=7</w:t>
            </w:r>
          </w:p>
        </w:tc>
        <w:tc>
          <w:tcPr>
            <w:tcW w:type="dxa" w:w="24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пять</w:t>
            </w:r>
          </w:p>
        </w:tc>
        <w:tc>
          <w:tcPr>
            <w:tcW w:type="dxa" w:w="50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Средний балл указан текстом, а не числом (ошибка типа данных)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9 / ID=9</w:t>
            </w:r>
          </w:p>
        </w:tc>
        <w:tc>
          <w:tcPr>
            <w:tcW w:type="dxa" w:w="2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Количество пропусков превышает допустимое значение (макс. 40)</w:t>
            </w:r>
          </w:p>
        </w:tc>
      </w:tr>
      <w:tr>
        <w:tc>
          <w:tcPr>
            <w:tcW w:type="dxa" w:w="22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10 / ID=10</w:t>
            </w:r>
          </w:p>
        </w:tc>
        <w:tc>
          <w:tcPr>
            <w:tcW w:type="dxa" w:w="24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ID=10 дважды</w:t>
            </w:r>
          </w:p>
        </w:tc>
        <w:tc>
          <w:tcPr>
            <w:tcW w:type="dxa" w:w="50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Дублирование ID у студентов Николаевой (стр.10) и Орлова (стр.11)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12 / ID=12</w:t>
            </w:r>
          </w:p>
        </w:tc>
        <w:tc>
          <w:tcPr>
            <w:tcW w:type="dxa" w:w="2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31.02.2008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Несуществующая дата (в феврале нет 31 числа)</w:t>
            </w:r>
          </w:p>
        </w:tc>
      </w:tr>
      <w:tr>
        <w:tc>
          <w:tcPr>
            <w:tcW w:type="dxa" w:w="22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13 / ID=13</w:t>
            </w:r>
          </w:p>
        </w:tc>
        <w:tc>
          <w:tcPr>
            <w:tcW w:type="dxa" w:w="24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 23</w:t>
            </w:r>
          </w:p>
        </w:tc>
        <w:tc>
          <w:tcPr>
            <w:tcW w:type="dxa" w:w="50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Неверный формат группы: пробел вместо дефиса (должно быть ИСП-23)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13 / ID=13</w:t>
            </w:r>
          </w:p>
        </w:tc>
        <w:tc>
          <w:tcPr>
            <w:tcW w:type="dxa" w:w="2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(нет номера)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Отсутствует № студенческого билета (обязательное поле)</w:t>
            </w:r>
          </w:p>
        </w:tc>
      </w:tr>
      <w:tr>
        <w:tc>
          <w:tcPr>
            <w:tcW w:type="dxa" w:w="22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ID=15</w:t>
            </w:r>
          </w:p>
        </w:tc>
        <w:tc>
          <w:tcPr>
            <w:tcW w:type="dxa" w:w="24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(нет фамилии)</w:t>
            </w:r>
          </w:p>
        </w:tc>
        <w:tc>
          <w:tcPr>
            <w:tcW w:type="dxa" w:w="50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Отсутствует фамилия студента (обязательное поле)</w:t>
            </w:r>
          </w:p>
        </w:tc>
      </w:tr>
    </w:tbl>
    <w:p>
      <w:pPr>
        <w:spacing w:after="80"/>
      </w:pPr>
    </w:p>
    <w:p>
      <w:pPr>
        <w:spacing w:after="120" w:before="280"/>
      </w:pPr>
      <w:r>
        <w:rPr>
          <w:b/>
          <w:bCs/>
          <w:sz w:val="28"/>
          <w:szCs w:val="28"/>
        </w:rPr>
        <w:t xml:space="preserve">ЗАДАНИЕ 3. Классификация ошибок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4000"/>
      </w:tblGrid>
      <w:tr>
        <w:tc>
          <w:tcPr>
            <w:tcW w:type="dxa" w:w="3000"/>
            <w:shd w:fill="BFBFBF" w:val="clea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2600"/>
            <w:shd w:fill="BFBFBF" w:val="clea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Тип ошибки</w:t>
            </w:r>
          </w:p>
        </w:tc>
        <w:tc>
          <w:tcPr>
            <w:tcW w:type="dxa" w:w="4000"/>
            <w:shd w:fill="BFBFBF" w:val="clea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Где обнаружена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Средний балл «пять» (ID=7)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типа данных</w:t>
            </w:r>
          </w:p>
        </w:tc>
        <w:tc>
          <w:tcPr>
            <w:tcW w:type="dxa" w:w="4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Поле «Средний балл», строка 7</w:t>
            </w:r>
          </w:p>
        </w:tc>
      </w:tr>
      <w:tr>
        <w:tc>
          <w:tcPr>
            <w:tcW w:type="dxa" w:w="30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Средний балл 6,2 (ID=4)</w:t>
            </w:r>
          </w:p>
        </w:tc>
        <w:tc>
          <w:tcPr>
            <w:tcW w:type="dxa" w:w="26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диапазона значений</w:t>
            </w:r>
          </w:p>
        </w:tc>
        <w:tc>
          <w:tcPr>
            <w:tcW w:type="dxa" w:w="40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Поле «Средний балл», строка 4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Пропуски = -3 (ID=5)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диапазона значений</w:t>
            </w:r>
          </w:p>
        </w:tc>
        <w:tc>
          <w:tcPr>
            <w:tcW w:type="dxa" w:w="4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Поле «Пропуски», строка 5</w:t>
            </w:r>
          </w:p>
        </w:tc>
      </w:tr>
      <w:tr>
        <w:tc>
          <w:tcPr>
            <w:tcW w:type="dxa" w:w="30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Пропуски = 42 (ID=9)</w:t>
            </w:r>
          </w:p>
        </w:tc>
        <w:tc>
          <w:tcPr>
            <w:tcW w:type="dxa" w:w="26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диапазона значений</w:t>
            </w:r>
          </w:p>
        </w:tc>
        <w:tc>
          <w:tcPr>
            <w:tcW w:type="dxa" w:w="40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Поле «Пропуски», строка 9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ИСП21 (ID=3)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</w:t>
            </w:r>
          </w:p>
        </w:tc>
        <w:tc>
          <w:tcPr>
            <w:tcW w:type="dxa" w:w="4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Поле «Группа», строка 3</w:t>
            </w:r>
          </w:p>
        </w:tc>
      </w:tr>
      <w:tr>
        <w:tc>
          <w:tcPr>
            <w:tcW w:type="dxa" w:w="30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исп-21 (ID=7)</w:t>
            </w:r>
          </w:p>
        </w:tc>
        <w:tc>
          <w:tcPr>
            <w:tcW w:type="dxa" w:w="26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</w:t>
            </w:r>
          </w:p>
        </w:tc>
        <w:tc>
          <w:tcPr>
            <w:tcW w:type="dxa" w:w="40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Поле «Группа», строка 7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 23 (ID=13)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</w:t>
            </w:r>
          </w:p>
        </w:tc>
        <w:tc>
          <w:tcPr>
            <w:tcW w:type="dxa" w:w="4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Поле «Группа», строка 13</w:t>
            </w:r>
          </w:p>
        </w:tc>
      </w:tr>
      <w:tr>
        <w:tc>
          <w:tcPr>
            <w:tcW w:type="dxa" w:w="30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12.05.2029 (ID=6)</w:t>
            </w:r>
          </w:p>
        </w:tc>
        <w:tc>
          <w:tcPr>
            <w:tcW w:type="dxa" w:w="26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Логическая ошибка</w:t>
            </w:r>
          </w:p>
        </w:tc>
        <w:tc>
          <w:tcPr>
            <w:tcW w:type="dxa" w:w="40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Поле «Дата рождения», строка 6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31.02.2008 (ID=12)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Логическая ошибка</w:t>
            </w:r>
          </w:p>
        </w:tc>
        <w:tc>
          <w:tcPr>
            <w:tcW w:type="dxa" w:w="4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Поле «Дата рождения», строка 12</w:t>
            </w:r>
          </w:p>
        </w:tc>
      </w:tr>
      <w:tr>
        <w:tc>
          <w:tcPr>
            <w:tcW w:type="dxa" w:w="30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ID=10 дважды</w:t>
            </w:r>
          </w:p>
        </w:tc>
        <w:tc>
          <w:tcPr>
            <w:tcW w:type="dxa" w:w="26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Дублирование данных</w:t>
            </w:r>
          </w:p>
        </w:tc>
        <w:tc>
          <w:tcPr>
            <w:tcW w:type="dxa" w:w="40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Поле «ID», строки 10 и 11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№ студ. билета (ID=13)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Пропущенные данные</w:t>
            </w:r>
          </w:p>
        </w:tc>
        <w:tc>
          <w:tcPr>
            <w:tcW w:type="dxa" w:w="4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Поле «№ студенческого», строка 13</w:t>
            </w:r>
          </w:p>
        </w:tc>
      </w:tr>
      <w:tr>
        <w:tc>
          <w:tcPr>
            <w:tcW w:type="dxa" w:w="30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фамилии (ID=15)</w:t>
            </w:r>
          </w:p>
        </w:tc>
        <w:tc>
          <w:tcPr>
            <w:tcW w:type="dxa" w:w="26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Пропущенные данные</w:t>
            </w:r>
          </w:p>
        </w:tc>
        <w:tc>
          <w:tcPr>
            <w:tcW w:type="dxa" w:w="40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Поле «Фамилия», строка 15</w:t>
            </w:r>
          </w:p>
        </w:tc>
      </w:tr>
    </w:tbl>
    <w:p>
      <w:pPr>
        <w:spacing w:after="80"/>
      </w:pPr>
    </w:p>
    <w:p>
      <w:pPr>
        <w:spacing w:after="120" w:before="280"/>
      </w:pPr>
      <w:r>
        <w:rPr>
          <w:b/>
          <w:bCs/>
          <w:sz w:val="28"/>
          <w:szCs w:val="28"/>
        </w:rPr>
        <w:t xml:space="preserve">ЗАДАНИЕ 4. Анализ последствий ошибок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Ситуация 1 — Разные форматы группы (ИСП-21 / ИСП21 / исп-21)</w:t>
      </w:r>
    </w:p>
    <w:p>
      <w:pPr>
        <w:spacing w:after="100"/>
      </w:pPr>
      <w:r>
        <w:rPr>
          <w:sz w:val="24"/>
          <w:szCs w:val="24"/>
        </w:rPr>
        <w:t xml:space="preserve">Нет, будут найдены не все студенты. Фильтрация в базе данных работает по точному совпадению строк. Значения «ИСП21» и «исп-21» не совпадут с «ИСП-21», поэтому студенты Сидоров (строка 3) и Попов (строка 7) не попадут в результат выборки. Это приведёт к неполным и недостоверным отчётам.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Ситуация 2 — Средний балл записан как «пять»</w:t>
      </w:r>
    </w:p>
    <w:p>
      <w:pPr>
        <w:spacing w:after="100"/>
      </w:pPr>
      <w:r>
        <w:rPr>
          <w:sz w:val="24"/>
          <w:szCs w:val="24"/>
        </w:rPr>
        <w:t xml:space="preserve">При вычислении среднего балла группы система попытается выполнить арифметическую операцию над текстовым значением. В зависимости от СУБД это приведёт к ошибке вычисления или к игнорированию значения (формула вернёт NULL или 0). Итоговый средний балл группы окажется некорректным — заниженным или недоступным.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Ситуация 3 — Два студента с ID = 10</w:t>
      </w:r>
    </w:p>
    <w:p>
      <w:pPr>
        <w:spacing w:after="100"/>
      </w:pPr>
      <w:r>
        <w:rPr>
          <w:sz w:val="24"/>
          <w:szCs w:val="24"/>
        </w:rPr>
        <w:t xml:space="preserve">Дублирование первичного ключа создаёт критические проблемы: система не сможет однозначно идентифицировать запись, запросы на обновление или удаление могут затронуть обе строки одновременно, связи с другими таблицами (оценки, задолженности) будут некорректными. В реальной СУБД такая ситуация обычно блокируется ограничением PRIMARY KEY.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Ситуация 4 — Дата рождения 12.05.2029 (в будущем)</w:t>
      </w:r>
    </w:p>
    <w:p>
      <w:pPr>
        <w:spacing w:after="100"/>
      </w:pPr>
      <w:r>
        <w:rPr>
          <w:sz w:val="24"/>
          <w:szCs w:val="24"/>
        </w:rPr>
        <w:t xml:space="preserve">Дата в будущем логически невозможна для поля «Дата рождения». Это опасно тем, что вычисления возраста студента дадут отрицательный результат, автоматические проверки на совершеннолетие или допуск к сессии дадут неверные выводы. Ошибка может пройти незамеченной, если в базе нет ограничения CHECK (дата ≤ текущей даты).</w:t>
      </w:r>
    </w:p>
    <w:p>
      <w:pPr>
        <w:spacing w:after="80"/>
      </w:pPr>
    </w:p>
    <w:p>
      <w:pPr>
        <w:spacing w:after="120" w:before="280"/>
      </w:pPr>
      <w:r>
        <w:rPr>
          <w:b/>
          <w:bCs/>
          <w:sz w:val="28"/>
          <w:szCs w:val="28"/>
        </w:rPr>
        <w:t xml:space="preserve">ЗАДАНИЕ 5. Исправление ошибок</w:t>
      </w:r>
    </w:p>
    <w:p>
      <w:pPr>
        <w:spacing w:after="100"/>
      </w:pPr>
      <w:r>
        <w:rPr>
          <w:sz w:val="24"/>
          <w:szCs w:val="24"/>
        </w:rPr>
        <w:t xml:space="preserve">Исправленная таблица «База данных: Успеваемость студентов». Отмечено * — исправленное или требующее уточнения значение.</w:t>
      </w:r>
    </w:p>
    <w:p>
      <w:pPr>
        <w:spacing w:after="8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1100"/>
        <w:gridCol w:w="900"/>
        <w:gridCol w:w="1300"/>
        <w:gridCol w:w="900"/>
        <w:gridCol w:w="900"/>
        <w:gridCol w:w="900"/>
      </w:tblGrid>
      <w:tr>
        <w:tc>
          <w:tcPr>
            <w:tcW w:type="dxa" w:w="500"/>
            <w:shd w:fill="BFBFBF" w:val="clea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shd w:fill="BFBFBF" w:val="clea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Фамилия</w:t>
            </w:r>
          </w:p>
        </w:tc>
        <w:tc>
          <w:tcPr>
            <w:tcW w:type="dxa" w:w="1100"/>
            <w:shd w:fill="BFBFBF" w:val="clea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Имя</w:t>
            </w:r>
          </w:p>
        </w:tc>
        <w:tc>
          <w:tcPr>
            <w:tcW w:type="dxa" w:w="900"/>
            <w:shd w:fill="BFBFBF" w:val="clea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1300"/>
            <w:shd w:fill="BFBFBF" w:val="clea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Дата рожд.</w:t>
            </w:r>
          </w:p>
        </w:tc>
        <w:tc>
          <w:tcPr>
            <w:tcW w:type="dxa" w:w="900"/>
            <w:shd w:fill="BFBFBF" w:val="clea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Ср. балл</w:t>
            </w:r>
          </w:p>
        </w:tc>
        <w:tc>
          <w:tcPr>
            <w:tcW w:type="dxa" w:w="900"/>
            <w:shd w:fill="BFBFBF" w:val="clea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Пропуски</w:t>
            </w:r>
          </w:p>
        </w:tc>
        <w:tc>
          <w:tcPr>
            <w:tcW w:type="dxa" w:w="900"/>
            <w:shd w:fill="BFBFBF" w:val="clea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№ студ.</w:t>
            </w:r>
          </w:p>
        </w:tc>
      </w:tr>
      <w:tr>
        <w:tc>
          <w:tcPr>
            <w:tcW w:type="dxa" w:w="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Иванов</w:t>
            </w:r>
          </w:p>
        </w:tc>
        <w:tc>
          <w:tcPr>
            <w:tcW w:type="dxa" w:w="11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Иван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ИСП-21</w:t>
            </w:r>
          </w:p>
        </w:tc>
        <w:tc>
          <w:tcPr>
            <w:tcW w:type="dxa" w:w="13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15.03.2007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4,5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21001</w:t>
            </w:r>
          </w:p>
        </w:tc>
      </w:tr>
      <w:tr>
        <w:tc>
          <w:tcPr>
            <w:tcW w:type="dxa" w:w="5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Петрова</w:t>
            </w:r>
          </w:p>
        </w:tc>
        <w:tc>
          <w:tcPr>
            <w:tcW w:type="dxa" w:w="11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Анна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ИСП-21</w:t>
            </w:r>
          </w:p>
        </w:tc>
        <w:tc>
          <w:tcPr>
            <w:tcW w:type="dxa" w:w="13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21.07.2007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4,8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21002</w:t>
            </w:r>
          </w:p>
        </w:tc>
      </w:tr>
      <w:tr>
        <w:tc>
          <w:tcPr>
            <w:tcW w:type="dxa" w:w="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Сидоров</w:t>
            </w:r>
          </w:p>
        </w:tc>
        <w:tc>
          <w:tcPr>
            <w:tcW w:type="dxa" w:w="11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Максим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ИСП-21</w:t>
            </w:r>
          </w:p>
        </w:tc>
        <w:tc>
          <w:tcPr>
            <w:tcW w:type="dxa" w:w="13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04.11.2008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3,9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21003</w:t>
            </w:r>
          </w:p>
        </w:tc>
      </w:tr>
      <w:tr>
        <w:tc>
          <w:tcPr>
            <w:tcW w:type="dxa" w:w="5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Смирнова</w:t>
            </w:r>
          </w:p>
        </w:tc>
        <w:tc>
          <w:tcPr>
            <w:tcW w:type="dxa" w:w="11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Ольга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ИСП-22</w:t>
            </w:r>
          </w:p>
        </w:tc>
        <w:tc>
          <w:tcPr>
            <w:tcW w:type="dxa" w:w="13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18.01.2007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4,5 *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21004</w:t>
            </w:r>
          </w:p>
        </w:tc>
      </w:tr>
      <w:tr>
        <w:tc>
          <w:tcPr>
            <w:tcW w:type="dxa" w:w="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Кузнецов</w:t>
            </w:r>
          </w:p>
        </w:tc>
        <w:tc>
          <w:tcPr>
            <w:tcW w:type="dxa" w:w="11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Дмитрий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ИСП-21</w:t>
            </w:r>
          </w:p>
        </w:tc>
        <w:tc>
          <w:tcPr>
            <w:tcW w:type="dxa" w:w="13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30.09.2008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3,7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0 *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21005</w:t>
            </w:r>
          </w:p>
        </w:tc>
      </w:tr>
      <w:tr>
        <w:tc>
          <w:tcPr>
            <w:tcW w:type="dxa" w:w="5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Васильева</w:t>
            </w:r>
          </w:p>
        </w:tc>
        <w:tc>
          <w:tcPr>
            <w:tcW w:type="dxa" w:w="11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Мария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ИСП-22</w:t>
            </w:r>
          </w:p>
        </w:tc>
        <w:tc>
          <w:tcPr>
            <w:tcW w:type="dxa" w:w="13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12.05.2007 *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4,9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21006</w:t>
            </w:r>
          </w:p>
        </w:tc>
      </w:tr>
      <w:tr>
        <w:tc>
          <w:tcPr>
            <w:tcW w:type="dxa" w:w="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Попов</w:t>
            </w:r>
          </w:p>
        </w:tc>
        <w:tc>
          <w:tcPr>
            <w:tcW w:type="dxa" w:w="11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Александр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ИСП-21</w:t>
            </w:r>
          </w:p>
        </w:tc>
        <w:tc>
          <w:tcPr>
            <w:tcW w:type="dxa" w:w="13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25.12.2008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*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21007</w:t>
            </w:r>
          </w:p>
        </w:tc>
      </w:tr>
      <w:tr>
        <w:tc>
          <w:tcPr>
            <w:tcW w:type="dxa" w:w="5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Морозова</w:t>
            </w:r>
          </w:p>
        </w:tc>
        <w:tc>
          <w:tcPr>
            <w:tcW w:type="dxa" w:w="11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Екатерина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ИСП-22</w:t>
            </w:r>
          </w:p>
        </w:tc>
        <w:tc>
          <w:tcPr>
            <w:tcW w:type="dxa" w:w="13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08.02.2008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4,6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21008</w:t>
            </w:r>
          </w:p>
        </w:tc>
      </w:tr>
      <w:tr>
        <w:tc>
          <w:tcPr>
            <w:tcW w:type="dxa" w:w="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Фёдоров</w:t>
            </w:r>
          </w:p>
        </w:tc>
        <w:tc>
          <w:tcPr>
            <w:tcW w:type="dxa" w:w="11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Артём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ИСП-21</w:t>
            </w:r>
          </w:p>
        </w:tc>
        <w:tc>
          <w:tcPr>
            <w:tcW w:type="dxa" w:w="13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14.08.2007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3,5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40 *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21009</w:t>
            </w:r>
          </w:p>
        </w:tc>
      </w:tr>
      <w:tr>
        <w:tc>
          <w:tcPr>
            <w:tcW w:type="dxa" w:w="5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Николаева</w:t>
            </w:r>
          </w:p>
        </w:tc>
        <w:tc>
          <w:tcPr>
            <w:tcW w:type="dxa" w:w="11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София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ИСП-22</w:t>
            </w:r>
          </w:p>
        </w:tc>
        <w:tc>
          <w:tcPr>
            <w:tcW w:type="dxa" w:w="13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27.06.2008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4,7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21010</w:t>
            </w:r>
          </w:p>
        </w:tc>
      </w:tr>
      <w:tr>
        <w:tc>
          <w:tcPr>
            <w:tcW w:type="dxa" w:w="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11 *</w:t>
            </w:r>
          </w:p>
        </w:tc>
        <w:tc>
          <w:tcPr>
            <w:tcW w:type="dxa" w:w="13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Орлов</w:t>
            </w:r>
          </w:p>
        </w:tc>
        <w:tc>
          <w:tcPr>
            <w:tcW w:type="dxa" w:w="11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Денис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ИСП-23</w:t>
            </w:r>
          </w:p>
        </w:tc>
        <w:tc>
          <w:tcPr>
            <w:tcW w:type="dxa" w:w="13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12.10.2007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4,1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21011</w:t>
            </w:r>
          </w:p>
        </w:tc>
      </w:tr>
      <w:tr>
        <w:tc>
          <w:tcPr>
            <w:tcW w:type="dxa" w:w="5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Сергеева</w:t>
            </w:r>
          </w:p>
        </w:tc>
        <w:tc>
          <w:tcPr>
            <w:tcW w:type="dxa" w:w="11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Алиса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ИСП-23</w:t>
            </w:r>
          </w:p>
        </w:tc>
        <w:tc>
          <w:tcPr>
            <w:tcW w:type="dxa" w:w="13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*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4,4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21012</w:t>
            </w:r>
          </w:p>
        </w:tc>
      </w:tr>
      <w:tr>
        <w:tc>
          <w:tcPr>
            <w:tcW w:type="dxa" w:w="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3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Андреев</w:t>
            </w:r>
          </w:p>
        </w:tc>
        <w:tc>
          <w:tcPr>
            <w:tcW w:type="dxa" w:w="11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Павел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ИСП-23</w:t>
            </w:r>
          </w:p>
        </w:tc>
        <w:tc>
          <w:tcPr>
            <w:tcW w:type="dxa" w:w="13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11.11.2008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2,8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*</w:t>
            </w:r>
          </w:p>
        </w:tc>
      </w:tr>
      <w:tr>
        <w:tc>
          <w:tcPr>
            <w:tcW w:type="dxa" w:w="5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3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Волкова</w:t>
            </w:r>
          </w:p>
        </w:tc>
        <w:tc>
          <w:tcPr>
            <w:tcW w:type="dxa" w:w="11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Елена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ИСП-23</w:t>
            </w:r>
          </w:p>
        </w:tc>
        <w:tc>
          <w:tcPr>
            <w:tcW w:type="dxa" w:w="13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05.05.2007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4,3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21014</w:t>
            </w:r>
          </w:p>
        </w:tc>
      </w:tr>
      <w:tr>
        <w:tc>
          <w:tcPr>
            <w:tcW w:type="dxa" w:w="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*</w:t>
            </w:r>
          </w:p>
        </w:tc>
        <w:tc>
          <w:tcPr>
            <w:tcW w:type="dxa" w:w="11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Михаил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ИСП-21</w:t>
            </w:r>
          </w:p>
        </w:tc>
        <w:tc>
          <w:tcPr>
            <w:tcW w:type="dxa" w:w="13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17.09.2008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4,0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21015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4"/>
          <w:szCs w:val="24"/>
        </w:rPr>
        <w:t xml:space="preserve">Комментарии к исправлениям: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ID=3: «ИСП21» → «ИСП-21» (добавлен дефис)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ID=4: балл 6,2 заменён на 4,5 (требует уточнения у преподавателя)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ID=5: пропуски -3 → 0 (отрицательное значение невозможно)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ID=6: дата 12.05.2029 → 12.05.2007 (скорректирован год на основе контекста)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ID=7: «исп-21» → «ИСП-21» (исправлен регистр); балл «пять» — требует уточнения (оставлен прочерк)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ID=9: пропуски 42 → 40 (обрезаны до максимума)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ID=10→11: дублирующийся ID 10 изменён на 11 для Орлова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ID=12: дата 31.02.2008 — несуществующая, требует уточнения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ID=13: «ИСП 23» → «ИСП-23»; № студенческого — требует заполнения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ID=15: фамилия отсутствует — требует заполнения</w:t>
      </w:r>
    </w:p>
    <w:p>
      <w:pPr>
        <w:spacing w:after="80"/>
      </w:pPr>
    </w:p>
    <w:p>
      <w:pPr>
        <w:spacing w:after="120" w:before="280"/>
      </w:pPr>
      <w:r>
        <w:rPr>
          <w:b/>
          <w:bCs/>
          <w:sz w:val="28"/>
          <w:szCs w:val="28"/>
        </w:rPr>
        <w:t xml:space="preserve">ЗАДАНИЕ 6. Разработка правил предотвращения ошибок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00"/>
      </w:tblGrid>
      <w:tr>
        <w:tc>
          <w:tcPr>
            <w:tcW w:type="dxa" w:w="1500"/>
            <w:shd w:fill="BFBFBF" w:val="clea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000"/>
            <w:shd w:fill="BFBFBF" w:val="clea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Возможная ошибка</w:t>
            </w:r>
          </w:p>
        </w:tc>
        <w:tc>
          <w:tcPr>
            <w:tcW w:type="dxa" w:w="6100"/>
            <w:shd w:fill="BFBFBF" w:val="clea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Как предотвратить?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Повторение</w:t>
            </w:r>
          </w:p>
        </w:tc>
        <w:tc>
          <w:tcPr>
            <w:tcW w:type="dxa" w:w="61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Ограничение PRIMARY KEY: система автоматически блокирует дублирование</w:t>
            </w:r>
          </w:p>
        </w:tc>
      </w:tr>
      <w:tr>
        <w:tc>
          <w:tcPr>
            <w:tcW w:type="dxa" w:w="15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20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Разный формат</w:t>
            </w:r>
          </w:p>
        </w:tc>
        <w:tc>
          <w:tcPr>
            <w:tcW w:type="dxa" w:w="61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Выбор из выпадающего списка (ИСП-21, ИСП-22, ИСП-23); проверка регулярным выражением ^ИСП-\d{2}$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Дата рождения</w:t>
            </w:r>
          </w:p>
        </w:tc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Некорректная дата</w:t>
            </w:r>
          </w:p>
        </w:tc>
        <w:tc>
          <w:tcPr>
            <w:tcW w:type="dxa" w:w="61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Ограничение CHECK: дата ≤ CURRENT_DATE; использование поля типа DATE с валидацией</w:t>
            </w:r>
          </w:p>
        </w:tc>
      </w:tr>
      <w:tr>
        <w:tc>
          <w:tcPr>
            <w:tcW w:type="dxa" w:w="15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Средний балл</w:t>
            </w:r>
          </w:p>
        </w:tc>
        <w:tc>
          <w:tcPr>
            <w:tcW w:type="dxa" w:w="20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Значение вне диапазона</w:t>
            </w:r>
          </w:p>
        </w:tc>
        <w:tc>
          <w:tcPr>
            <w:tcW w:type="dxa" w:w="61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Ограничение CHECK: значение BETWEEN 2.0 AND 5.0; тип данных DECIMAL(3,1)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Пропуски</w:t>
            </w:r>
          </w:p>
        </w:tc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Отрицательное значение</w:t>
            </w:r>
          </w:p>
        </w:tc>
        <w:tc>
          <w:tcPr>
            <w:tcW w:type="dxa" w:w="61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Ограничение CHECK: значение &gt;= 0 AND &lt;= 40; тип данных INTEGER</w:t>
            </w:r>
          </w:p>
        </w:tc>
      </w:tr>
      <w:tr>
        <w:tc>
          <w:tcPr>
            <w:tcW w:type="dxa" w:w="15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№ студенческого</w:t>
            </w:r>
          </w:p>
        </w:tc>
        <w:tc>
          <w:tcPr>
            <w:tcW w:type="dxa" w:w="20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Пустое значение</w:t>
            </w:r>
          </w:p>
        </w:tc>
        <w:tc>
          <w:tcPr>
            <w:tcW w:type="dxa" w:w="6100"/>
            <w:shd w:fill="E8E8E8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Ограничение NOT NULL + UNIQUE; автоматическая генерация при создании записи</w:t>
            </w:r>
          </w:p>
        </w:tc>
      </w:tr>
    </w:tbl>
    <w:p>
      <w:pPr>
        <w:spacing w:after="80"/>
      </w:pPr>
    </w:p>
    <w:p>
      <w:pPr>
        <w:spacing w:after="120" w:before="280"/>
      </w:pPr>
      <w:r>
        <w:rPr>
          <w:b/>
          <w:bCs/>
          <w:sz w:val="28"/>
          <w:szCs w:val="28"/>
        </w:rPr>
        <w:t xml:space="preserve">ЗАДАНИЕ 7. Итоговый вывод</w:t>
      </w:r>
    </w:p>
    <w:p>
      <w:pPr>
        <w:spacing w:after="100"/>
      </w:pPr>
      <w:r>
        <w:rPr>
          <w:sz w:val="24"/>
          <w:szCs w:val="24"/>
        </w:rPr>
        <w:t xml:space="preserve">В ходе практической работы была проведена проверка качества данных в таблице «Успеваемость студентов», содержащей 15 записей. Всего было обнаружено 12 ошибок различных категорий. Чаще всего встречались ошибки формата и ошибки диапазона значений: различные написания названия группы (ИСП21, исп-21, ИСП 23) делают невозможной корректную фильтрацию данных, а некорректные числовые значения (балл 6,2, пропуски -3 и 42) нарушают логику расчётов.</w:t>
      </w:r>
    </w:p>
    <w:p>
      <w:pPr>
        <w:spacing w:after="100"/>
      </w:pPr>
      <w:r>
        <w:rPr>
          <w:sz w:val="24"/>
          <w:szCs w:val="24"/>
        </w:rPr>
        <w:t xml:space="preserve">Наиболее опасной ошибкой считаю дублирование первичного ключа (ID = 10 у двух разных студентов). Это системная ошибка, которая нарушает целостность всей базы данных: любые связанные таблицы (ведомости, задолженности, приказы) не смогут однозначно идентифицировать студента. В реальной СУБД такая ошибка была бы заблокирована ограничением PRIMARY KEY, однако в таблице Excel она легко возникает и долго остаётся незамеченной.</w:t>
      </w:r>
    </w:p>
    <w:p>
      <w:pPr>
        <w:spacing w:after="100"/>
      </w:pPr>
      <w:r>
        <w:rPr>
          <w:sz w:val="24"/>
          <w:szCs w:val="24"/>
        </w:rPr>
        <w:t xml:space="preserve">Важность проверки данных перед использованием базы данных трудно переоценить. Некорректные данные приводят к ошибочным аналитическим выводам, неверным автоматическим расчётам и принятию неправильных решений. Профилактика ошибок — ограничения типов данных, проверка диапазонов, выбор из списков и обязательные поля — значительно дешевле и надёжнее, чем последующий поиск и исправление ошибок в уже заполненной базе.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2026-09-17T15:41:58.477Z</dcterms:created>
  <dcterms:modified xsi:type="dcterms:W3CDTF">2026-09-17T15:41:58.485Z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