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73085" w14:textId="2B40894E" w:rsidR="00DA68A0" w:rsidRPr="00900A54" w:rsidRDefault="00C333B9" w:rsidP="00512676">
      <w:pPr>
        <w:pStyle w:val="Title"/>
        <w:rPr>
          <w:sz w:val="52"/>
        </w:rPr>
      </w:pPr>
      <w:r w:rsidRPr="00900A54">
        <w:rPr>
          <w:sz w:val="52"/>
        </w:rPr>
        <w:t>Assignment 3</w:t>
      </w:r>
    </w:p>
    <w:p w14:paraId="5C888EC6" w14:textId="34B84417" w:rsidR="00512676" w:rsidRDefault="00512676" w:rsidP="00512676">
      <w:pPr>
        <w:pStyle w:val="Subtitle"/>
        <w:jc w:val="right"/>
      </w:pPr>
      <w:r>
        <w:t>COMP4418 - Vincent Rubingh</w:t>
      </w:r>
    </w:p>
    <w:p w14:paraId="7EBD5047" w14:textId="4832B64D" w:rsidR="00DA68A0" w:rsidRDefault="00512676" w:rsidP="00512676">
      <w:pPr>
        <w:pStyle w:val="Heading2"/>
      </w:pPr>
      <w:r>
        <w:t>Decision variable(s)</w:t>
      </w:r>
    </w:p>
    <w:p w14:paraId="42FA069F" w14:textId="3B490372" w:rsidR="008F7031" w:rsidRDefault="00DA68A0" w:rsidP="00DA68A0">
      <w:r>
        <w:t>The decision variable used is an array</w:t>
      </w:r>
      <w:r w:rsidR="003D1E71">
        <w:t xml:space="preserve"> of a set of integers (1..</w:t>
      </w:r>
      <w:r w:rsidR="005957C1">
        <w:t>nTables</w:t>
      </w:r>
      <w:r w:rsidR="003D1E71">
        <w:t>)</w:t>
      </w:r>
      <w:r>
        <w:t xml:space="preserve">, </w:t>
      </w:r>
      <w:r w:rsidR="00053FF2" w:rsidRPr="0081544C">
        <w:rPr>
          <w:i/>
        </w:rPr>
        <w:t>TableAt</w:t>
      </w:r>
      <w:r w:rsidRPr="0081544C">
        <w:rPr>
          <w:i/>
        </w:rPr>
        <w:t>[i]</w:t>
      </w:r>
      <w:r>
        <w:t xml:space="preserve"> with index from 1 to </w:t>
      </w:r>
      <w:r w:rsidRPr="00BC78F7">
        <w:rPr>
          <w:i/>
        </w:rPr>
        <w:t>nGuests</w:t>
      </w:r>
      <w:r>
        <w:t xml:space="preserve">, that keeps track </w:t>
      </w:r>
      <w:r w:rsidR="00D316C1">
        <w:t>of</w:t>
      </w:r>
      <w:r w:rsidR="0029264A">
        <w:t xml:space="preserve"> where</w:t>
      </w:r>
      <w:r>
        <w:t xml:space="preserve"> every guest </w:t>
      </w:r>
      <w:r>
        <w:rPr>
          <w:i/>
        </w:rPr>
        <w:t>i</w:t>
      </w:r>
      <w:r w:rsidR="0029264A">
        <w:t xml:space="preserve"> is seated (at what table)</w:t>
      </w:r>
      <w:r w:rsidR="00BC78F7">
        <w:t xml:space="preserve">. </w:t>
      </w:r>
      <w:r w:rsidR="00BB471F">
        <w:t xml:space="preserve">For example guest 3 is seated at </w:t>
      </w:r>
      <w:r w:rsidR="00BB471F" w:rsidRPr="0081544C">
        <w:rPr>
          <w:i/>
        </w:rPr>
        <w:t>TableAt[3]</w:t>
      </w:r>
      <w:r w:rsidR="00BB471F">
        <w:t xml:space="preserve">. </w:t>
      </w:r>
      <w:r w:rsidR="00F202AE">
        <w:t>Every</w:t>
      </w:r>
      <w:r w:rsidR="0081544C">
        <w:t xml:space="preserve"> guest</w:t>
      </w:r>
      <w:r w:rsidR="00E97E85">
        <w:t xml:space="preserve"> in the array</w:t>
      </w:r>
      <w:r w:rsidR="0081544C">
        <w:t>,</w:t>
      </w:r>
      <w:r w:rsidR="00492220">
        <w:t xml:space="preserve"> can take up the value between 1 and </w:t>
      </w:r>
      <w:r w:rsidR="00492220" w:rsidRPr="0081544C">
        <w:rPr>
          <w:i/>
        </w:rPr>
        <w:t>nTables</w:t>
      </w:r>
      <w:r w:rsidR="001A7AD8">
        <w:t>.</w:t>
      </w:r>
      <w:r w:rsidR="00B23576">
        <w:br/>
      </w:r>
      <w:r w:rsidR="00F1321B">
        <w:t>F</w:t>
      </w:r>
      <w:r w:rsidR="00BC78F7">
        <w:t xml:space="preserve">irst </w:t>
      </w:r>
      <w:r w:rsidR="00F1321B">
        <w:t xml:space="preserve">I </w:t>
      </w:r>
      <w:r w:rsidR="00BC78F7">
        <w:t xml:space="preserve">tried creating an array consisting of sets similar to </w:t>
      </w:r>
      <w:r w:rsidR="00BC78F7" w:rsidRPr="00BC78F7">
        <w:rPr>
          <w:i/>
        </w:rPr>
        <w:t>Pref</w:t>
      </w:r>
      <w:r w:rsidR="00BC78F7">
        <w:t xml:space="preserve"> and </w:t>
      </w:r>
      <w:r w:rsidR="00BC78F7" w:rsidRPr="00BC78F7">
        <w:rPr>
          <w:i/>
        </w:rPr>
        <w:t>Groups</w:t>
      </w:r>
      <w:r w:rsidR="008F7031">
        <w:t xml:space="preserve">. </w:t>
      </w:r>
      <w:r w:rsidR="00831198">
        <w:t>Unfortunately,</w:t>
      </w:r>
      <w:r w:rsidR="008F7031">
        <w:t xml:space="preserve"> I could not get it to work like that. After checking out some examples, I adopted one array to keep track</w:t>
      </w:r>
      <w:r w:rsidR="00F67C17">
        <w:t xml:space="preserve"> of guest seating</w:t>
      </w:r>
      <w:r w:rsidR="008F7031">
        <w:t xml:space="preserve"> instead.</w:t>
      </w:r>
      <w:r w:rsidR="006C12C7">
        <w:t xml:space="preserve"> </w:t>
      </w:r>
      <w:r w:rsidR="00114E29">
        <w:br/>
      </w:r>
      <w:r w:rsidR="00C0467A">
        <w:t xml:space="preserve">I think this proved to be an advantage with the constraints, because it made formulating them quite easy and succinct. </w:t>
      </w:r>
      <w:r w:rsidR="006C4799">
        <w:t>As far as adding more decision variables, that never seemed like much of an option, since one array does the job nicely.</w:t>
      </w:r>
      <w:r w:rsidR="004D16CF">
        <w:t xml:space="preserve"> Additionally</w:t>
      </w:r>
      <w:r w:rsidR="005520B2">
        <w:t>,</w:t>
      </w:r>
      <w:r w:rsidR="004D16CF">
        <w:t xml:space="preserve"> having the domain for the </w:t>
      </w:r>
      <w:r w:rsidR="000562F7">
        <w:t xml:space="preserve">array be 1..nTables made the problem space </w:t>
      </w:r>
      <w:r w:rsidR="005520B2">
        <w:t>considerably smaller</w:t>
      </w:r>
      <w:r w:rsidR="000562F7">
        <w:t xml:space="preserve"> than using 1..nGuests for the domain of another array.</w:t>
      </w:r>
      <w:r w:rsidR="00A54FD1">
        <w:t xml:space="preserve"> The only problem was that creating the output was difficult, because it was impossible to know</w:t>
      </w:r>
      <w:r w:rsidR="00733C18">
        <w:t xml:space="preserve"> when the last person at a table would be through the iteration, so I had to create an extra variable, </w:t>
      </w:r>
      <w:r w:rsidR="00733C18" w:rsidRPr="00C73D90">
        <w:rPr>
          <w:i/>
        </w:rPr>
        <w:t>output_table</w:t>
      </w:r>
      <w:r w:rsidR="00733C18">
        <w:t>, to handle this.</w:t>
      </w:r>
    </w:p>
    <w:p w14:paraId="45B22CAC" w14:textId="7E08CA07" w:rsidR="00831198" w:rsidRDefault="00831198" w:rsidP="00831198">
      <w:pPr>
        <w:pStyle w:val="Heading2"/>
      </w:pPr>
      <w:r>
        <w:t>Constraints</w:t>
      </w:r>
    </w:p>
    <w:p w14:paraId="2D3EFA77" w14:textId="641B6D5D" w:rsidR="00947167" w:rsidRPr="00947167" w:rsidRDefault="00947167" w:rsidP="00947167">
      <w:pPr>
        <w:pStyle w:val="Heading3"/>
        <w:rPr>
          <w:rStyle w:val="SubtleEmphasis"/>
        </w:rPr>
      </w:pPr>
      <w:r w:rsidRPr="00947167">
        <w:rPr>
          <w:rStyle w:val="SubtleEmphasis"/>
        </w:rPr>
        <w:t>Max and min per table</w:t>
      </w:r>
    </w:p>
    <w:p w14:paraId="6BB053E9" w14:textId="17FA91C7" w:rsidR="00BB34D6" w:rsidRPr="00902274" w:rsidRDefault="00831198" w:rsidP="00383EBC">
      <w:r w:rsidRPr="00947167">
        <w:t xml:space="preserve">The </w:t>
      </w:r>
      <w:r w:rsidR="00E64D5E" w:rsidRPr="00947167">
        <w:t xml:space="preserve">first constraints put both a minimum and maximum on the amount of people at each table. </w:t>
      </w:r>
      <w:r w:rsidR="00BC5C46">
        <w:t xml:space="preserve">I wasn’t sure how to </w:t>
      </w:r>
      <w:r w:rsidR="005362FC">
        <w:t xml:space="preserve">encode </w:t>
      </w:r>
      <w:r w:rsidR="00BC5C46">
        <w:t xml:space="preserve">this but luckily the Scene Allocation example from the lectures had </w:t>
      </w:r>
      <w:r w:rsidR="006C30D4">
        <w:t>a similar</w:t>
      </w:r>
      <w:r w:rsidR="00BC5C46">
        <w:t xml:space="preserve"> constraint</w:t>
      </w:r>
      <w:r w:rsidR="004F5FD9" w:rsidRPr="00947167">
        <w:t xml:space="preserve">. So by using </w:t>
      </w:r>
      <w:r w:rsidR="004F5FD9" w:rsidRPr="0050285C">
        <w:rPr>
          <w:i/>
          <w:color w:val="0000FF"/>
        </w:rPr>
        <w:t>atmost</w:t>
      </w:r>
      <w:r w:rsidR="004F5FD9" w:rsidRPr="0050285C">
        <w:rPr>
          <w:i/>
        </w:rPr>
        <w:t>(nSeats, AtTable, table)</w:t>
      </w:r>
      <w:r w:rsidR="00D5659C" w:rsidRPr="00947167">
        <w:t xml:space="preserve">, we ensure that </w:t>
      </w:r>
      <w:r w:rsidR="003A436D" w:rsidRPr="00947167">
        <w:t>there at most</w:t>
      </w:r>
      <w:r w:rsidR="00D5659C" w:rsidRPr="00947167">
        <w:t xml:space="preserve"> </w:t>
      </w:r>
      <w:r w:rsidR="004F5FD9" w:rsidRPr="0050285C">
        <w:rPr>
          <w:i/>
        </w:rPr>
        <w:t>nSeats</w:t>
      </w:r>
      <w:r w:rsidR="00070498" w:rsidRPr="00947167">
        <w:t xml:space="preserve"> occurrences</w:t>
      </w:r>
      <w:r w:rsidR="003A436D" w:rsidRPr="00947167">
        <w:t xml:space="preserve"> of </w:t>
      </w:r>
      <w:r w:rsidR="00B9651D" w:rsidRPr="00947167">
        <w:t>each</w:t>
      </w:r>
      <w:r w:rsidR="00070498" w:rsidRPr="00947167">
        <w:t xml:space="preserve"> </w:t>
      </w:r>
      <w:r w:rsidR="003A436D" w:rsidRPr="00947167">
        <w:t>table</w:t>
      </w:r>
      <w:r w:rsidR="00EB4A41">
        <w:t xml:space="preserve"> integer</w:t>
      </w:r>
      <w:r w:rsidR="004F5FD9" w:rsidRPr="00947167">
        <w:t xml:space="preserve"> in the </w:t>
      </w:r>
      <w:r w:rsidR="004F5FD9" w:rsidRPr="0050285C">
        <w:rPr>
          <w:i/>
        </w:rPr>
        <w:t>AtTable[]</w:t>
      </w:r>
      <w:r w:rsidR="004F5FD9" w:rsidRPr="00947167">
        <w:t xml:space="preserve"> array</w:t>
      </w:r>
      <w:r w:rsidR="00D5659C" w:rsidRPr="00947167">
        <w:t>.</w:t>
      </w:r>
      <w:r w:rsidR="003A436D" w:rsidRPr="00947167">
        <w:t xml:space="preserve"> </w:t>
      </w:r>
      <w:r w:rsidR="00114E29">
        <w:br/>
      </w:r>
      <w:bookmarkStart w:id="0" w:name="_GoBack"/>
      <w:bookmarkEnd w:id="0"/>
      <w:r w:rsidR="000C6780" w:rsidRPr="00947167">
        <w:t xml:space="preserve">Similarly by using </w:t>
      </w:r>
      <w:r w:rsidR="007D531A" w:rsidRPr="0050285C">
        <w:rPr>
          <w:i/>
          <w:color w:val="0000FF"/>
        </w:rPr>
        <w:t>atleast</w:t>
      </w:r>
      <w:r w:rsidR="007D531A" w:rsidRPr="0050285C">
        <w:rPr>
          <w:i/>
        </w:rPr>
        <w:t>(</w:t>
      </w:r>
      <w:r w:rsidR="007D531A" w:rsidRPr="0050285C">
        <w:rPr>
          <w:i/>
          <w:color w:val="0000FF"/>
        </w:rPr>
        <w:t>floor</w:t>
      </w:r>
      <w:r w:rsidR="007D531A" w:rsidRPr="0050285C">
        <w:rPr>
          <w:i/>
        </w:rPr>
        <w:t>(nSeats/2), AtTable, table)</w:t>
      </w:r>
      <w:r w:rsidR="007D531A" w:rsidRPr="00947167">
        <w:t xml:space="preserve"> we ensure that every table </w:t>
      </w:r>
      <w:r w:rsidR="00A40853">
        <w:t>has</w:t>
      </w:r>
      <w:r w:rsidR="007D531A" w:rsidRPr="00947167">
        <w:t xml:space="preserve"> at least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nSeats/2</m:t>
            </m:r>
          </m:e>
        </m:d>
      </m:oMath>
      <w:r w:rsidR="00BB5BBB">
        <w:rPr>
          <w:rFonts w:eastAsiaTheme="minorEastAsia"/>
        </w:rPr>
        <w:t xml:space="preserve"> guests</w:t>
      </w:r>
      <w:r w:rsidR="00070498" w:rsidRPr="00947167">
        <w:rPr>
          <w:rFonts w:eastAsiaTheme="minorEastAsia"/>
        </w:rPr>
        <w:t>.</w:t>
      </w:r>
    </w:p>
    <w:p w14:paraId="1726F9D3" w14:textId="68D703E3" w:rsidR="00947167" w:rsidRPr="00947167" w:rsidRDefault="00947167" w:rsidP="00947167">
      <w:pPr>
        <w:pStyle w:val="Heading3"/>
        <w:rPr>
          <w:rStyle w:val="SubtleEmphasis"/>
        </w:rPr>
      </w:pPr>
      <w:r>
        <w:rPr>
          <w:rStyle w:val="SubtleEmphasis"/>
        </w:rPr>
        <w:t>Everyone seated</w:t>
      </w:r>
    </w:p>
    <w:p w14:paraId="4CB068A5" w14:textId="7B721FF3" w:rsidR="00947167" w:rsidRDefault="00BB34D6" w:rsidP="00947167">
      <w:r>
        <w:t>I realized after trying these constraints with maximizing utility</w:t>
      </w:r>
      <w:r w:rsidR="009F5BF7">
        <w:t>,</w:t>
      </w:r>
      <w:r>
        <w:t xml:space="preserve"> that there </w:t>
      </w:r>
      <w:r w:rsidR="008337E1">
        <w:t>was</w:t>
      </w:r>
      <w:r>
        <w:t xml:space="preserve"> no constraint that ensures every passenger is seated. </w:t>
      </w:r>
      <w:r w:rsidR="009727A3">
        <w:t xml:space="preserve">To achieve this, the model </w:t>
      </w:r>
      <w:r w:rsidR="004C0C2E">
        <w:t>iterates</w:t>
      </w:r>
      <w:r w:rsidR="009727A3">
        <w:t xml:space="preserve"> over</w:t>
      </w:r>
      <w:r>
        <w:t xml:space="preserve"> all the guests</w:t>
      </w:r>
      <w:r w:rsidR="0051479F">
        <w:t xml:space="preserve"> in the AtTable[] array</w:t>
      </w:r>
      <w:r>
        <w:t xml:space="preserve"> and </w:t>
      </w:r>
      <w:r w:rsidR="00314B34">
        <w:t>makes</w:t>
      </w:r>
      <w:r>
        <w:t xml:space="preserve"> sure that all values</w:t>
      </w:r>
      <w:r w:rsidR="001C20D3">
        <w:t xml:space="preserve"> </w:t>
      </w:r>
      <w:r w:rsidR="0051479F">
        <w:t xml:space="preserve">are </w:t>
      </w:r>
      <w:r>
        <w:t>assigned</w:t>
      </w:r>
      <w:r w:rsidR="0051479F">
        <w:t xml:space="preserve"> a value</w:t>
      </w:r>
      <w:r w:rsidR="009F5BF7">
        <w:t>.</w:t>
      </w:r>
    </w:p>
    <w:p w14:paraId="7C8CFAD2" w14:textId="7CC7B994" w:rsidR="00D71427" w:rsidRDefault="00D71427" w:rsidP="00D71427">
      <w:pPr>
        <w:pStyle w:val="Heading3"/>
        <w:rPr>
          <w:rStyle w:val="SubtleEmphasis"/>
        </w:rPr>
      </w:pPr>
      <w:r>
        <w:rPr>
          <w:rStyle w:val="SubtleEmphasis"/>
        </w:rPr>
        <w:t>Grouping</w:t>
      </w:r>
    </w:p>
    <w:p w14:paraId="1119D13A" w14:textId="233BF2C2" w:rsidR="00F31B64" w:rsidRPr="00F31B64" w:rsidRDefault="00CF1EB3" w:rsidP="00F31B64">
      <w:r>
        <w:t xml:space="preserve">The grouping constraint ensures that guests in the same group will be seated together. This is achieved by first </w:t>
      </w:r>
      <w:r w:rsidR="00FF5BFC">
        <w:t>iterating</w:t>
      </w:r>
      <w:r>
        <w:t xml:space="preserve"> through the different groups in </w:t>
      </w:r>
      <w:r w:rsidRPr="00CF1EB3">
        <w:rPr>
          <w:i/>
        </w:rPr>
        <w:t>Groups</w:t>
      </w:r>
      <w:r w:rsidR="00791E40">
        <w:rPr>
          <w:i/>
        </w:rPr>
        <w:t>,</w:t>
      </w:r>
      <w:r>
        <w:t xml:space="preserve"> and then </w:t>
      </w:r>
      <w:r w:rsidR="00201ECE">
        <w:t>iterating</w:t>
      </w:r>
      <w:r w:rsidR="00EC7462">
        <w:t xml:space="preserve"> </w:t>
      </w:r>
      <w:r>
        <w:t>th</w:t>
      </w:r>
      <w:r w:rsidR="000F44C7">
        <w:t>rough the individual passengers</w:t>
      </w:r>
      <w:r w:rsidR="000A2A1E">
        <w:t xml:space="preserve"> in those groups</w:t>
      </w:r>
      <w:r w:rsidR="000F44C7">
        <w:t xml:space="preserve">. Every group member is compared to the </w:t>
      </w:r>
      <w:r w:rsidR="009D6358">
        <w:t>first</w:t>
      </w:r>
      <w:r w:rsidR="000F44C7">
        <w:t xml:space="preserve"> </w:t>
      </w:r>
      <w:r w:rsidR="00D80C0D">
        <w:t>person in the group</w:t>
      </w:r>
      <w:r w:rsidR="000F44C7">
        <w:t xml:space="preserve"> to </w:t>
      </w:r>
      <w:r w:rsidR="00431FB9">
        <w:t>assert</w:t>
      </w:r>
      <w:r w:rsidR="000F44C7">
        <w:t xml:space="preserve"> they</w:t>
      </w:r>
      <w:r w:rsidR="00D80C0D">
        <w:t xml:space="preserve"> ar</w:t>
      </w:r>
      <w:r w:rsidR="000F44C7">
        <w:t>e at the same table</w:t>
      </w:r>
      <w:r w:rsidR="00876B62">
        <w:t>.</w:t>
      </w:r>
    </w:p>
    <w:p w14:paraId="68DAEFC7" w14:textId="1747C375" w:rsidR="002D4EB4" w:rsidRDefault="002D4EB4" w:rsidP="002D4EB4">
      <w:pPr>
        <w:pStyle w:val="Heading3"/>
        <w:rPr>
          <w:rStyle w:val="SubtleEmphasis"/>
        </w:rPr>
      </w:pPr>
      <w:r>
        <w:rPr>
          <w:rStyle w:val="SubtleEmphasis"/>
        </w:rPr>
        <w:t>Trouble</w:t>
      </w:r>
    </w:p>
    <w:p w14:paraId="0F5F08F9" w14:textId="7D2CE7FF" w:rsidR="008E56F4" w:rsidRPr="006C4799" w:rsidRDefault="00221068" w:rsidP="006C4799">
      <w:pPr>
        <w:rPr>
          <w:rFonts w:eastAsiaTheme="minorEastAsia"/>
        </w:rPr>
      </w:pPr>
      <w:r>
        <w:rPr>
          <w:rFonts w:eastAsiaTheme="minorEastAsia"/>
        </w:rPr>
        <w:t>Similarly,</w:t>
      </w:r>
      <w:r w:rsidR="00BC2E40">
        <w:rPr>
          <w:rFonts w:eastAsiaTheme="minorEastAsia"/>
        </w:rPr>
        <w:t xml:space="preserve"> to grouping, the troublemakers are constrained by being compared against each other</w:t>
      </w:r>
      <w:r w:rsidR="004B114D">
        <w:rPr>
          <w:rFonts w:eastAsiaTheme="minorEastAsia"/>
        </w:rPr>
        <w:t xml:space="preserve"> to prevent them from sitting at the same table</w:t>
      </w:r>
      <w:r w:rsidR="00BC2E40">
        <w:rPr>
          <w:rFonts w:eastAsiaTheme="minorEastAsia"/>
        </w:rPr>
        <w:t xml:space="preserve">. It </w:t>
      </w:r>
      <w:r w:rsidR="006C4799">
        <w:rPr>
          <w:rFonts w:eastAsiaTheme="minorEastAsia"/>
        </w:rPr>
        <w:t>iterates</w:t>
      </w:r>
      <w:r w:rsidR="00BC2E40">
        <w:rPr>
          <w:rFonts w:eastAsiaTheme="minorEastAsia"/>
        </w:rPr>
        <w:t xml:space="preserve"> through all the troublemakers with two different iterators, and compares the guests </w:t>
      </w:r>
      <w:r w:rsidR="00F27CE8">
        <w:rPr>
          <w:rFonts w:eastAsiaTheme="minorEastAsia"/>
        </w:rPr>
        <w:t>against one another to make sure they’re not at the same table.</w:t>
      </w:r>
      <w:r w:rsidR="008E56F4">
        <w:br w:type="page"/>
      </w:r>
    </w:p>
    <w:p w14:paraId="3E258CD0" w14:textId="15844BDD" w:rsidR="00966AA7" w:rsidRDefault="00966AA7" w:rsidP="00966AA7">
      <w:pPr>
        <w:pStyle w:val="Heading2"/>
      </w:pPr>
      <w:r>
        <w:lastRenderedPageBreak/>
        <w:t>Testing</w:t>
      </w:r>
    </w:p>
    <w:p w14:paraId="53AECFD4" w14:textId="1AA816CD" w:rsidR="0064553F" w:rsidRDefault="009A06BE" w:rsidP="00383EBC">
      <w:r>
        <w:t>As for the tes</w:t>
      </w:r>
      <w:r w:rsidR="008918B6">
        <w:t>t</w:t>
      </w:r>
      <w:r>
        <w:t>ing procedure</w:t>
      </w:r>
      <w:r w:rsidR="003B0B21">
        <w:t xml:space="preserve"> of the solve time</w:t>
      </w:r>
      <w:r>
        <w:t xml:space="preserve">, I tried to run the test </w:t>
      </w:r>
      <w:r w:rsidR="005520AE">
        <w:t>5</w:t>
      </w:r>
      <w:r>
        <w:t>0 times for each number of guests</w:t>
      </w:r>
      <w:r w:rsidR="008918B6">
        <w:t xml:space="preserve">, and </w:t>
      </w:r>
      <w:r w:rsidR="003B0B21">
        <w:t>both the evaluation functions, and calculated an average</w:t>
      </w:r>
      <w:r w:rsidR="008918B6">
        <w:t xml:space="preserve">. </w:t>
      </w:r>
      <w:r w:rsidR="000070DB">
        <w:t xml:space="preserve">The only exception to this is the utilitarian function with 30 guests, which took over </w:t>
      </w:r>
      <w:r w:rsidR="002B458F">
        <w:t>2</w:t>
      </w:r>
      <w:r w:rsidR="000070DB">
        <w:t xml:space="preserve"> minutes to calculate. </w:t>
      </w:r>
    </w:p>
    <w:p w14:paraId="148C1067" w14:textId="097ADCD6" w:rsidR="00E004D0" w:rsidRDefault="00E004D0" w:rsidP="007B70D2">
      <w:pPr>
        <w:pStyle w:val="Heading3"/>
        <w:jc w:val="center"/>
      </w:pPr>
      <w:r>
        <w:t xml:space="preserve">Solve time </w:t>
      </w:r>
      <w:r w:rsidR="00C02957">
        <w:t xml:space="preserve">and control points </w:t>
      </w:r>
      <w:r w:rsidR="00B054CE">
        <w:t>for evaluation functions</w:t>
      </w:r>
    </w:p>
    <w:tbl>
      <w:tblPr>
        <w:tblStyle w:val="GridTable3-Accent5"/>
        <w:tblW w:w="8775" w:type="dxa"/>
        <w:tblLook w:val="04A0" w:firstRow="1" w:lastRow="0" w:firstColumn="1" w:lastColumn="0" w:noHBand="0" w:noVBand="1"/>
      </w:tblPr>
      <w:tblGrid>
        <w:gridCol w:w="4111"/>
        <w:gridCol w:w="764"/>
        <w:gridCol w:w="1300"/>
        <w:gridCol w:w="1300"/>
        <w:gridCol w:w="1300"/>
      </w:tblGrid>
      <w:tr w:rsidR="001A6C51" w:rsidRPr="00571E31" w14:paraId="2F6421D1" w14:textId="77777777" w:rsidTr="001A6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1" w:type="dxa"/>
            <w:noWrap/>
            <w:hideMark/>
          </w:tcPr>
          <w:p w14:paraId="5E77A85E" w14:textId="34A18CE5" w:rsidR="00047348" w:rsidRPr="00047348" w:rsidRDefault="00047348" w:rsidP="00047348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</w:pPr>
            <w:r w:rsidRPr="00571E31"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  <w:t># guest</w:t>
            </w:r>
            <w:r w:rsidR="00F9218F" w:rsidRPr="00571E31"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  <w:t>s</w:t>
            </w:r>
          </w:p>
        </w:tc>
        <w:tc>
          <w:tcPr>
            <w:tcW w:w="764" w:type="dxa"/>
            <w:noWrap/>
            <w:hideMark/>
          </w:tcPr>
          <w:p w14:paraId="2F82FD62" w14:textId="77777777" w:rsidR="00047348" w:rsidRPr="00047348" w:rsidRDefault="00047348" w:rsidP="00047348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</w:pPr>
            <w:r w:rsidRPr="00047348"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4F3F6D45" w14:textId="77777777" w:rsidR="00047348" w:rsidRPr="00047348" w:rsidRDefault="00047348" w:rsidP="00047348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</w:pPr>
            <w:r w:rsidRPr="00047348"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4F4FD3A5" w14:textId="77777777" w:rsidR="00047348" w:rsidRPr="00047348" w:rsidRDefault="00047348" w:rsidP="00047348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</w:pPr>
            <w:r w:rsidRPr="00047348"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44774A24" w14:textId="77777777" w:rsidR="00047348" w:rsidRPr="00047348" w:rsidRDefault="00047348" w:rsidP="00047348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</w:pPr>
            <w:r w:rsidRPr="00047348"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  <w:t>30</w:t>
            </w:r>
          </w:p>
        </w:tc>
      </w:tr>
      <w:tr w:rsidR="00047348" w:rsidRPr="00047348" w14:paraId="4A69310C" w14:textId="77777777" w:rsidTr="001A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14:paraId="2F72277E" w14:textId="2E7E128C" w:rsidR="00047348" w:rsidRPr="00047348" w:rsidRDefault="00047348" w:rsidP="00047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71E31">
              <w:rPr>
                <w:rFonts w:ascii="Calibri" w:eastAsia="Times New Roman" w:hAnsi="Calibri" w:cs="Times New Roman"/>
                <w:color w:val="000000"/>
                <w:lang w:val="en-US"/>
              </w:rPr>
              <w:t>Utilitarian</w:t>
            </w:r>
            <w:r w:rsidR="001A6C51" w:rsidRPr="00571E3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solve time (in msec)</w:t>
            </w:r>
          </w:p>
        </w:tc>
        <w:tc>
          <w:tcPr>
            <w:tcW w:w="764" w:type="dxa"/>
            <w:noWrap/>
            <w:hideMark/>
          </w:tcPr>
          <w:p w14:paraId="4961DB13" w14:textId="01FB5B55" w:rsidR="00047348" w:rsidRPr="00047348" w:rsidRDefault="00AB2F39" w:rsidP="0004734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49.25</w:t>
            </w:r>
          </w:p>
        </w:tc>
        <w:tc>
          <w:tcPr>
            <w:tcW w:w="1300" w:type="dxa"/>
            <w:noWrap/>
            <w:hideMark/>
          </w:tcPr>
          <w:p w14:paraId="4A1E3A9F" w14:textId="77777777" w:rsidR="00047348" w:rsidRPr="00047348" w:rsidRDefault="00047348" w:rsidP="0004734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47348">
              <w:rPr>
                <w:rFonts w:ascii="Calibri" w:eastAsia="Times New Roman" w:hAnsi="Calibri" w:cs="Times New Roman"/>
                <w:color w:val="000000"/>
                <w:lang w:val="en-US"/>
              </w:rPr>
              <w:t>54.2</w:t>
            </w:r>
          </w:p>
        </w:tc>
        <w:tc>
          <w:tcPr>
            <w:tcW w:w="1300" w:type="dxa"/>
            <w:noWrap/>
            <w:hideMark/>
          </w:tcPr>
          <w:p w14:paraId="04BBD3FC" w14:textId="58AD811B" w:rsidR="00047348" w:rsidRPr="00047348" w:rsidRDefault="003F1BB2" w:rsidP="0004734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74.45</w:t>
            </w:r>
          </w:p>
        </w:tc>
        <w:tc>
          <w:tcPr>
            <w:tcW w:w="1300" w:type="dxa"/>
            <w:noWrap/>
            <w:hideMark/>
          </w:tcPr>
          <w:p w14:paraId="34C02571" w14:textId="7216FD41" w:rsidR="00047348" w:rsidRPr="00047348" w:rsidRDefault="002B458F" w:rsidP="0004734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71E31">
              <w:rPr>
                <w:rFonts w:ascii="Calibri" w:eastAsia="Times New Roman" w:hAnsi="Calibri" w:cs="Times New Roman"/>
                <w:color w:val="000000"/>
                <w:lang w:val="en-US"/>
              </w:rPr>
              <w:t>123</w:t>
            </w:r>
            <w:r w:rsidR="00047348" w:rsidRPr="00047348">
              <w:rPr>
                <w:rFonts w:ascii="Calibri" w:eastAsia="Times New Roman" w:hAnsi="Calibri" w:cs="Times New Roman"/>
                <w:color w:val="000000"/>
                <w:lang w:val="en-US"/>
              </w:rPr>
              <w:t>000</w:t>
            </w:r>
          </w:p>
        </w:tc>
      </w:tr>
      <w:tr w:rsidR="001A6C51" w:rsidRPr="00047348" w14:paraId="77065D48" w14:textId="77777777" w:rsidTr="001A6C5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14:paraId="408B80C3" w14:textId="51E4BEB2" w:rsidR="00047348" w:rsidRPr="00047348" w:rsidRDefault="00047348" w:rsidP="00047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47348">
              <w:rPr>
                <w:rFonts w:ascii="Calibri" w:eastAsia="Times New Roman" w:hAnsi="Calibri" w:cs="Times New Roman"/>
                <w:color w:val="000000"/>
                <w:lang w:val="en-US"/>
              </w:rPr>
              <w:t>Egalitarian</w:t>
            </w:r>
            <w:r w:rsidR="001A6C51" w:rsidRPr="00571E3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solve time (in msec)</w:t>
            </w:r>
          </w:p>
        </w:tc>
        <w:tc>
          <w:tcPr>
            <w:tcW w:w="764" w:type="dxa"/>
            <w:noWrap/>
            <w:hideMark/>
          </w:tcPr>
          <w:p w14:paraId="42D785CB" w14:textId="3C93597D" w:rsidR="00047348" w:rsidRPr="00047348" w:rsidRDefault="00AB2F39" w:rsidP="0004734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48.15</w:t>
            </w:r>
          </w:p>
        </w:tc>
        <w:tc>
          <w:tcPr>
            <w:tcW w:w="1300" w:type="dxa"/>
            <w:noWrap/>
            <w:hideMark/>
          </w:tcPr>
          <w:p w14:paraId="61348520" w14:textId="77777777" w:rsidR="00047348" w:rsidRPr="00047348" w:rsidRDefault="00047348" w:rsidP="0004734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47348">
              <w:rPr>
                <w:rFonts w:ascii="Calibri" w:eastAsia="Times New Roman" w:hAnsi="Calibri" w:cs="Times New Roman"/>
                <w:color w:val="000000"/>
                <w:lang w:val="en-US"/>
              </w:rPr>
              <w:t>52.25</w:t>
            </w:r>
          </w:p>
        </w:tc>
        <w:tc>
          <w:tcPr>
            <w:tcW w:w="1300" w:type="dxa"/>
            <w:noWrap/>
            <w:hideMark/>
          </w:tcPr>
          <w:p w14:paraId="36E4084C" w14:textId="1F1FF965" w:rsidR="00047348" w:rsidRPr="00047348" w:rsidRDefault="008F39B2" w:rsidP="0004734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55.75</w:t>
            </w:r>
          </w:p>
        </w:tc>
        <w:tc>
          <w:tcPr>
            <w:tcW w:w="1300" w:type="dxa"/>
            <w:noWrap/>
            <w:hideMark/>
          </w:tcPr>
          <w:p w14:paraId="651F261F" w14:textId="6BCBD549" w:rsidR="00047348" w:rsidRPr="00047348" w:rsidRDefault="008F39B2" w:rsidP="0004734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58.3</w:t>
            </w:r>
          </w:p>
        </w:tc>
      </w:tr>
    </w:tbl>
    <w:p w14:paraId="4348041B" w14:textId="36D1C31F" w:rsidR="00AA34A1" w:rsidRDefault="00AA34A1" w:rsidP="00C02957">
      <w:pPr>
        <w:pStyle w:val="Heading3"/>
      </w:pPr>
    </w:p>
    <w:tbl>
      <w:tblPr>
        <w:tblStyle w:val="GridTable3-Accent5"/>
        <w:tblW w:w="8789" w:type="dxa"/>
        <w:tblLayout w:type="fixed"/>
        <w:tblLook w:val="04A0" w:firstRow="1" w:lastRow="0" w:firstColumn="1" w:lastColumn="0" w:noHBand="0" w:noVBand="1"/>
      </w:tblPr>
      <w:tblGrid>
        <w:gridCol w:w="4111"/>
        <w:gridCol w:w="743"/>
        <w:gridCol w:w="1275"/>
        <w:gridCol w:w="1384"/>
        <w:gridCol w:w="1276"/>
      </w:tblGrid>
      <w:tr w:rsidR="00CE688F" w:rsidRPr="00195E86" w14:paraId="547BBBF6" w14:textId="77777777" w:rsidTr="00CE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1" w:type="dxa"/>
            <w:noWrap/>
            <w:hideMark/>
          </w:tcPr>
          <w:p w14:paraId="5179B8E3" w14:textId="72D73BED" w:rsidR="00195E86" w:rsidRPr="00195E86" w:rsidRDefault="00195E86" w:rsidP="00195E86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</w:pPr>
            <w:r w:rsidRPr="00571E31"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  <w:t xml:space="preserve"> # </w:t>
            </w:r>
            <w:r w:rsidRPr="00195E86"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  <w:t>guests</w:t>
            </w:r>
          </w:p>
        </w:tc>
        <w:tc>
          <w:tcPr>
            <w:tcW w:w="743" w:type="dxa"/>
            <w:noWrap/>
            <w:hideMark/>
          </w:tcPr>
          <w:p w14:paraId="45B6C4D7" w14:textId="77777777" w:rsidR="00195E86" w:rsidRPr="00195E86" w:rsidRDefault="00195E86" w:rsidP="00195E86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</w:pPr>
            <w:r w:rsidRPr="00195E86"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1275" w:type="dxa"/>
            <w:noWrap/>
            <w:hideMark/>
          </w:tcPr>
          <w:p w14:paraId="0FAA46EC" w14:textId="77777777" w:rsidR="00195E86" w:rsidRPr="00195E86" w:rsidRDefault="00195E86" w:rsidP="00195E86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</w:pPr>
            <w:r w:rsidRPr="00195E86"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1384" w:type="dxa"/>
            <w:noWrap/>
            <w:hideMark/>
          </w:tcPr>
          <w:p w14:paraId="126F84E8" w14:textId="77777777" w:rsidR="00195E86" w:rsidRPr="00195E86" w:rsidRDefault="00195E86" w:rsidP="00195E86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</w:pPr>
            <w:r w:rsidRPr="00195E86"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  <w:t>20</w:t>
            </w:r>
          </w:p>
        </w:tc>
        <w:tc>
          <w:tcPr>
            <w:tcW w:w="1276" w:type="dxa"/>
            <w:noWrap/>
            <w:hideMark/>
          </w:tcPr>
          <w:p w14:paraId="5B4A8275" w14:textId="77777777" w:rsidR="00195E86" w:rsidRPr="00195E86" w:rsidRDefault="00195E86" w:rsidP="00195E86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</w:pPr>
            <w:r w:rsidRPr="00195E86">
              <w:rPr>
                <w:rFonts w:ascii="Calibri Light" w:eastAsia="Times New Roman" w:hAnsi="Calibri Light" w:cs="Times New Roman"/>
                <w:color w:val="000000"/>
                <w:sz w:val="26"/>
                <w:szCs w:val="26"/>
                <w:lang w:val="en-US"/>
              </w:rPr>
              <w:t>30</w:t>
            </w:r>
          </w:p>
        </w:tc>
      </w:tr>
      <w:tr w:rsidR="00CE688F" w:rsidRPr="00571E31" w14:paraId="18DC6DE5" w14:textId="77777777" w:rsidTr="00CE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14:paraId="29E6B711" w14:textId="11AA6323" w:rsidR="00195E86" w:rsidRPr="00195E86" w:rsidRDefault="00195E86" w:rsidP="00195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95E86">
              <w:rPr>
                <w:rFonts w:ascii="Calibri" w:eastAsia="Times New Roman" w:hAnsi="Calibri" w:cs="Times New Roman"/>
                <w:color w:val="000000"/>
                <w:lang w:val="en-US"/>
              </w:rPr>
              <w:t>Utilitarian</w:t>
            </w:r>
            <w:r w:rsidR="00BB012F" w:rsidRPr="00571E3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-</w:t>
            </w:r>
            <w:r w:rsidRPr="00571E3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control points explored</w:t>
            </w:r>
          </w:p>
        </w:tc>
        <w:tc>
          <w:tcPr>
            <w:tcW w:w="743" w:type="dxa"/>
            <w:noWrap/>
            <w:hideMark/>
          </w:tcPr>
          <w:p w14:paraId="1309D3D5" w14:textId="77777777" w:rsidR="00195E86" w:rsidRPr="00195E86" w:rsidRDefault="00195E86" w:rsidP="00195E8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95E86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275" w:type="dxa"/>
            <w:noWrap/>
            <w:hideMark/>
          </w:tcPr>
          <w:p w14:paraId="7B103EE2" w14:textId="77777777" w:rsidR="00195E86" w:rsidRPr="00195E86" w:rsidRDefault="00195E86" w:rsidP="00195E8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95E86">
              <w:rPr>
                <w:rFonts w:ascii="Calibri" w:eastAsia="Times New Roman" w:hAnsi="Calibri" w:cs="Times New Roman"/>
                <w:color w:val="000000"/>
                <w:lang w:val="en-US"/>
              </w:rPr>
              <w:t>59</w:t>
            </w:r>
          </w:p>
        </w:tc>
        <w:tc>
          <w:tcPr>
            <w:tcW w:w="1384" w:type="dxa"/>
            <w:noWrap/>
            <w:hideMark/>
          </w:tcPr>
          <w:p w14:paraId="39496042" w14:textId="7BA34CF5" w:rsidR="00195E86" w:rsidRPr="00195E86" w:rsidRDefault="00346E1A" w:rsidP="00195E8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46E1A">
              <w:rPr>
                <w:rFonts w:ascii="Calibri" w:eastAsia="Times New Roman" w:hAnsi="Calibri" w:cs="Times New Roman"/>
                <w:color w:val="000000"/>
                <w:lang w:val="en-US"/>
              </w:rPr>
              <w:t>115986</w:t>
            </w:r>
          </w:p>
        </w:tc>
        <w:tc>
          <w:tcPr>
            <w:tcW w:w="1276" w:type="dxa"/>
            <w:noWrap/>
            <w:hideMark/>
          </w:tcPr>
          <w:p w14:paraId="4EFE9D11" w14:textId="112DF411" w:rsidR="00195E86" w:rsidRPr="00195E86" w:rsidRDefault="00692D29" w:rsidP="00195E8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571E31">
              <w:rPr>
                <w:rFonts w:cs="Inconsolata"/>
                <w:lang w:val="en-US"/>
              </w:rPr>
              <w:t>1055625</w:t>
            </w:r>
          </w:p>
        </w:tc>
      </w:tr>
      <w:tr w:rsidR="00CE688F" w:rsidRPr="00571E31" w14:paraId="5A69DD65" w14:textId="77777777" w:rsidTr="00CE68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14:paraId="5B70A010" w14:textId="28CB1326" w:rsidR="00BB012F" w:rsidRPr="00195E86" w:rsidRDefault="00BB012F" w:rsidP="00195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71E31">
              <w:rPr>
                <w:rFonts w:ascii="Calibri" w:eastAsia="Times New Roman" w:hAnsi="Calibri" w:cs="Times New Roman"/>
                <w:color w:val="000000"/>
                <w:lang w:val="en-US"/>
              </w:rPr>
              <w:t>Egalitarian - control points explored</w:t>
            </w:r>
          </w:p>
        </w:tc>
        <w:tc>
          <w:tcPr>
            <w:tcW w:w="743" w:type="dxa"/>
            <w:noWrap/>
            <w:hideMark/>
          </w:tcPr>
          <w:p w14:paraId="0AB976A8" w14:textId="77777777" w:rsidR="00BB012F" w:rsidRPr="00195E86" w:rsidRDefault="00BB012F" w:rsidP="00195E8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95E86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275" w:type="dxa"/>
            <w:noWrap/>
            <w:hideMark/>
          </w:tcPr>
          <w:p w14:paraId="0809D3A4" w14:textId="77777777" w:rsidR="00BB012F" w:rsidRPr="00195E86" w:rsidRDefault="00BB012F" w:rsidP="00195E8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95E86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384" w:type="dxa"/>
            <w:noWrap/>
            <w:hideMark/>
          </w:tcPr>
          <w:p w14:paraId="7C08EE6D" w14:textId="018CD4B9" w:rsidR="00BB012F" w:rsidRPr="00195E86" w:rsidRDefault="00006051" w:rsidP="00195E8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20</w:t>
            </w:r>
          </w:p>
        </w:tc>
        <w:tc>
          <w:tcPr>
            <w:tcW w:w="1276" w:type="dxa"/>
            <w:noWrap/>
            <w:hideMark/>
          </w:tcPr>
          <w:p w14:paraId="7DAFC01C" w14:textId="77777777" w:rsidR="00BB012F" w:rsidRPr="00195E86" w:rsidRDefault="00BB012F" w:rsidP="00195E8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95E86">
              <w:rPr>
                <w:rFonts w:ascii="Calibri" w:eastAsia="Times New Roman" w:hAnsi="Calibri" w:cs="Times New Roman"/>
                <w:color w:val="000000"/>
                <w:lang w:val="en-US"/>
              </w:rPr>
              <w:t>52</w:t>
            </w:r>
          </w:p>
        </w:tc>
      </w:tr>
    </w:tbl>
    <w:p w14:paraId="66FBC244" w14:textId="77777777" w:rsidR="00097F09" w:rsidRDefault="008F7031" w:rsidP="00097F09">
      <w:r>
        <w:t xml:space="preserve"> </w:t>
      </w:r>
    </w:p>
    <w:p w14:paraId="7AE32F63" w14:textId="385C3573" w:rsidR="00077C83" w:rsidRDefault="00DC0F25" w:rsidP="00097F09">
      <w:r>
        <w:t>T</w:t>
      </w:r>
      <w:r w:rsidR="00AA34A1">
        <w:t xml:space="preserve">he utilitarian </w:t>
      </w:r>
      <w:r>
        <w:t xml:space="preserve">evaluation clearly takes a lot more time to </w:t>
      </w:r>
      <w:r w:rsidR="0056084F">
        <w:t>solve</w:t>
      </w:r>
      <w:r w:rsidR="00F464AE">
        <w:t xml:space="preserve"> than the egalitarian model, as evidenced by the hi</w:t>
      </w:r>
      <w:r w:rsidR="00144B75">
        <w:t xml:space="preserve">gher control points throughout, and higher solve time </w:t>
      </w:r>
      <w:r w:rsidR="00833D74">
        <w:t>as</w:t>
      </w:r>
      <w:r w:rsidR="00E410C1">
        <w:t xml:space="preserve"> the</w:t>
      </w:r>
      <w:r w:rsidR="00B601FC">
        <w:t xml:space="preserve"> number of</w:t>
      </w:r>
      <w:r w:rsidR="00833D74">
        <w:t xml:space="preserve"> guests increase</w:t>
      </w:r>
      <w:r w:rsidR="00735E7E">
        <w:t>s</w:t>
      </w:r>
      <w:r w:rsidR="00833D74">
        <w:t>, compared to the egalitarian evaluation.</w:t>
      </w:r>
      <w:r w:rsidR="00CF1818">
        <w:t xml:space="preserve"> </w:t>
      </w:r>
      <w:r w:rsidR="00097F09">
        <w:t>My gu</w:t>
      </w:r>
      <w:r w:rsidR="001524A7">
        <w:t>ess is that this is due to</w:t>
      </w:r>
      <w:r w:rsidR="00097F09">
        <w:t xml:space="preserve"> the egalitarian function </w:t>
      </w:r>
      <w:r w:rsidR="00683BF1">
        <w:t>having</w:t>
      </w:r>
      <w:r w:rsidR="00097F09">
        <w:t xml:space="preserve"> to find the minimum of the sum of preferences for a guest, so </w:t>
      </w:r>
      <w:r w:rsidR="001B46B2">
        <w:t>every guest preference</w:t>
      </w:r>
      <w:r w:rsidR="00097F09">
        <w:t xml:space="preserve"> with a higher sum can be </w:t>
      </w:r>
      <w:r w:rsidR="00E50C78">
        <w:t xml:space="preserve">pruned </w:t>
      </w:r>
      <w:r w:rsidR="00852784">
        <w:t xml:space="preserve">before </w:t>
      </w:r>
      <w:r w:rsidR="00A20A09">
        <w:t xml:space="preserve">being </w:t>
      </w:r>
      <w:r w:rsidR="00852784">
        <w:t>explor</w:t>
      </w:r>
      <w:r w:rsidR="00A20A09">
        <w:t>ed fully</w:t>
      </w:r>
      <w:r w:rsidR="00097F09">
        <w:t xml:space="preserve">. </w:t>
      </w:r>
    </w:p>
    <w:p w14:paraId="3924F917" w14:textId="15D44344" w:rsidR="00165723" w:rsidRDefault="0005063D" w:rsidP="00097F09">
      <w:r>
        <w:rPr>
          <w:noProof/>
        </w:rPr>
        <w:drawing>
          <wp:anchor distT="0" distB="0" distL="114300" distR="114300" simplePos="0" relativeHeight="251658240" behindDoc="0" locked="0" layoutInCell="1" allowOverlap="1" wp14:anchorId="251A5983" wp14:editId="469AE0FA">
            <wp:simplePos x="0" y="0"/>
            <wp:positionH relativeFrom="column">
              <wp:posOffset>163690</wp:posOffset>
            </wp:positionH>
            <wp:positionV relativeFrom="paragraph">
              <wp:posOffset>885417</wp:posOffset>
            </wp:positionV>
            <wp:extent cx="5943600" cy="3174365"/>
            <wp:effectExtent l="0" t="0" r="0" b="635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F09">
        <w:t>Conversely, with the utilitarian calculation, it needs to take into account the sum o</w:t>
      </w:r>
      <w:r w:rsidR="00407180">
        <w:t xml:space="preserve">f the preferences of all guests (and calculate them all), </w:t>
      </w:r>
      <w:r w:rsidR="00097F09">
        <w:t xml:space="preserve">which clearly requires a lot more calculation and results </w:t>
      </w:r>
      <w:r w:rsidR="00D9764D">
        <w:t>in a lot more control points to explore.</w:t>
      </w:r>
      <w:r>
        <w:t xml:space="preserve"> </w:t>
      </w:r>
    </w:p>
    <w:p w14:paraId="34C96C9C" w14:textId="239F61F3" w:rsidR="009A7125" w:rsidRDefault="001A5524">
      <w:pPr>
        <w:spacing w:after="200" w:line="276" w:lineRule="auto"/>
      </w:pPr>
      <w:r>
        <w:t xml:space="preserve">Increasing the amount of groups had a negative effect on the solve time for the utilitarian function. At first I did not expect this, but then I realised this is due to less constraints, which translates to </w:t>
      </w:r>
      <w:r w:rsidR="002D67AE">
        <w:t>more</w:t>
      </w:r>
      <w:r>
        <w:t xml:space="preserve"> possibilities to explore, </w:t>
      </w:r>
      <w:r w:rsidR="002D67AE">
        <w:t>since they can’t be pruned now</w:t>
      </w:r>
      <w:r>
        <w:t>.</w:t>
      </w:r>
      <w:r w:rsidR="00692D29">
        <w:t xml:space="preserve"> </w:t>
      </w:r>
      <w:r w:rsidR="00BC3413">
        <w:t xml:space="preserve">The difference can be quite large, when adding </w:t>
      </w:r>
      <w:r w:rsidR="00F63B42">
        <w:t xml:space="preserve">a few </w:t>
      </w:r>
      <w:r w:rsidR="00BC3413">
        <w:t xml:space="preserve">groups of 3 for the 30 guest example, the solve time could be brought down from over 2 minutes </w:t>
      </w:r>
      <w:r w:rsidR="00836D46">
        <w:t xml:space="preserve">(my initial configuration) </w:t>
      </w:r>
      <w:r w:rsidR="00BC3413">
        <w:t xml:space="preserve">to less than a second. </w:t>
      </w:r>
      <w:r w:rsidR="009A7125">
        <w:t>Similar to the groups constraint, increasing the number of troublemakers decreases possibilities, but it was a fairly minor effect compared to the groups.</w:t>
      </w:r>
    </w:p>
    <w:p w14:paraId="04505938" w14:textId="2729ABD7" w:rsidR="0033643E" w:rsidRDefault="00CB3041">
      <w:pPr>
        <w:spacing w:after="200" w:line="276" w:lineRule="auto"/>
      </w:pPr>
      <w:r>
        <w:t>Since the solve time for utilitarian function was such an outlier</w:t>
      </w:r>
      <w:r>
        <w:t xml:space="preserve"> I considered changing the complexity to fit more with my expectations, but then I would be choosing the </w:t>
      </w:r>
      <w:r w:rsidR="00FA6A05">
        <w:t>problem to fit the data I expect.</w:t>
      </w:r>
    </w:p>
    <w:p w14:paraId="448EDC4D" w14:textId="4CAB5F1F" w:rsidR="0033643E" w:rsidRPr="00215825" w:rsidRDefault="0033643E" w:rsidP="00215825">
      <w:pPr>
        <w:spacing w:after="200" w:line="276" w:lineRule="auto"/>
        <w:jc w:val="center"/>
        <w:rPr>
          <w:rStyle w:val="SubtleEmphasis"/>
        </w:rPr>
      </w:pPr>
      <w:r w:rsidRPr="00215825">
        <w:rPr>
          <w:rStyle w:val="SubtleEmphasis"/>
        </w:rPr>
        <w:drawing>
          <wp:anchor distT="0" distB="0" distL="114300" distR="114300" simplePos="0" relativeHeight="251659264" behindDoc="0" locked="0" layoutInCell="1" allowOverlap="1" wp14:anchorId="6B830BDC" wp14:editId="4F1CBF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78175"/>
            <wp:effectExtent l="0" t="0" r="0" b="22225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825" w:rsidRPr="00215825">
        <w:rPr>
          <w:rStyle w:val="SubtleEmphasis"/>
        </w:rPr>
        <w:t xml:space="preserve">note: showing the 30 guest point </w:t>
      </w:r>
      <w:r w:rsidR="000408D8">
        <w:rPr>
          <w:rStyle w:val="SubtleEmphasis"/>
        </w:rPr>
        <w:t>for</w:t>
      </w:r>
      <w:r w:rsidR="00215825" w:rsidRPr="00215825">
        <w:rPr>
          <w:rStyle w:val="SubtleEmphasis"/>
        </w:rPr>
        <w:t xml:space="preserve"> utilitarian was not a solution because nothing else would be visible, so instead I </w:t>
      </w:r>
      <w:r w:rsidR="000408D8">
        <w:rPr>
          <w:rStyle w:val="SubtleEmphasis"/>
        </w:rPr>
        <w:t>left the data point out of the graph</w:t>
      </w:r>
    </w:p>
    <w:p w14:paraId="3FBDBE8F" w14:textId="45187C56" w:rsidR="00DA68A0" w:rsidRPr="00DA68A0" w:rsidRDefault="000A5EE1" w:rsidP="0020456F">
      <w:pPr>
        <w:spacing w:after="200" w:line="276" w:lineRule="auto"/>
      </w:pPr>
      <w:r>
        <w:t>One</w:t>
      </w:r>
      <w:r w:rsidR="0064553F">
        <w:t xml:space="preserve"> note I have to make with regard to the tests</w:t>
      </w:r>
      <w:r>
        <w:t xml:space="preserve">, </w:t>
      </w:r>
      <w:r w:rsidR="0064553F">
        <w:t xml:space="preserve">is </w:t>
      </w:r>
      <w:r w:rsidR="00FD3098">
        <w:t xml:space="preserve">that this data is </w:t>
      </w:r>
      <w:r w:rsidR="008E3E30">
        <w:t>somewhat limited</w:t>
      </w:r>
      <w:r>
        <w:t>. For example</w:t>
      </w:r>
      <w:r w:rsidR="006603C4">
        <w:t>, with 10 guests there could be</w:t>
      </w:r>
      <w:r>
        <w:t xml:space="preserve"> 3 tables of 4, and less groups than there will be with 20 guests and 5 guests at 4 tables</w:t>
      </w:r>
      <w:r w:rsidR="00D91716">
        <w:t>, whi</w:t>
      </w:r>
      <w:r w:rsidR="005520AE">
        <w:t>ch all makes it hard to compare</w:t>
      </w:r>
      <w:r>
        <w:t>.</w:t>
      </w:r>
      <w:r w:rsidR="00FD3098">
        <w:t xml:space="preserve"> </w:t>
      </w:r>
      <w:r w:rsidR="00D459E5">
        <w:t xml:space="preserve">The data I chose determines the difficulty of the test to </w:t>
      </w:r>
      <w:r w:rsidR="00B97416">
        <w:t>a large</w:t>
      </w:r>
      <w:r w:rsidR="00D459E5">
        <w:t xml:space="preserve"> extent. </w:t>
      </w:r>
      <w:r w:rsidR="00466137">
        <w:t>In short, w</w:t>
      </w:r>
      <w:r w:rsidR="00FD3098">
        <w:t>ith different data for different guests, it makes it harder to compare, although it does provide a good indication.</w:t>
      </w:r>
      <w:r w:rsidR="00D91716">
        <w:t xml:space="preserve"> Lastly the solve time calculations </w:t>
      </w:r>
      <w:r w:rsidR="005520AE">
        <w:t>have a big margin and deviation, espe</w:t>
      </w:r>
      <w:r w:rsidR="00CB3041">
        <w:t>cially when they are in the lower range and are susceptible to other proces</w:t>
      </w:r>
      <w:r w:rsidR="004832C0">
        <w:t>sor activity.</w:t>
      </w:r>
    </w:p>
    <w:sectPr w:rsidR="00DA68A0" w:rsidRPr="00DA68A0" w:rsidSect="00F242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Inconsolata"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5152E"/>
    <w:multiLevelType w:val="hybridMultilevel"/>
    <w:tmpl w:val="528C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en-US" w:vendorID="64" w:dllVersion="131078" w:nlCheck="1" w:checkStyle="0"/>
  <w:activeWritingStyle w:appName="MSWord" w:lang="en-AU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1F"/>
    <w:rsid w:val="0000123B"/>
    <w:rsid w:val="00006051"/>
    <w:rsid w:val="000070DB"/>
    <w:rsid w:val="000144F5"/>
    <w:rsid w:val="000408D8"/>
    <w:rsid w:val="00040C1F"/>
    <w:rsid w:val="00047348"/>
    <w:rsid w:val="0005063D"/>
    <w:rsid w:val="00053FF2"/>
    <w:rsid w:val="000547A6"/>
    <w:rsid w:val="000562F7"/>
    <w:rsid w:val="00070498"/>
    <w:rsid w:val="00077C83"/>
    <w:rsid w:val="00085B7F"/>
    <w:rsid w:val="00097F09"/>
    <w:rsid w:val="000A2A1E"/>
    <w:rsid w:val="000A5EE1"/>
    <w:rsid w:val="000C6780"/>
    <w:rsid w:val="000E75B5"/>
    <w:rsid w:val="000F44C7"/>
    <w:rsid w:val="00114E29"/>
    <w:rsid w:val="00144B75"/>
    <w:rsid w:val="001524A7"/>
    <w:rsid w:val="001544D3"/>
    <w:rsid w:val="00165723"/>
    <w:rsid w:val="00195E86"/>
    <w:rsid w:val="001A5524"/>
    <w:rsid w:val="001A6C51"/>
    <w:rsid w:val="001A7AD8"/>
    <w:rsid w:val="001B46B2"/>
    <w:rsid w:val="001C20D3"/>
    <w:rsid w:val="001C7EE7"/>
    <w:rsid w:val="001F5DF7"/>
    <w:rsid w:val="00201ECE"/>
    <w:rsid w:val="0020456F"/>
    <w:rsid w:val="00215825"/>
    <w:rsid w:val="00221068"/>
    <w:rsid w:val="0029264A"/>
    <w:rsid w:val="002950EB"/>
    <w:rsid w:val="002A559E"/>
    <w:rsid w:val="002B458F"/>
    <w:rsid w:val="002D4EB4"/>
    <w:rsid w:val="002D67AE"/>
    <w:rsid w:val="00314B34"/>
    <w:rsid w:val="0033643E"/>
    <w:rsid w:val="00346E1A"/>
    <w:rsid w:val="0037183A"/>
    <w:rsid w:val="00383EBC"/>
    <w:rsid w:val="0039380B"/>
    <w:rsid w:val="003A3C07"/>
    <w:rsid w:val="003A436D"/>
    <w:rsid w:val="003B0B21"/>
    <w:rsid w:val="003D1E71"/>
    <w:rsid w:val="003D4E34"/>
    <w:rsid w:val="003F1BB2"/>
    <w:rsid w:val="0040420F"/>
    <w:rsid w:val="00407180"/>
    <w:rsid w:val="00431FB9"/>
    <w:rsid w:val="004471F1"/>
    <w:rsid w:val="00466137"/>
    <w:rsid w:val="00473B16"/>
    <w:rsid w:val="004832C0"/>
    <w:rsid w:val="00492220"/>
    <w:rsid w:val="004B114D"/>
    <w:rsid w:val="004C0C2E"/>
    <w:rsid w:val="004C4E9E"/>
    <w:rsid w:val="004D16CF"/>
    <w:rsid w:val="004F5FD9"/>
    <w:rsid w:val="0050166F"/>
    <w:rsid w:val="0050285C"/>
    <w:rsid w:val="00512676"/>
    <w:rsid w:val="0051479F"/>
    <w:rsid w:val="00517ECA"/>
    <w:rsid w:val="005362FC"/>
    <w:rsid w:val="005520AE"/>
    <w:rsid w:val="005520B2"/>
    <w:rsid w:val="0056084F"/>
    <w:rsid w:val="00571E31"/>
    <w:rsid w:val="00576319"/>
    <w:rsid w:val="005957C1"/>
    <w:rsid w:val="005A5B44"/>
    <w:rsid w:val="00604579"/>
    <w:rsid w:val="0064553F"/>
    <w:rsid w:val="006603C4"/>
    <w:rsid w:val="00667C1F"/>
    <w:rsid w:val="006775A0"/>
    <w:rsid w:val="00683BF1"/>
    <w:rsid w:val="00692D29"/>
    <w:rsid w:val="006947B0"/>
    <w:rsid w:val="006A50AD"/>
    <w:rsid w:val="006C12C7"/>
    <w:rsid w:val="006C1E88"/>
    <w:rsid w:val="006C30D4"/>
    <w:rsid w:val="006C4799"/>
    <w:rsid w:val="00733C18"/>
    <w:rsid w:val="00735E7E"/>
    <w:rsid w:val="007805B1"/>
    <w:rsid w:val="00791E40"/>
    <w:rsid w:val="007929D4"/>
    <w:rsid w:val="007B70D2"/>
    <w:rsid w:val="007D531A"/>
    <w:rsid w:val="007E0F6F"/>
    <w:rsid w:val="008043F6"/>
    <w:rsid w:val="0081544C"/>
    <w:rsid w:val="00831198"/>
    <w:rsid w:val="008337E1"/>
    <w:rsid w:val="00833D74"/>
    <w:rsid w:val="00836D46"/>
    <w:rsid w:val="00852784"/>
    <w:rsid w:val="00876B62"/>
    <w:rsid w:val="008918B6"/>
    <w:rsid w:val="008B6184"/>
    <w:rsid w:val="008E3E30"/>
    <w:rsid w:val="008E56F4"/>
    <w:rsid w:val="008E5723"/>
    <w:rsid w:val="008F39B2"/>
    <w:rsid w:val="008F7031"/>
    <w:rsid w:val="00900A54"/>
    <w:rsid w:val="00902274"/>
    <w:rsid w:val="00910AB9"/>
    <w:rsid w:val="009247B0"/>
    <w:rsid w:val="00947167"/>
    <w:rsid w:val="00966AA7"/>
    <w:rsid w:val="009727A3"/>
    <w:rsid w:val="009A06BE"/>
    <w:rsid w:val="009A4FCD"/>
    <w:rsid w:val="009A7125"/>
    <w:rsid w:val="009D6358"/>
    <w:rsid w:val="009E6891"/>
    <w:rsid w:val="009F5BF7"/>
    <w:rsid w:val="00A20A09"/>
    <w:rsid w:val="00A40853"/>
    <w:rsid w:val="00A40C04"/>
    <w:rsid w:val="00A51D0E"/>
    <w:rsid w:val="00A54FD1"/>
    <w:rsid w:val="00A6743E"/>
    <w:rsid w:val="00AA34A1"/>
    <w:rsid w:val="00AB029B"/>
    <w:rsid w:val="00AB2F39"/>
    <w:rsid w:val="00AF41BB"/>
    <w:rsid w:val="00B054CE"/>
    <w:rsid w:val="00B23576"/>
    <w:rsid w:val="00B311C1"/>
    <w:rsid w:val="00B601FC"/>
    <w:rsid w:val="00B9651D"/>
    <w:rsid w:val="00B97416"/>
    <w:rsid w:val="00BA62D7"/>
    <w:rsid w:val="00BB012F"/>
    <w:rsid w:val="00BB34D6"/>
    <w:rsid w:val="00BB471F"/>
    <w:rsid w:val="00BB5BBB"/>
    <w:rsid w:val="00BC2E40"/>
    <w:rsid w:val="00BC3413"/>
    <w:rsid w:val="00BC5C46"/>
    <w:rsid w:val="00BC78F7"/>
    <w:rsid w:val="00C02957"/>
    <w:rsid w:val="00C0467A"/>
    <w:rsid w:val="00C333B9"/>
    <w:rsid w:val="00C73D90"/>
    <w:rsid w:val="00CB24DB"/>
    <w:rsid w:val="00CB3041"/>
    <w:rsid w:val="00CE688F"/>
    <w:rsid w:val="00CF1818"/>
    <w:rsid w:val="00CF1EB3"/>
    <w:rsid w:val="00D00010"/>
    <w:rsid w:val="00D25385"/>
    <w:rsid w:val="00D316C1"/>
    <w:rsid w:val="00D459E5"/>
    <w:rsid w:val="00D5659C"/>
    <w:rsid w:val="00D71427"/>
    <w:rsid w:val="00D80C0D"/>
    <w:rsid w:val="00D91716"/>
    <w:rsid w:val="00D9764D"/>
    <w:rsid w:val="00DA68A0"/>
    <w:rsid w:val="00DC0F25"/>
    <w:rsid w:val="00DC50F2"/>
    <w:rsid w:val="00DD60CE"/>
    <w:rsid w:val="00E004D0"/>
    <w:rsid w:val="00E32F0E"/>
    <w:rsid w:val="00E410C1"/>
    <w:rsid w:val="00E43D5A"/>
    <w:rsid w:val="00E50C78"/>
    <w:rsid w:val="00E61BEE"/>
    <w:rsid w:val="00E64D5E"/>
    <w:rsid w:val="00E97E85"/>
    <w:rsid w:val="00EB4A41"/>
    <w:rsid w:val="00EC7462"/>
    <w:rsid w:val="00EE650C"/>
    <w:rsid w:val="00EF27B0"/>
    <w:rsid w:val="00F1321B"/>
    <w:rsid w:val="00F202AE"/>
    <w:rsid w:val="00F27CE8"/>
    <w:rsid w:val="00F31B64"/>
    <w:rsid w:val="00F464AE"/>
    <w:rsid w:val="00F63B42"/>
    <w:rsid w:val="00F67336"/>
    <w:rsid w:val="00F67C17"/>
    <w:rsid w:val="00F9218F"/>
    <w:rsid w:val="00FA6A05"/>
    <w:rsid w:val="00FD309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70AF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167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716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16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16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71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71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1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1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1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1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7167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4716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947167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167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947167"/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947167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716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947167"/>
    <w:rPr>
      <w:rFonts w:asciiTheme="majorHAnsi" w:eastAsiaTheme="majorEastAsia" w:hAnsiTheme="majorHAnsi" w:cstheme="majorBidi"/>
      <w:color w:val="000000"/>
    </w:rPr>
  </w:style>
  <w:style w:type="character" w:styleId="SubtleEmphasis">
    <w:name w:val="Subtle Emphasis"/>
    <w:basedOn w:val="DefaultParagraphFont"/>
    <w:uiPriority w:val="19"/>
    <w:qFormat/>
    <w:rsid w:val="00947167"/>
    <w:rPr>
      <w:i/>
      <w:iCs/>
      <w:color w:val="000000"/>
    </w:rPr>
  </w:style>
  <w:style w:type="paragraph" w:customStyle="1" w:styleId="PersonalName">
    <w:name w:val="Personal Name"/>
    <w:basedOn w:val="Title"/>
    <w:qFormat/>
    <w:rsid w:val="00947167"/>
    <w:rPr>
      <w:b/>
      <w:cap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47167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16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167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16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16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167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947167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947167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94716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7167"/>
  </w:style>
  <w:style w:type="paragraph" w:styleId="ListParagraph">
    <w:name w:val="List Paragraph"/>
    <w:basedOn w:val="Normal"/>
    <w:uiPriority w:val="34"/>
    <w:qFormat/>
    <w:rsid w:val="00947167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47167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47167"/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167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167"/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947167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94716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47167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947167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167"/>
    <w:pPr>
      <w:spacing w:before="480" w:line="264" w:lineRule="auto"/>
      <w:outlineLvl w:val="9"/>
    </w:pPr>
    <w:rPr>
      <w:b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7142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1427"/>
    <w:rPr>
      <w:rFonts w:ascii="Times New Roman" w:hAnsi="Times New Roman" w:cs="Times New Roman"/>
      <w:sz w:val="24"/>
      <w:szCs w:val="24"/>
    </w:rPr>
  </w:style>
  <w:style w:type="table" w:styleId="GridTable3-Accent1">
    <w:name w:val="Grid Table 3 Accent 1"/>
    <w:basedOn w:val="TableNormal"/>
    <w:uiPriority w:val="48"/>
    <w:rsid w:val="000473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0473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0473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0473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5">
    <w:name w:val="Grid Table 3 Accent 5"/>
    <w:basedOn w:val="TableNormal"/>
    <w:uiPriority w:val="48"/>
    <w:rsid w:val="000473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rubinghv/Google%20Drive/UNSW/2015%20-%20Semester%202/COMP4418%20-%20Knowledge%20Representation/Assignment/03/testing%20data%20assignment%20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rubinghv/Google%20Drive/UNSW/2015%20-%20Semester%202/COMP4418%20-%20Knowledge%20Representation/Assignment/03/testing%20data%20assignment%20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Control points and guests (logarithmic scale)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Tables!$H$4</c:f>
              <c:strCache>
                <c:ptCount val="1"/>
                <c:pt idx="0">
                  <c:v>Utilitarian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Tables!$I$3:$L$3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</c:numCache>
            </c:numRef>
          </c:cat>
          <c:val>
            <c:numRef>
              <c:f>Tables!$I$4:$L$4</c:f>
              <c:numCache>
                <c:formatCode>General</c:formatCode>
                <c:ptCount val="4"/>
                <c:pt idx="0">
                  <c:v>3.0</c:v>
                </c:pt>
                <c:pt idx="1">
                  <c:v>59.0</c:v>
                </c:pt>
                <c:pt idx="2">
                  <c:v>115986.0</c:v>
                </c:pt>
                <c:pt idx="3">
                  <c:v>1.055625E6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Tables!$H$5</c:f>
              <c:strCache>
                <c:ptCount val="1"/>
                <c:pt idx="0">
                  <c:v>Egalitarian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Tables!$I$3:$L$3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</c:numCache>
            </c:numRef>
          </c:cat>
          <c:val>
            <c:numRef>
              <c:f>Tables!$I$5:$L$5</c:f>
              <c:numCache>
                <c:formatCode>General</c:formatCode>
                <c:ptCount val="4"/>
                <c:pt idx="0">
                  <c:v>2.0</c:v>
                </c:pt>
                <c:pt idx="1">
                  <c:v>6.0</c:v>
                </c:pt>
                <c:pt idx="2">
                  <c:v>20.0</c:v>
                </c:pt>
                <c:pt idx="3">
                  <c:v>52.0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77273664"/>
        <c:axId val="-2041704176"/>
      </c:lineChart>
      <c:catAx>
        <c:axId val="-2077273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Guests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1704176"/>
        <c:crosses val="autoZero"/>
        <c:auto val="1"/>
        <c:lblAlgn val="ctr"/>
        <c:lblOffset val="100"/>
        <c:tickMarkSkip val="1"/>
        <c:noMultiLvlLbl val="0"/>
      </c:catAx>
      <c:valAx>
        <c:axId val="-2041704176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Control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727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Solve time and guests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Tables!$B$4</c:f>
              <c:strCache>
                <c:ptCount val="1"/>
                <c:pt idx="0">
                  <c:v>Utilitarian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Tables!$C$3:$F$3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</c:numCache>
            </c:numRef>
          </c:cat>
          <c:val>
            <c:numRef>
              <c:f>Tables!$C$4:$F$4</c:f>
              <c:numCache>
                <c:formatCode>General</c:formatCode>
                <c:ptCount val="4"/>
                <c:pt idx="0">
                  <c:v>47.95</c:v>
                </c:pt>
                <c:pt idx="1">
                  <c:v>54.2</c:v>
                </c:pt>
                <c:pt idx="2">
                  <c:v>74.45</c:v>
                </c:pt>
                <c:pt idx="3">
                  <c:v>12300.0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Tables!$B$5</c:f>
              <c:strCache>
                <c:ptCount val="1"/>
                <c:pt idx="0">
                  <c:v>Egalitarian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Tables!$C$3:$F$3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</c:numCache>
            </c:numRef>
          </c:cat>
          <c:val>
            <c:numRef>
              <c:f>Tables!$C$5:$F$5</c:f>
              <c:numCache>
                <c:formatCode>General</c:formatCode>
                <c:ptCount val="4"/>
                <c:pt idx="0">
                  <c:v>45.4</c:v>
                </c:pt>
                <c:pt idx="1">
                  <c:v>52.25</c:v>
                </c:pt>
                <c:pt idx="2">
                  <c:v>55.75</c:v>
                </c:pt>
                <c:pt idx="3">
                  <c:v>58.3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46489616"/>
        <c:axId val="-2002456112"/>
      </c:lineChart>
      <c:catAx>
        <c:axId val="-2046489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Guests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02456112"/>
        <c:crosses val="autoZero"/>
        <c:auto val="1"/>
        <c:lblAlgn val="ctr"/>
        <c:lblOffset val="100"/>
        <c:noMultiLvlLbl val="0"/>
      </c:catAx>
      <c:valAx>
        <c:axId val="-2002456112"/>
        <c:scaling>
          <c:orientation val="minMax"/>
          <c:max val="100.0"/>
          <c:min val="1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Solve time (msec)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6489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832</Words>
  <Characters>4748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Decision variable(s)</vt:lpstr>
      <vt:lpstr>    Constraints</vt:lpstr>
      <vt:lpstr>        Max and min per table</vt:lpstr>
      <vt:lpstr>        Everyone seated</vt:lpstr>
      <vt:lpstr>        Grouping</vt:lpstr>
      <vt:lpstr>        Trouble</vt:lpstr>
      <vt:lpstr>    Testing</vt:lpstr>
      <vt:lpstr>        Solve time and control points for evaluation functions</vt:lpstr>
      <vt:lpstr>        </vt:lpstr>
    </vt:vector>
  </TitlesOfParts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23</cp:revision>
  <cp:lastPrinted>2015-11-05T01:56:00Z</cp:lastPrinted>
  <dcterms:created xsi:type="dcterms:W3CDTF">2015-11-05T01:56:00Z</dcterms:created>
  <dcterms:modified xsi:type="dcterms:W3CDTF">2015-11-05T05:40:00Z</dcterms:modified>
</cp:coreProperties>
</file>