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1E1B" w:rsidRDefault="005C070B" w:rsidP="00511E1B">
      <w:pPr>
        <w:pStyle w:val="ListParagraph"/>
        <w:numPr>
          <w:ilvl w:val="0"/>
          <w:numId w:val="1"/>
        </w:numPr>
        <w:rPr>
          <w:rFonts w:ascii="Lato" w:hAnsi="Lato"/>
          <w:b/>
          <w:bCs/>
        </w:rPr>
      </w:pPr>
      <w:r w:rsidRPr="005C070B">
        <w:rPr>
          <w:rFonts w:ascii="Lato" w:hAnsi="Lato"/>
          <w:b/>
          <w:bCs/>
        </w:rPr>
        <w:t>What is the optimal value of alpha for ridge and lasso regression? What will be the changes in the model if you choose double the value of alpha for both ridge and lasso? What will be the most important predictor variables after the change is implemented?</w:t>
      </w:r>
    </w:p>
    <w:p w:rsidR="00511E1B" w:rsidRDefault="00511E1B" w:rsidP="00511E1B">
      <w:pPr>
        <w:pStyle w:val="ListParagraph"/>
        <w:jc w:val="center"/>
        <w:rPr>
          <w:rFonts w:ascii="Lato" w:hAnsi="Lato"/>
          <w:b/>
          <w:bCs/>
        </w:rPr>
      </w:pPr>
      <w:r>
        <w:rPr>
          <w:rFonts w:ascii="Lato" w:eastAsia="Times New Roman" w:hAnsi="Lato" w:cs="Times New Roman"/>
          <w:noProof/>
          <w:sz w:val="24"/>
          <w:szCs w:val="24"/>
        </w:rPr>
        <w:drawing>
          <wp:inline distT="0" distB="0" distL="0" distR="0">
            <wp:extent cx="4295775" cy="2692632"/>
            <wp:effectExtent l="19050" t="0" r="9525" b="0"/>
            <wp:docPr id="20" name="Picture 12" descr="IMG_20200720_22271403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720_222714033_HDR.jpg"/>
                    <pic:cNvPicPr/>
                  </pic:nvPicPr>
                  <pic:blipFill>
                    <a:blip r:embed="rId5" cstate="print"/>
                    <a:stretch>
                      <a:fillRect/>
                    </a:stretch>
                  </pic:blipFill>
                  <pic:spPr>
                    <a:xfrm>
                      <a:off x="0" y="0"/>
                      <a:ext cx="4295775" cy="2692632"/>
                    </a:xfrm>
                    <a:prstGeom prst="rect">
                      <a:avLst/>
                    </a:prstGeom>
                  </pic:spPr>
                </pic:pic>
              </a:graphicData>
            </a:graphic>
          </wp:inline>
        </w:drawing>
      </w:r>
    </w:p>
    <w:p w:rsidR="00511E1B" w:rsidRPr="00511E1B" w:rsidRDefault="00511E1B" w:rsidP="00511E1B">
      <w:pPr>
        <w:jc w:val="center"/>
      </w:pPr>
      <w:r>
        <w:rPr>
          <w:rFonts w:ascii="Lato" w:eastAsia="Times New Roman" w:hAnsi="Lato" w:cs="Times New Roman"/>
          <w:noProof/>
          <w:sz w:val="24"/>
          <w:szCs w:val="24"/>
        </w:rPr>
        <w:drawing>
          <wp:inline distT="0" distB="0" distL="0" distR="0">
            <wp:extent cx="4591050" cy="3204857"/>
            <wp:effectExtent l="19050" t="0" r="0" b="0"/>
            <wp:docPr id="19" name="Picture 13" descr="IMG_20200720_22365577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720_223655774_HDR.jpg"/>
                    <pic:cNvPicPr/>
                  </pic:nvPicPr>
                  <pic:blipFill>
                    <a:blip r:embed="rId6" cstate="print"/>
                    <a:stretch>
                      <a:fillRect/>
                    </a:stretch>
                  </pic:blipFill>
                  <pic:spPr>
                    <a:xfrm>
                      <a:off x="0" y="0"/>
                      <a:ext cx="4593916" cy="3206858"/>
                    </a:xfrm>
                    <a:prstGeom prst="rect">
                      <a:avLst/>
                    </a:prstGeom>
                  </pic:spPr>
                </pic:pic>
              </a:graphicData>
            </a:graphic>
          </wp:inline>
        </w:drawing>
      </w:r>
    </w:p>
    <w:tbl>
      <w:tblPr>
        <w:tblStyle w:val="TableGrid"/>
        <w:tblW w:w="1044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40"/>
      </w:tblGrid>
      <w:tr w:rsidR="008626A2" w:rsidRPr="003858FD" w:rsidTr="008B45C3">
        <w:trPr>
          <w:trHeight w:val="12870"/>
        </w:trPr>
        <w:tc>
          <w:tcPr>
            <w:tcW w:w="10440" w:type="dxa"/>
          </w:tcPr>
          <w:p w:rsidR="008B45C3" w:rsidRDefault="008721ED" w:rsidP="008B45C3">
            <w:pPr>
              <w:spacing w:before="100" w:beforeAutospacing="1" w:after="100" w:afterAutospacing="1"/>
              <w:ind w:left="-1908"/>
              <w:jc w:val="center"/>
              <w:rPr>
                <w:rFonts w:ascii="Lato" w:eastAsia="Times New Roman" w:hAnsi="Lato" w:cs="Times New Roman"/>
                <w:sz w:val="24"/>
                <w:szCs w:val="24"/>
              </w:rPr>
            </w:pPr>
            <w:r>
              <w:rPr>
                <w:rFonts w:ascii="Lato" w:eastAsia="Times New Roman" w:hAnsi="Lato" w:cs="Times New Roman"/>
                <w:noProof/>
                <w:sz w:val="24"/>
                <w:szCs w:val="24"/>
              </w:rPr>
              <w:lastRenderedPageBreak/>
              <w:drawing>
                <wp:inline distT="0" distB="0" distL="0" distR="0">
                  <wp:extent cx="4733925" cy="2521744"/>
                  <wp:effectExtent l="19050" t="0" r="9525" b="0"/>
                  <wp:docPr id="15" name="Picture 14" descr="IMG_20200720_224142506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720_224142506_HDR.jpg"/>
                          <pic:cNvPicPr/>
                        </pic:nvPicPr>
                        <pic:blipFill>
                          <a:blip r:embed="rId7" cstate="print"/>
                          <a:stretch>
                            <a:fillRect/>
                          </a:stretch>
                        </pic:blipFill>
                        <pic:spPr>
                          <a:xfrm>
                            <a:off x="0" y="0"/>
                            <a:ext cx="4737227" cy="2523503"/>
                          </a:xfrm>
                          <a:prstGeom prst="rect">
                            <a:avLst/>
                          </a:prstGeom>
                        </pic:spPr>
                      </pic:pic>
                    </a:graphicData>
                  </a:graphic>
                </wp:inline>
              </w:drawing>
            </w:r>
            <w:r w:rsidR="008B45C3">
              <w:rPr>
                <w:rFonts w:ascii="Lato" w:eastAsia="Times New Roman" w:hAnsi="Lato" w:cs="Times New Roman"/>
                <w:noProof/>
                <w:sz w:val="24"/>
                <w:szCs w:val="24"/>
              </w:rPr>
              <w:drawing>
                <wp:inline distT="0" distB="0" distL="0" distR="0">
                  <wp:extent cx="5257800" cy="4857750"/>
                  <wp:effectExtent l="0" t="209550" r="0" b="190500"/>
                  <wp:docPr id="16" name="Picture 15" descr="IMG_20200720_22414877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720_224148773_HDR.jpg"/>
                          <pic:cNvPicPr/>
                        </pic:nvPicPr>
                        <pic:blipFill>
                          <a:blip r:embed="rId8" cstate="print"/>
                          <a:stretch>
                            <a:fillRect/>
                          </a:stretch>
                        </pic:blipFill>
                        <pic:spPr>
                          <a:xfrm rot="5400000">
                            <a:off x="0" y="0"/>
                            <a:ext cx="5257800" cy="4857750"/>
                          </a:xfrm>
                          <a:prstGeom prst="rect">
                            <a:avLst/>
                          </a:prstGeom>
                        </pic:spPr>
                      </pic:pic>
                    </a:graphicData>
                  </a:graphic>
                </wp:inline>
              </w:drawing>
            </w:r>
          </w:p>
          <w:p w:rsidR="008721ED" w:rsidRDefault="008721ED" w:rsidP="008721ED">
            <w:pPr>
              <w:spacing w:before="100" w:beforeAutospacing="1" w:after="100" w:afterAutospacing="1"/>
              <w:ind w:left="720" w:right="1422"/>
              <w:rPr>
                <w:rFonts w:ascii="Lato" w:eastAsia="Times New Roman" w:hAnsi="Lato" w:cs="Times New Roman"/>
                <w:sz w:val="24"/>
                <w:szCs w:val="24"/>
              </w:rPr>
            </w:pPr>
            <w:r>
              <w:rPr>
                <w:rFonts w:ascii="Lato" w:eastAsia="Times New Roman" w:hAnsi="Lato" w:cs="Times New Roman"/>
                <w:sz w:val="24"/>
                <w:szCs w:val="24"/>
              </w:rPr>
              <w:lastRenderedPageBreak/>
              <w:t>-&gt; After doubling the alpha value for Ridge :</w:t>
            </w:r>
          </w:p>
          <w:p w:rsidR="008721ED" w:rsidRDefault="008721ED" w:rsidP="008721ED">
            <w:pPr>
              <w:spacing w:before="100" w:beforeAutospacing="1" w:after="100" w:afterAutospacing="1"/>
              <w:ind w:left="720"/>
              <w:rPr>
                <w:rFonts w:ascii="Lato" w:eastAsia="Times New Roman" w:hAnsi="Lato" w:cs="Times New Roman"/>
                <w:sz w:val="24"/>
                <w:szCs w:val="24"/>
              </w:rPr>
            </w:pPr>
            <w:r>
              <w:rPr>
                <w:rFonts w:ascii="Lato" w:eastAsia="Times New Roman" w:hAnsi="Lato" w:cs="Times New Roman"/>
                <w:noProof/>
                <w:sz w:val="24"/>
                <w:szCs w:val="24"/>
              </w:rPr>
              <w:drawing>
                <wp:inline distT="0" distB="0" distL="0" distR="0">
                  <wp:extent cx="1943100" cy="30289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943100" cy="3028950"/>
                          </a:xfrm>
                          <a:prstGeom prst="rect">
                            <a:avLst/>
                          </a:prstGeom>
                          <a:noFill/>
                          <a:ln w="9525">
                            <a:noFill/>
                            <a:miter lim="800000"/>
                            <a:headEnd/>
                            <a:tailEnd/>
                          </a:ln>
                        </pic:spPr>
                      </pic:pic>
                    </a:graphicData>
                  </a:graphic>
                </wp:inline>
              </w:drawing>
            </w:r>
          </w:p>
          <w:p w:rsidR="008721ED" w:rsidRDefault="008721ED" w:rsidP="008721ED">
            <w:pPr>
              <w:spacing w:before="100" w:beforeAutospacing="1" w:after="100" w:afterAutospacing="1"/>
              <w:ind w:left="720"/>
              <w:rPr>
                <w:rFonts w:ascii="Lato" w:eastAsia="Times New Roman" w:hAnsi="Lato" w:cs="Times New Roman"/>
                <w:sz w:val="24"/>
                <w:szCs w:val="24"/>
              </w:rPr>
            </w:pPr>
            <w:r>
              <w:rPr>
                <w:rFonts w:ascii="Lato" w:eastAsia="Times New Roman" w:hAnsi="Lato" w:cs="Times New Roman"/>
                <w:sz w:val="24"/>
                <w:szCs w:val="24"/>
              </w:rPr>
              <w:t>-&gt; After doubling the alpha value for Lasso:</w:t>
            </w:r>
          </w:p>
          <w:p w:rsidR="008721ED" w:rsidRPr="003858FD" w:rsidRDefault="008721ED" w:rsidP="008721ED">
            <w:pPr>
              <w:spacing w:before="100" w:beforeAutospacing="1" w:after="100" w:afterAutospacing="1"/>
              <w:ind w:left="720"/>
              <w:rPr>
                <w:rFonts w:ascii="Lato" w:eastAsia="Times New Roman" w:hAnsi="Lato" w:cs="Times New Roman"/>
                <w:sz w:val="24"/>
                <w:szCs w:val="24"/>
              </w:rPr>
            </w:pPr>
            <w:r>
              <w:rPr>
                <w:rFonts w:ascii="Lato" w:eastAsia="Times New Roman" w:hAnsi="Lato" w:cs="Times New Roman"/>
                <w:noProof/>
                <w:sz w:val="24"/>
                <w:szCs w:val="24"/>
              </w:rPr>
              <w:drawing>
                <wp:inline distT="0" distB="0" distL="0" distR="0">
                  <wp:extent cx="1981200" cy="29241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981200" cy="2924175"/>
                          </a:xfrm>
                          <a:prstGeom prst="rect">
                            <a:avLst/>
                          </a:prstGeom>
                          <a:noFill/>
                          <a:ln w="9525">
                            <a:noFill/>
                            <a:miter lim="800000"/>
                            <a:headEnd/>
                            <a:tailEnd/>
                          </a:ln>
                        </pic:spPr>
                      </pic:pic>
                    </a:graphicData>
                  </a:graphic>
                </wp:inline>
              </w:drawing>
            </w:r>
          </w:p>
        </w:tc>
      </w:tr>
    </w:tbl>
    <w:p w:rsidR="00D967A5" w:rsidRPr="005C070B" w:rsidRDefault="005C070B" w:rsidP="005C070B">
      <w:pPr>
        <w:pStyle w:val="ListParagraph"/>
        <w:numPr>
          <w:ilvl w:val="0"/>
          <w:numId w:val="1"/>
        </w:numPr>
        <w:rPr>
          <w:rFonts w:ascii="Lato" w:hAnsi="Lato"/>
          <w:b/>
          <w:bCs/>
        </w:rPr>
      </w:pPr>
      <w:r w:rsidRPr="005C070B">
        <w:rPr>
          <w:rFonts w:ascii="Lato" w:hAnsi="Lato"/>
          <w:b/>
          <w:bCs/>
        </w:rPr>
        <w:lastRenderedPageBreak/>
        <w:t>You have determined the optimal value of lambda for ridge and lasso regression during the assignment. Now, which one will you choose to apply and why?</w:t>
      </w:r>
      <w:r w:rsidR="008626A2" w:rsidRPr="005C070B">
        <w:rPr>
          <w:rFonts w:ascii="Lato" w:hAnsi="Lato"/>
          <w:b/>
          <w:bCs/>
        </w:rPr>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8626A2" w:rsidRPr="003858FD" w:rsidTr="00F52727">
        <w:tc>
          <w:tcPr>
            <w:tcW w:w="9350" w:type="dxa"/>
          </w:tcPr>
          <w:p w:rsidR="003858FD" w:rsidRDefault="00641CE7" w:rsidP="00F52727">
            <w:pPr>
              <w:pStyle w:val="ListParagraph"/>
              <w:ind w:left="0"/>
              <w:rPr>
                <w:rFonts w:ascii="Lato" w:hAnsi="Lato"/>
              </w:rPr>
            </w:pPr>
            <w:r>
              <w:rPr>
                <w:rFonts w:ascii="Lato" w:hAnsi="Lato"/>
              </w:rPr>
              <w:t xml:space="preserve">As the Business goal is to get important features that affect the House price ,and the model is supposed to handle the variation, lot of features with smaller coefficient would increase in bias. Hence I would go for Lasso with 0.001 as alpha value as it pulls the less information value variables to 0. Making model dependent upon a small set of features. This is a generalized model. </w:t>
            </w:r>
          </w:p>
          <w:p w:rsidR="00641CE7" w:rsidRPr="003858FD" w:rsidRDefault="00641CE7" w:rsidP="00F52727">
            <w:pPr>
              <w:pStyle w:val="ListParagraph"/>
              <w:ind w:left="0"/>
              <w:rPr>
                <w:rFonts w:ascii="Lato" w:hAnsi="Lato"/>
              </w:rPr>
            </w:pPr>
            <w:r>
              <w:rPr>
                <w:rFonts w:ascii="Lato" w:hAnsi="Lato"/>
              </w:rPr>
              <w:t xml:space="preserve">Also after doubling the alpha for lasso would make it more generalized, but then it might happen that we may </w:t>
            </w:r>
            <w:proofErr w:type="spellStart"/>
            <w:r>
              <w:rPr>
                <w:rFonts w:ascii="Lato" w:hAnsi="Lato"/>
              </w:rPr>
              <w:t>loose</w:t>
            </w:r>
            <w:proofErr w:type="spellEnd"/>
            <w:r>
              <w:rPr>
                <w:rFonts w:ascii="Lato" w:hAnsi="Lato"/>
              </w:rPr>
              <w:t xml:space="preserve"> some important variable.</w:t>
            </w:r>
          </w:p>
        </w:tc>
      </w:tr>
    </w:tbl>
    <w:p w:rsidR="008626A2" w:rsidRPr="003858FD" w:rsidRDefault="008626A2" w:rsidP="008626A2">
      <w:pPr>
        <w:pStyle w:val="ListParagraph"/>
        <w:rPr>
          <w:rFonts w:ascii="Lato" w:hAnsi="Lato"/>
        </w:rPr>
      </w:pPr>
    </w:p>
    <w:p w:rsidR="005C070B" w:rsidRDefault="005C070B" w:rsidP="005C070B">
      <w:pPr>
        <w:pStyle w:val="ListParagraph"/>
        <w:numPr>
          <w:ilvl w:val="0"/>
          <w:numId w:val="1"/>
        </w:numPr>
        <w:rPr>
          <w:rFonts w:ascii="Lato" w:hAnsi="Lato"/>
          <w:b/>
          <w:bCs/>
        </w:rPr>
      </w:pPr>
      <w:r w:rsidRPr="005C070B">
        <w:rPr>
          <w:rFonts w:ascii="Lato" w:hAnsi="Lato"/>
          <w:b/>
          <w:bCs/>
        </w:rPr>
        <w:t xml:space="preserve">After building the model, you </w:t>
      </w:r>
      <w:proofErr w:type="spellStart"/>
      <w:r w:rsidRPr="005C070B">
        <w:rPr>
          <w:rFonts w:ascii="Lato" w:hAnsi="Lato"/>
          <w:b/>
          <w:bCs/>
        </w:rPr>
        <w:t>realised</w:t>
      </w:r>
      <w:proofErr w:type="spellEnd"/>
      <w:r w:rsidRPr="005C070B">
        <w:rPr>
          <w:rFonts w:ascii="Lato" w:hAnsi="Lato"/>
          <w:b/>
          <w:bCs/>
        </w:rPr>
        <w:t xml:space="preserve"> that the five most important predictor variables in the lasso model are not available in the incoming data. You will now have to create another model excluding the five most important predictor variables. Which are the five most important predictor variables now?</w:t>
      </w:r>
    </w:p>
    <w:p w:rsidR="00FF1C75" w:rsidRDefault="00641CE7" w:rsidP="00641CE7">
      <w:pPr>
        <w:pStyle w:val="ListParagraph"/>
        <w:rPr>
          <w:rFonts w:ascii="Lato" w:hAnsi="Lato"/>
        </w:rPr>
      </w:pPr>
      <w:r>
        <w:rPr>
          <w:rFonts w:ascii="Lato" w:hAnsi="Lato"/>
        </w:rPr>
        <w:t>-&gt; Now after dropping the top5 variables</w:t>
      </w:r>
      <w:r w:rsidR="00FF1C75">
        <w:rPr>
          <w:rFonts w:ascii="Lato" w:hAnsi="Lato"/>
        </w:rPr>
        <w:t>, the five most important predictor variables are:  (some are derived features)</w:t>
      </w:r>
    </w:p>
    <w:p w:rsidR="00FF1C75" w:rsidRDefault="00FF1C75" w:rsidP="00FF1C75">
      <w:pPr>
        <w:pStyle w:val="ListParagraph"/>
        <w:numPr>
          <w:ilvl w:val="0"/>
          <w:numId w:val="4"/>
        </w:numPr>
        <w:rPr>
          <w:rFonts w:ascii="Lato" w:hAnsi="Lato"/>
        </w:rPr>
      </w:pPr>
      <w:r>
        <w:rPr>
          <w:rFonts w:ascii="Lato" w:hAnsi="Lato"/>
        </w:rPr>
        <w:t>1stFlrSF</w:t>
      </w:r>
    </w:p>
    <w:p w:rsidR="00FF1C75" w:rsidRDefault="00FF1C75" w:rsidP="00FF1C75">
      <w:pPr>
        <w:pStyle w:val="ListParagraph"/>
        <w:numPr>
          <w:ilvl w:val="0"/>
          <w:numId w:val="4"/>
        </w:numPr>
        <w:rPr>
          <w:rFonts w:ascii="Lato" w:hAnsi="Lato"/>
        </w:rPr>
      </w:pPr>
      <w:r>
        <w:rPr>
          <w:rFonts w:ascii="Lato" w:hAnsi="Lato"/>
        </w:rPr>
        <w:t>2ndFlrSF</w:t>
      </w:r>
    </w:p>
    <w:p w:rsidR="00FF1C75" w:rsidRDefault="00FF1C75" w:rsidP="00FF1C75">
      <w:pPr>
        <w:pStyle w:val="ListParagraph"/>
        <w:numPr>
          <w:ilvl w:val="0"/>
          <w:numId w:val="4"/>
        </w:numPr>
        <w:rPr>
          <w:rFonts w:ascii="Lato" w:hAnsi="Lato"/>
        </w:rPr>
      </w:pPr>
      <w:r>
        <w:rPr>
          <w:rFonts w:ascii="Lato" w:hAnsi="Lato"/>
        </w:rPr>
        <w:t>TotalBsmtSF</w:t>
      </w:r>
    </w:p>
    <w:p w:rsidR="00FF1C75" w:rsidRDefault="00FF1C75" w:rsidP="00FF1C75">
      <w:pPr>
        <w:pStyle w:val="ListParagraph"/>
        <w:numPr>
          <w:ilvl w:val="0"/>
          <w:numId w:val="4"/>
        </w:numPr>
        <w:rPr>
          <w:rFonts w:ascii="Lato" w:hAnsi="Lato"/>
        </w:rPr>
      </w:pPr>
      <w:r>
        <w:rPr>
          <w:rFonts w:ascii="Lato" w:hAnsi="Lato"/>
        </w:rPr>
        <w:t>GarageArea</w:t>
      </w:r>
    </w:p>
    <w:p w:rsidR="00FF1C75" w:rsidRPr="00FF1C75" w:rsidRDefault="00FF1C75" w:rsidP="00FF1C75">
      <w:pPr>
        <w:pStyle w:val="ListParagraph"/>
        <w:numPr>
          <w:ilvl w:val="0"/>
          <w:numId w:val="4"/>
        </w:numPr>
        <w:rPr>
          <w:rFonts w:ascii="Lato" w:hAnsi="Lato"/>
        </w:rPr>
      </w:pPr>
      <w:r>
        <w:rPr>
          <w:rFonts w:ascii="Lato" w:hAnsi="Lato"/>
        </w:rPr>
        <w:t>Functional</w:t>
      </w:r>
    </w:p>
    <w:p w:rsidR="008626A2" w:rsidRPr="003858FD" w:rsidRDefault="008626A2" w:rsidP="008626A2">
      <w:pPr>
        <w:pStyle w:val="ListParagraph"/>
        <w:rPr>
          <w:rFonts w:ascii="Lato" w:hAnsi="Lato"/>
          <w:b/>
          <w:bCs/>
        </w:rPr>
      </w:pPr>
    </w:p>
    <w:p w:rsidR="008626A2" w:rsidRDefault="005C070B" w:rsidP="005C070B">
      <w:pPr>
        <w:pStyle w:val="ListParagraph"/>
        <w:numPr>
          <w:ilvl w:val="0"/>
          <w:numId w:val="1"/>
        </w:numPr>
        <w:rPr>
          <w:rFonts w:ascii="Lato" w:hAnsi="Lato"/>
          <w:b/>
          <w:bCs/>
        </w:rPr>
      </w:pPr>
      <w:r w:rsidRPr="005C070B">
        <w:rPr>
          <w:rFonts w:ascii="Lato" w:hAnsi="Lato"/>
          <w:b/>
          <w:bCs/>
        </w:rPr>
        <w:t>How can you make sure that a model is robust and generalisable? What are the implications of the same for the accuracy of the model and why?</w:t>
      </w:r>
    </w:p>
    <w:p w:rsidR="00096111" w:rsidRDefault="00096111" w:rsidP="00641CE7">
      <w:pPr>
        <w:pStyle w:val="ListParagraph"/>
        <w:rPr>
          <w:rFonts w:ascii="Lato" w:hAnsi="Lato"/>
        </w:rPr>
      </w:pPr>
      <w:r>
        <w:rPr>
          <w:rFonts w:ascii="Lato" w:hAnsi="Lato"/>
        </w:rPr>
        <w:t>To make model robust and generalisable by:</w:t>
      </w:r>
    </w:p>
    <w:p w:rsidR="00641CE7" w:rsidRPr="00096111" w:rsidRDefault="00096111" w:rsidP="00096111">
      <w:pPr>
        <w:pStyle w:val="ListParagraph"/>
        <w:numPr>
          <w:ilvl w:val="0"/>
          <w:numId w:val="5"/>
        </w:numPr>
        <w:rPr>
          <w:rFonts w:ascii="Lato" w:hAnsi="Lato"/>
          <w:b/>
          <w:bCs/>
        </w:rPr>
      </w:pPr>
      <w:r>
        <w:rPr>
          <w:rFonts w:ascii="Lato" w:hAnsi="Lato"/>
        </w:rPr>
        <w:t xml:space="preserve">creating derived features </w:t>
      </w:r>
    </w:p>
    <w:p w:rsidR="00096111" w:rsidRPr="00096111" w:rsidRDefault="00096111" w:rsidP="00096111">
      <w:pPr>
        <w:pStyle w:val="ListParagraph"/>
        <w:numPr>
          <w:ilvl w:val="0"/>
          <w:numId w:val="5"/>
        </w:numPr>
        <w:rPr>
          <w:rFonts w:ascii="Lato" w:hAnsi="Lato"/>
          <w:b/>
          <w:bCs/>
        </w:rPr>
      </w:pPr>
      <w:r>
        <w:rPr>
          <w:rFonts w:ascii="Lato" w:hAnsi="Lato"/>
        </w:rPr>
        <w:t>handling outliers</w:t>
      </w:r>
    </w:p>
    <w:p w:rsidR="00096111" w:rsidRPr="00096111" w:rsidRDefault="00096111" w:rsidP="00096111">
      <w:pPr>
        <w:pStyle w:val="ListParagraph"/>
        <w:numPr>
          <w:ilvl w:val="0"/>
          <w:numId w:val="5"/>
        </w:numPr>
        <w:rPr>
          <w:rFonts w:ascii="Lato" w:hAnsi="Lato"/>
          <w:b/>
          <w:bCs/>
        </w:rPr>
      </w:pPr>
      <w:r>
        <w:rPr>
          <w:rFonts w:ascii="Lato" w:hAnsi="Lato"/>
        </w:rPr>
        <w:t>transformation of features</w:t>
      </w:r>
    </w:p>
    <w:p w:rsidR="00096111" w:rsidRPr="00DB790E" w:rsidRDefault="00096111" w:rsidP="00DB790E">
      <w:pPr>
        <w:pStyle w:val="ListParagraph"/>
        <w:numPr>
          <w:ilvl w:val="0"/>
          <w:numId w:val="5"/>
        </w:numPr>
        <w:rPr>
          <w:rFonts w:ascii="Lato" w:hAnsi="Lato"/>
          <w:b/>
          <w:bCs/>
        </w:rPr>
      </w:pPr>
      <w:r>
        <w:rPr>
          <w:rFonts w:ascii="Lato" w:hAnsi="Lato"/>
        </w:rPr>
        <w:t>selection of features based on business understan</w:t>
      </w:r>
      <w:r w:rsidR="00DB790E">
        <w:rPr>
          <w:rFonts w:ascii="Lato" w:hAnsi="Lato"/>
        </w:rPr>
        <w:t>ding</w:t>
      </w:r>
    </w:p>
    <w:p w:rsidR="00DB790E" w:rsidRPr="00DB790E" w:rsidRDefault="00DB790E" w:rsidP="00DB790E">
      <w:pPr>
        <w:pStyle w:val="ListParagraph"/>
        <w:numPr>
          <w:ilvl w:val="0"/>
          <w:numId w:val="5"/>
        </w:numPr>
        <w:rPr>
          <w:rFonts w:ascii="Lato" w:hAnsi="Lato"/>
          <w:b/>
          <w:bCs/>
        </w:rPr>
      </w:pPr>
      <w:r>
        <w:rPr>
          <w:rFonts w:ascii="Lato" w:hAnsi="Lato"/>
        </w:rPr>
        <w:t>Selection of minimalistic variables</w:t>
      </w:r>
    </w:p>
    <w:p w:rsidR="00DB790E" w:rsidRDefault="00DB790E" w:rsidP="00DB790E">
      <w:pPr>
        <w:pStyle w:val="ListParagraph"/>
        <w:rPr>
          <w:rFonts w:ascii="Lato" w:hAnsi="Lato"/>
        </w:rPr>
      </w:pPr>
      <w:r>
        <w:rPr>
          <w:rFonts w:ascii="Lato" w:hAnsi="Lato"/>
        </w:rPr>
        <w:t>To make model more generalisable, it is important to get a good balance between bias-variance trade off. If the model is over-fit , It will definitely increase the accuracy and will perform good on the data it is trained on.</w:t>
      </w:r>
    </w:p>
    <w:p w:rsidR="00DB790E" w:rsidRDefault="00DB790E" w:rsidP="00DB790E">
      <w:pPr>
        <w:pStyle w:val="ListParagraph"/>
        <w:rPr>
          <w:rFonts w:ascii="Lato" w:hAnsi="Lato"/>
        </w:rPr>
      </w:pPr>
      <w:r>
        <w:rPr>
          <w:rFonts w:ascii="Lato" w:hAnsi="Lato"/>
        </w:rPr>
        <w:t>But, In case scenarios such as Surprise Housing, A lot of features might go missing in the input dataset, Which might lead to a high variance for a good accuracy scoring model.</w:t>
      </w:r>
    </w:p>
    <w:p w:rsidR="00DB790E" w:rsidRPr="00DB790E" w:rsidRDefault="00DB790E" w:rsidP="00DB790E">
      <w:pPr>
        <w:pStyle w:val="ListParagraph"/>
        <w:rPr>
          <w:rFonts w:ascii="Lato" w:hAnsi="Lato"/>
          <w:b/>
          <w:bCs/>
        </w:rPr>
      </w:pPr>
      <w:r>
        <w:rPr>
          <w:rFonts w:ascii="Lato" w:hAnsi="Lato"/>
        </w:rPr>
        <w:t xml:space="preserve">Hence A model build with generalisable approach may lead to poor accuracy but it is more  powerful in handling variance. </w:t>
      </w:r>
    </w:p>
    <w:sectPr w:rsidR="00DB790E" w:rsidRPr="00DB790E" w:rsidSect="008721E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ato">
    <w:altName w:val="Segoe UI"/>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358D2"/>
    <w:multiLevelType w:val="multilevel"/>
    <w:tmpl w:val="6EA2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1B01C9"/>
    <w:multiLevelType w:val="hybridMultilevel"/>
    <w:tmpl w:val="61E88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D55CF"/>
    <w:multiLevelType w:val="hybridMultilevel"/>
    <w:tmpl w:val="48CC528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nsid w:val="795460E1"/>
    <w:multiLevelType w:val="hybridMultilevel"/>
    <w:tmpl w:val="A482A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D4344E6"/>
    <w:multiLevelType w:val="multilevel"/>
    <w:tmpl w:val="C2FE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D967A5"/>
    <w:rsid w:val="00096111"/>
    <w:rsid w:val="0024591F"/>
    <w:rsid w:val="003858FD"/>
    <w:rsid w:val="004C14BA"/>
    <w:rsid w:val="00511E1B"/>
    <w:rsid w:val="005C070B"/>
    <w:rsid w:val="005C44EF"/>
    <w:rsid w:val="006140CD"/>
    <w:rsid w:val="00641CE7"/>
    <w:rsid w:val="008626A2"/>
    <w:rsid w:val="008721ED"/>
    <w:rsid w:val="008B45C3"/>
    <w:rsid w:val="009978E7"/>
    <w:rsid w:val="00B95366"/>
    <w:rsid w:val="00BB405A"/>
    <w:rsid w:val="00D244BB"/>
    <w:rsid w:val="00D967A5"/>
    <w:rsid w:val="00DB790E"/>
    <w:rsid w:val="00DD6DB1"/>
    <w:rsid w:val="00E74DB4"/>
    <w:rsid w:val="00E81469"/>
    <w:rsid w:val="00F323C5"/>
    <w:rsid w:val="00F52727"/>
    <w:rsid w:val="00FF1C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8E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7A5"/>
    <w:pPr>
      <w:ind w:left="720"/>
      <w:contextualSpacing/>
    </w:pPr>
  </w:style>
  <w:style w:type="character" w:styleId="PlaceholderText">
    <w:name w:val="Placeholder Text"/>
    <w:basedOn w:val="DefaultParagraphFont"/>
    <w:uiPriority w:val="99"/>
    <w:semiHidden/>
    <w:rsid w:val="00D967A5"/>
    <w:rPr>
      <w:color w:val="808080"/>
    </w:rPr>
  </w:style>
  <w:style w:type="table" w:styleId="TableGrid">
    <w:name w:val="Table Grid"/>
    <w:basedOn w:val="TableNormal"/>
    <w:uiPriority w:val="39"/>
    <w:rsid w:val="008626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626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8626A2"/>
  </w:style>
  <w:style w:type="paragraph" w:styleId="BalloonText">
    <w:name w:val="Balloon Text"/>
    <w:basedOn w:val="Normal"/>
    <w:link w:val="BalloonTextChar"/>
    <w:uiPriority w:val="99"/>
    <w:semiHidden/>
    <w:unhideWhenUsed/>
    <w:rsid w:val="005C0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7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5445496">
      <w:bodyDiv w:val="1"/>
      <w:marLeft w:val="0"/>
      <w:marRight w:val="0"/>
      <w:marTop w:val="0"/>
      <w:marBottom w:val="0"/>
      <w:divBdr>
        <w:top w:val="none" w:sz="0" w:space="0" w:color="auto"/>
        <w:left w:val="none" w:sz="0" w:space="0" w:color="auto"/>
        <w:bottom w:val="none" w:sz="0" w:space="0" w:color="auto"/>
        <w:right w:val="none" w:sz="0" w:space="0" w:color="auto"/>
      </w:divBdr>
    </w:div>
    <w:div w:id="851652271">
      <w:bodyDiv w:val="1"/>
      <w:marLeft w:val="0"/>
      <w:marRight w:val="0"/>
      <w:marTop w:val="0"/>
      <w:marBottom w:val="0"/>
      <w:divBdr>
        <w:top w:val="none" w:sz="0" w:space="0" w:color="auto"/>
        <w:left w:val="none" w:sz="0" w:space="0" w:color="auto"/>
        <w:bottom w:val="none" w:sz="0" w:space="0" w:color="auto"/>
        <w:right w:val="none" w:sz="0" w:space="0" w:color="auto"/>
      </w:divBdr>
    </w:div>
    <w:div w:id="1101485688">
      <w:bodyDiv w:val="1"/>
      <w:marLeft w:val="0"/>
      <w:marRight w:val="0"/>
      <w:marTop w:val="0"/>
      <w:marBottom w:val="0"/>
      <w:divBdr>
        <w:top w:val="none" w:sz="0" w:space="0" w:color="auto"/>
        <w:left w:val="none" w:sz="0" w:space="0" w:color="auto"/>
        <w:bottom w:val="none" w:sz="0" w:space="0" w:color="auto"/>
        <w:right w:val="none" w:sz="0" w:space="0" w:color="auto"/>
      </w:divBdr>
    </w:div>
    <w:div w:id="1107888822">
      <w:bodyDiv w:val="1"/>
      <w:marLeft w:val="0"/>
      <w:marRight w:val="0"/>
      <w:marTop w:val="0"/>
      <w:marBottom w:val="0"/>
      <w:divBdr>
        <w:top w:val="none" w:sz="0" w:space="0" w:color="auto"/>
        <w:left w:val="none" w:sz="0" w:space="0" w:color="auto"/>
        <w:bottom w:val="none" w:sz="0" w:space="0" w:color="auto"/>
        <w:right w:val="none" w:sz="0" w:space="0" w:color="auto"/>
      </w:divBdr>
    </w:div>
    <w:div w:id="1183742718">
      <w:bodyDiv w:val="1"/>
      <w:marLeft w:val="0"/>
      <w:marRight w:val="0"/>
      <w:marTop w:val="0"/>
      <w:marBottom w:val="0"/>
      <w:divBdr>
        <w:top w:val="none" w:sz="0" w:space="0" w:color="auto"/>
        <w:left w:val="none" w:sz="0" w:space="0" w:color="auto"/>
        <w:bottom w:val="none" w:sz="0" w:space="0" w:color="auto"/>
        <w:right w:val="none" w:sz="0" w:space="0" w:color="auto"/>
      </w:divBdr>
    </w:div>
    <w:div w:id="1301109429">
      <w:bodyDiv w:val="1"/>
      <w:marLeft w:val="0"/>
      <w:marRight w:val="0"/>
      <w:marTop w:val="0"/>
      <w:marBottom w:val="0"/>
      <w:divBdr>
        <w:top w:val="none" w:sz="0" w:space="0" w:color="auto"/>
        <w:left w:val="none" w:sz="0" w:space="0" w:color="auto"/>
        <w:bottom w:val="none" w:sz="0" w:space="0" w:color="auto"/>
        <w:right w:val="none" w:sz="0" w:space="0" w:color="auto"/>
      </w:divBdr>
    </w:div>
    <w:div w:id="1428189356">
      <w:bodyDiv w:val="1"/>
      <w:marLeft w:val="0"/>
      <w:marRight w:val="0"/>
      <w:marTop w:val="0"/>
      <w:marBottom w:val="0"/>
      <w:divBdr>
        <w:top w:val="none" w:sz="0" w:space="0" w:color="auto"/>
        <w:left w:val="none" w:sz="0" w:space="0" w:color="auto"/>
        <w:bottom w:val="none" w:sz="0" w:space="0" w:color="auto"/>
        <w:right w:val="none" w:sz="0" w:space="0" w:color="auto"/>
      </w:divBdr>
    </w:div>
    <w:div w:id="1443526538">
      <w:bodyDiv w:val="1"/>
      <w:marLeft w:val="0"/>
      <w:marRight w:val="0"/>
      <w:marTop w:val="0"/>
      <w:marBottom w:val="0"/>
      <w:divBdr>
        <w:top w:val="none" w:sz="0" w:space="0" w:color="auto"/>
        <w:left w:val="none" w:sz="0" w:space="0" w:color="auto"/>
        <w:bottom w:val="none" w:sz="0" w:space="0" w:color="auto"/>
        <w:right w:val="none" w:sz="0" w:space="0" w:color="auto"/>
      </w:divBdr>
    </w:div>
    <w:div w:id="1472862857">
      <w:bodyDiv w:val="1"/>
      <w:marLeft w:val="0"/>
      <w:marRight w:val="0"/>
      <w:marTop w:val="0"/>
      <w:marBottom w:val="0"/>
      <w:divBdr>
        <w:top w:val="none" w:sz="0" w:space="0" w:color="auto"/>
        <w:left w:val="none" w:sz="0" w:space="0" w:color="auto"/>
        <w:bottom w:val="none" w:sz="0" w:space="0" w:color="auto"/>
        <w:right w:val="none" w:sz="0" w:space="0" w:color="auto"/>
      </w:divBdr>
    </w:div>
    <w:div w:id="1492717290">
      <w:bodyDiv w:val="1"/>
      <w:marLeft w:val="0"/>
      <w:marRight w:val="0"/>
      <w:marTop w:val="0"/>
      <w:marBottom w:val="0"/>
      <w:divBdr>
        <w:top w:val="none" w:sz="0" w:space="0" w:color="auto"/>
        <w:left w:val="none" w:sz="0" w:space="0" w:color="auto"/>
        <w:bottom w:val="none" w:sz="0" w:space="0" w:color="auto"/>
        <w:right w:val="none" w:sz="0" w:space="0" w:color="auto"/>
      </w:divBdr>
    </w:div>
    <w:div w:id="1798373820">
      <w:bodyDiv w:val="1"/>
      <w:marLeft w:val="0"/>
      <w:marRight w:val="0"/>
      <w:marTop w:val="0"/>
      <w:marBottom w:val="0"/>
      <w:divBdr>
        <w:top w:val="none" w:sz="0" w:space="0" w:color="auto"/>
        <w:left w:val="none" w:sz="0" w:space="0" w:color="auto"/>
        <w:bottom w:val="none" w:sz="0" w:space="0" w:color="auto"/>
        <w:right w:val="none" w:sz="0" w:space="0" w:color="auto"/>
      </w:divBdr>
    </w:div>
    <w:div w:id="182943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1663</TotalTime>
  <Pages>4</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Ginodia</dc:creator>
  <cp:keywords/>
  <dc:description/>
  <cp:lastModifiedBy>Jesal P.</cp:lastModifiedBy>
  <cp:revision>12</cp:revision>
  <dcterms:created xsi:type="dcterms:W3CDTF">2019-06-26T11:49:00Z</dcterms:created>
  <dcterms:modified xsi:type="dcterms:W3CDTF">2020-07-20T18:01:00Z</dcterms:modified>
</cp:coreProperties>
</file>