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hanging="0"/>
        <w:rPr/>
      </w:pPr>
      <w:r>
        <w:rPr/>
        <w:drawing>
          <wp:inline distT="0" distB="0" distL="0" distR="0">
            <wp:extent cx="6570345" cy="9293860"/>
            <wp:effectExtent l="0" t="0" r="0" b="0"/>
            <wp:docPr id="1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345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ind w:left="-567" w:hanging="0"/>
        <w:rPr/>
      </w:pPr>
      <w:r>
        <w:rPr/>
      </w:r>
    </w:p>
    <w:p>
      <w:pPr>
        <w:pStyle w:val="Normal"/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 xml:space="preserve">Tenim una aplicació per calcular la quantitat a cobrar en la taquilla d’un cine. </w:t>
      </w:r>
    </w:p>
    <w:p>
      <w:pPr>
        <w:pStyle w:val="Normal"/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 xml:space="preserve">L’aplicació demanar quantes entrades se volen comprar. A continuació demana, per a cada entrada, l’edat de la persona. </w:t>
      </w:r>
    </w:p>
    <w:p>
      <w:pPr>
        <w:pStyle w:val="Normal"/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>La idea és que, en funció de l’edat, se cobra una quantitat. A partir del preu normal de l’entrada, que s’ha posat en 10€, el descompte se calcula de la següent manera: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>Menors de 6 anys no paguen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>Entre 6 anys i 17 anys tenen un 50% de descompte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>Entre 18 anys i 29 anys tenen un 25% de descompte si tenen el carnet jove. Si no, paguen normal.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>Entre 30 anys i 64 anys paguen normal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>Els majors de 64 anys tenen un 70% de descompte</w:t>
      </w:r>
    </w:p>
    <w:p>
      <w:pPr>
        <w:pStyle w:val="Normal"/>
        <w:rPr>
          <w:rFonts w:ascii="Arial" w:hAnsi="Arial" w:cs="Arial"/>
          <w:bCs/>
          <w:iCs/>
          <w:color w:val="262626"/>
          <w:sz w:val="24"/>
          <w:szCs w:val="24"/>
          <w:lang w:val="ca-ES"/>
        </w:rPr>
      </w:pPr>
      <w:r>
        <w:rPr>
          <w:rFonts w:cs="Arial" w:ascii="Arial" w:hAnsi="Arial"/>
          <w:bCs/>
          <w:iCs/>
          <w:color w:val="262626"/>
          <w:sz w:val="24"/>
          <w:szCs w:val="24"/>
          <w:lang w:val="ca-ES"/>
        </w:rPr>
        <w:t xml:space="preserve">Això ho fa un mètode anomenat calculapreu que teniu en la Classe Calculs. També teniu un main() per comprovar que el programa compila i executa.  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  <w:t>Se demana que feu: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  <w:t>1 – Calcula la complexitat ciclomàtica del mètode calculapreu.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  <w:t xml:space="preserve">2 – Calcula quantes combinacions, com a mínim, hauríem de provar per comprovar totes les possibilitats que se poden donar. 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  <w:t xml:space="preserve">3 – Dissenya un joc de proves per a cada variable, amb classes d’equivalència i valors proposats per provar en cada classe d’equivalencia. 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  <w:t xml:space="preserve">4 – Dissenya un test en Junit per fer les proves. Comprova si hi ha algun fallo en l’aplicació. En cas d’haver-lo, explica quin és, perquè passa i com solucionar-lo. 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  <w:t>FORMULARI PER OMPLIR I PUJAR A AULES JUNTAMENT AMB ELS ARXIUS DE TEST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tbl>
      <w:tblPr>
        <w:tblStyle w:val="Tablaconcuadrcula"/>
        <w:tblW w:w="10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63"/>
        <w:gridCol w:w="6873"/>
      </w:tblGrid>
      <w:tr>
        <w:trPr/>
        <w:tc>
          <w:tcPr>
            <w:tcW w:w="346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NOM ALUMNE/ALUMNA:</w:t>
            </w:r>
          </w:p>
        </w:tc>
        <w:tc>
          <w:tcPr>
            <w:tcW w:w="68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Rubén Mansanet Bou</w:t>
            </w:r>
          </w:p>
        </w:tc>
      </w:tr>
      <w:tr>
        <w:trPr/>
        <w:tc>
          <w:tcPr>
            <w:tcW w:w="346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 xml:space="preserve">COMPLEXITAT CICLOMÀTICA DEL MÈTODE A PROVAR  </w:t>
            </w:r>
          </w:p>
        </w:tc>
        <w:tc>
          <w:tcPr>
            <w:tcW w:w="68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">
                      <wp:simplePos x="0" y="0"/>
                      <wp:positionH relativeFrom="column">
                        <wp:posOffset>2329180</wp:posOffset>
                      </wp:positionH>
                      <wp:positionV relativeFrom="paragraph">
                        <wp:posOffset>51435</wp:posOffset>
                      </wp:positionV>
                      <wp:extent cx="469265" cy="469265"/>
                      <wp:effectExtent l="0" t="0" r="0" b="0"/>
                      <wp:wrapNone/>
                      <wp:docPr id="2" name="Forma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72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If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" fillcolor="#729fcf" stroked="t" style="position:absolute;margin-left:183.4pt;margin-top:4.05pt;width:36.8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If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         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edat &lt;6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4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55880</wp:posOffset>
                      </wp:positionV>
                      <wp:extent cx="302895" cy="345440"/>
                      <wp:effectExtent l="0" t="0" r="0" b="0"/>
                      <wp:wrapNone/>
                      <wp:docPr id="4" name="Forma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2400" cy="344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4.6pt,4.4pt" to="188.35pt,31.45pt" ID="Forma6" stroked="t" style="position:absolute;flip:x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2726055</wp:posOffset>
                      </wp:positionH>
                      <wp:positionV relativeFrom="paragraph">
                        <wp:posOffset>95250</wp:posOffset>
                      </wp:positionV>
                      <wp:extent cx="168275" cy="278765"/>
                      <wp:effectExtent l="0" t="0" r="0" b="0"/>
                      <wp:wrapNone/>
                      <wp:docPr id="5" name="Forma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40" cy="278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4.65pt,7.5pt" to="227.75pt,29.4pt" ID="Forma7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">
                      <wp:simplePos x="0" y="0"/>
                      <wp:positionH relativeFrom="column">
                        <wp:posOffset>1757680</wp:posOffset>
                      </wp:positionH>
                      <wp:positionV relativeFrom="paragraph">
                        <wp:posOffset>172085</wp:posOffset>
                      </wp:positionV>
                      <wp:extent cx="469265" cy="469265"/>
                      <wp:effectExtent l="0" t="0" r="0" b="0"/>
                      <wp:wrapNone/>
                      <wp:docPr id="6" name="Forma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72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sino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2" fillcolor="#729fcf" stroked="t" style="position:absolute;margin-left:138.4pt;margin-top:13.55pt;width:36.8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sino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posOffset>2750185</wp:posOffset>
                      </wp:positionH>
                      <wp:positionV relativeFrom="paragraph">
                        <wp:posOffset>112395</wp:posOffset>
                      </wp:positionV>
                      <wp:extent cx="547370" cy="469265"/>
                      <wp:effectExtent l="0" t="0" r="0" b="0"/>
                      <wp:wrapNone/>
                      <wp:docPr id="8" name="Forma1_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84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donçs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_0" fillcolor="#729fcf" stroked="t" style="position:absolute;margin-left:216.55pt;margin-top:8.85pt;width:43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donçs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edat &gt;=6 &amp;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&lt;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18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20955</wp:posOffset>
                      </wp:positionV>
                      <wp:extent cx="208280" cy="312420"/>
                      <wp:effectExtent l="0" t="0" r="0" b="0"/>
                      <wp:wrapNone/>
                      <wp:docPr id="10" name="Forma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280" cy="311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9pt,1.65pt" to="185.2pt,26.15pt" ID="Forma8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28575</wp:posOffset>
                      </wp:positionV>
                      <wp:extent cx="287020" cy="319405"/>
                      <wp:effectExtent l="0" t="0" r="0" b="0"/>
                      <wp:wrapNone/>
                      <wp:docPr id="11" name="Forma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86560" cy="3182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3.35pt,2.25pt" to="145.85pt,27.25pt" ID="Forma9" stroked="t" style="position:absolute;flip:x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3069590</wp:posOffset>
                      </wp:positionH>
                      <wp:positionV relativeFrom="paragraph">
                        <wp:posOffset>2540</wp:posOffset>
                      </wp:positionV>
                      <wp:extent cx="95885" cy="2511425"/>
                      <wp:effectExtent l="0" t="0" r="0" b="0"/>
                      <wp:wrapNone/>
                      <wp:docPr id="12" name="Forma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" cy="2494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1.7pt,0.2pt" to="248.85pt,196.6pt" ID="Forma21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1225550</wp:posOffset>
                      </wp:positionH>
                      <wp:positionV relativeFrom="paragraph">
                        <wp:posOffset>81280</wp:posOffset>
                      </wp:positionV>
                      <wp:extent cx="477520" cy="477520"/>
                      <wp:effectExtent l="0" t="0" r="0" b="0"/>
                      <wp:wrapNone/>
                      <wp:docPr id="13" name="Forma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7000" cy="477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sino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3" fillcolor="#729fcf" stroked="t" style="position:absolute;margin-left:96.5pt;margin-top:6.4pt;width:37.5pt;height:37.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sino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2202180</wp:posOffset>
                      </wp:positionH>
                      <wp:positionV relativeFrom="paragraph">
                        <wp:posOffset>104775</wp:posOffset>
                      </wp:positionV>
                      <wp:extent cx="548005" cy="469265"/>
                      <wp:effectExtent l="0" t="0" r="0" b="0"/>
                      <wp:wrapNone/>
                      <wp:docPr id="15" name="Forma1_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20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donçs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_1" fillcolor="#729fcf" stroked="t" style="position:absolute;margin-left:173.4pt;margin-top:8.25pt;width:43.0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donçs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edat &gt;=18 &amp; &lt;30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147320</wp:posOffset>
                      </wp:positionV>
                      <wp:extent cx="189865" cy="254635"/>
                      <wp:effectExtent l="0" t="0" r="0" b="0"/>
                      <wp:wrapNone/>
                      <wp:docPr id="17" name="Forma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89360" cy="254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8.6pt,11.6pt" to="103.45pt,31.55pt" ID="Forma10" stroked="t" style="position:absolute;flip:x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123190</wp:posOffset>
                      </wp:positionV>
                      <wp:extent cx="334645" cy="317500"/>
                      <wp:effectExtent l="0" t="0" r="0" b="0"/>
                      <wp:wrapNone/>
                      <wp:docPr id="18" name="Forma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80" cy="316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8.35pt,9.7pt" to="154.6pt,34.55pt" ID="Forma12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9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196215</wp:posOffset>
                      </wp:positionV>
                      <wp:extent cx="492760" cy="1699260"/>
                      <wp:effectExtent l="0" t="0" r="0" b="0"/>
                      <wp:wrapNone/>
                      <wp:docPr id="19" name="Forma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120" cy="1697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99.6pt,15.45pt" to="238.3pt,149.05pt" ID="Forma20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-1270</wp:posOffset>
                      </wp:positionV>
                      <wp:extent cx="501650" cy="501650"/>
                      <wp:effectExtent l="0" t="0" r="0" b="0"/>
                      <wp:wrapNone/>
                      <wp:docPr id="20" name="Forma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120" cy="501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sino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4" fillcolor="#729fcf" stroked="t" style="position:absolute;margin-left:58.4pt;margin-top:-0.1pt;width:39.4pt;height:39.4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sino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1877060</wp:posOffset>
                      </wp:positionH>
                      <wp:positionV relativeFrom="paragraph">
                        <wp:posOffset>-13970</wp:posOffset>
                      </wp:positionV>
                      <wp:extent cx="469265" cy="469265"/>
                      <wp:effectExtent l="0" t="0" r="0" b="0"/>
                      <wp:wrapNone/>
                      <wp:docPr id="22" name="Forma1_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72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if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_2" fillcolor="#729fcf" stroked="t" style="position:absolute;margin-left:147.8pt;margin-top:-1.1pt;width:36.8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if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edat &gt;= 30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carnet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&amp; &lt;65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jove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46990</wp:posOffset>
                      </wp:positionV>
                      <wp:extent cx="278765" cy="351155"/>
                      <wp:effectExtent l="0" t="0" r="0" b="0"/>
                      <wp:wrapNone/>
                      <wp:docPr id="24" name="Forma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78280" cy="349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0.9pt,3.7pt" to="62.75pt,31.2pt" ID="Forma11" stroked="t" style="position:absolute;flip:x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1797050</wp:posOffset>
                      </wp:positionH>
                      <wp:positionV relativeFrom="paragraph">
                        <wp:posOffset>14605</wp:posOffset>
                      </wp:positionV>
                      <wp:extent cx="183515" cy="330835"/>
                      <wp:effectExtent l="0" t="0" r="0" b="0"/>
                      <wp:wrapNone/>
                      <wp:docPr id="25" name="Forma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83600" cy="3294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1.5pt,1.15pt" to="155.9pt,27.05pt" ID="Forma13" stroked="t" style="position:absolute;flip:x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2249170</wp:posOffset>
                      </wp:positionH>
                      <wp:positionV relativeFrom="paragraph">
                        <wp:posOffset>51435</wp:posOffset>
                      </wp:positionV>
                      <wp:extent cx="215900" cy="306070"/>
                      <wp:effectExtent l="0" t="0" r="0" b="0"/>
                      <wp:wrapNone/>
                      <wp:docPr id="26" name="Forma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" cy="304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7.1pt,4.05pt" to="193.95pt,28pt" ID="Forma14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1035050</wp:posOffset>
                      </wp:positionH>
                      <wp:positionV relativeFrom="paragraph">
                        <wp:posOffset>121920</wp:posOffset>
                      </wp:positionV>
                      <wp:extent cx="80010" cy="254000"/>
                      <wp:effectExtent l="0" t="0" r="0" b="0"/>
                      <wp:wrapNone/>
                      <wp:docPr id="27" name="Forma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840" cy="252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1.5pt,9.6pt" to="87.65pt,29.4pt" ID="Forma15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116840</wp:posOffset>
                      </wp:positionV>
                      <wp:extent cx="541020" cy="541020"/>
                      <wp:effectExtent l="0" t="0" r="0" b="0"/>
                      <wp:wrapNone/>
                      <wp:docPr id="28" name="Forma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0360" cy="5403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sino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5" fillcolor="#729fcf" stroked="t" style="position:absolute;margin-left:4.6pt;margin-top:9.2pt;width:42.5pt;height:42.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sino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116840</wp:posOffset>
                      </wp:positionV>
                      <wp:extent cx="549275" cy="469265"/>
                      <wp:effectExtent l="0" t="0" r="0" b="0"/>
                      <wp:wrapNone/>
                      <wp:docPr id="30" name="Forma1_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donçs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_3" fillcolor="#729fcf" stroked="t" style="position:absolute;margin-left:179pt;margin-top:9.2pt;width:43.1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donçs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142240</wp:posOffset>
                      </wp:positionV>
                      <wp:extent cx="469265" cy="469265"/>
                      <wp:effectExtent l="0" t="0" r="0" b="0"/>
                      <wp:wrapNone/>
                      <wp:docPr id="32" name="Forma1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72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sino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_4" fillcolor="#729fcf" stroked="t" style="position:absolute;margin-left:127.1pt;margin-top:11.2pt;width:36.8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sino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172720</wp:posOffset>
                      </wp:positionV>
                      <wp:extent cx="572770" cy="469265"/>
                      <wp:effectExtent l="0" t="0" r="0" b="0"/>
                      <wp:wrapNone/>
                      <wp:docPr id="34" name="Forma1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04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donçs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_6" fillcolor="#729fcf" stroked="t" style="position:absolute;margin-left:62.1pt;margin-top:13.6pt;width:4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donçs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      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0             1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2012950</wp:posOffset>
                      </wp:positionH>
                      <wp:positionV relativeFrom="paragraph">
                        <wp:posOffset>138430</wp:posOffset>
                      </wp:positionV>
                      <wp:extent cx="866775" cy="447675"/>
                      <wp:effectExtent l="0" t="0" r="0" b="0"/>
                      <wp:wrapNone/>
                      <wp:docPr id="36" name="Forma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60" cy="447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8.5pt,10.9pt" to="226.65pt,46.05pt" ID="Forma17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2649220</wp:posOffset>
                      </wp:positionH>
                      <wp:positionV relativeFrom="paragraph">
                        <wp:posOffset>-18415</wp:posOffset>
                      </wp:positionV>
                      <wp:extent cx="275590" cy="342265"/>
                      <wp:effectExtent l="0" t="0" r="0" b="0"/>
                      <wp:wrapNone/>
                      <wp:docPr id="37" name="Forma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040" cy="341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8.6pt,-1.45pt" to="230.2pt,25.4pt" ID="Forma16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7">
                      <wp:simplePos x="0" y="0"/>
                      <wp:positionH relativeFrom="column">
                        <wp:posOffset>1280795</wp:posOffset>
                      </wp:positionH>
                      <wp:positionV relativeFrom="paragraph">
                        <wp:posOffset>6985</wp:posOffset>
                      </wp:positionV>
                      <wp:extent cx="1565275" cy="473075"/>
                      <wp:effectExtent l="0" t="0" r="0" b="0"/>
                      <wp:wrapNone/>
                      <wp:docPr id="38" name="Forma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4560" cy="47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00.85pt,0.55pt" to="224pt,37.7pt" ID="Forma18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8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-4445</wp:posOffset>
                      </wp:positionV>
                      <wp:extent cx="2334895" cy="612775"/>
                      <wp:effectExtent l="0" t="0" r="0" b="0"/>
                      <wp:wrapNone/>
                      <wp:docPr id="39" name="Forma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4240" cy="612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0.25pt,-0.35pt" to="224pt,47.8pt" ID="Forma19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55245</wp:posOffset>
                      </wp:positionV>
                      <wp:extent cx="667385" cy="469265"/>
                      <wp:effectExtent l="0" t="0" r="0" b="0"/>
                      <wp:wrapNone/>
                      <wp:docPr id="40" name="Forma1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20" cy="4687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idodelmarco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re</w:t>
                                  </w:r>
                                  <w:r>
                                    <w:rPr>
                                      <w:rFonts w:eastAsia="Calibri" w:cs="" w:cstheme="minorBidi" w:eastAsiaTheme="minorHAnsi"/>
                                      <w:color w:val="000000"/>
                                    </w:rPr>
                                    <w:t>turn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Forma1_5" fillcolor="#729fcf" stroked="t" style="position:absolute;margin-left:224pt;margin-top:4.35pt;width:52.45pt;height:36.85pt;v-text-anchor:middle">
                      <w10:wrap type="none"/>
                      <v:fill o:detectmouseclick="t" type="solid" color2="#8d6030"/>
                      <v:stroke color="#3465a4" joinstyle="round" endcap="flat"/>
                      <v:textbox>
                        <w:txbxContent>
                          <w:p>
                            <w:pPr>
                              <w:pStyle w:val="Contenidodelmarco"/>
                              <w:widowControl w:val="false"/>
                              <w:overflowPunct w:val="tru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re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turn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edat &gt;=65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                                                                                 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preufinal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shd w:fill="FFFF00" w:val="clear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shd w:fill="FFFF00" w:val="clear"/>
                <w:lang w:val="de-DE"/>
              </w:rPr>
              <w:t>*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shd w:fill="FFFF00" w:val="clear"/>
                <w:lang w:val="de-DE"/>
              </w:rPr>
              <w:t>donçs: calculs de les entrades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346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PROVES A FER, COM A MÍNIM</w:t>
            </w:r>
          </w:p>
        </w:tc>
        <w:tc>
          <w:tcPr>
            <w:tcW w:w="68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 xml:space="preserve">(Fletxes – nodes  + 2) → </w:t>
            </w: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shd w:fill="auto" w:val="clear"/>
                <w:lang w:val="de-DE" w:eastAsia="en-US" w:bidi="ar-SA"/>
              </w:rPr>
              <w:t xml:space="preserve">16 – 12 + 2 = </w:t>
            </w: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shd w:fill="FFFF00" w:val="clear"/>
                <w:lang w:val="de-DE" w:eastAsia="en-US" w:bidi="ar-SA"/>
              </w:rPr>
              <w:t>6</w:t>
            </w: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shd w:fill="auto" w:val="clear"/>
                <w:lang w:val="de-DE" w:eastAsia="en-US" w:bidi="ar-SA"/>
              </w:rPr>
              <w:t xml:space="preserve"> </w:t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  <w:t>DISSENY DE LES PROVES: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tbl>
      <w:tblPr>
        <w:tblStyle w:val="Tablaconcuadrcula"/>
        <w:tblW w:w="10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1"/>
        <w:gridCol w:w="3973"/>
        <w:gridCol w:w="4813"/>
      </w:tblGrid>
      <w:tr>
        <w:trPr/>
        <w:tc>
          <w:tcPr>
            <w:tcW w:w="1551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 xml:space="preserve">VARIABLE </w:t>
            </w:r>
          </w:p>
        </w:tc>
        <w:tc>
          <w:tcPr>
            <w:tcW w:w="397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CLASSE D’EQUIVALÈNCIA</w:t>
            </w:r>
          </w:p>
        </w:tc>
        <w:tc>
          <w:tcPr>
            <w:tcW w:w="481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VALORS RECOMANABLE PROVAR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Edat 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Dades que estàn fora de l’interval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-1 o 0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Edat 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Dades que estàn en l’interval per baix i per dalt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1, 5, </w:t>
              <w:br/>
              <w:t xml:space="preserve">6, 17, </w:t>
              <w:br/>
              <w:t xml:space="preserve">18, 29, </w:t>
              <w:br/>
              <w:t xml:space="preserve">30, 64, </w:t>
              <w:br/>
              <w:t>65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Carnet jove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false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Que siga </w:t>
            </w: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18 anys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i que no tinga carnet jove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Carnet jove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false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Que siga </w:t>
            </w: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29 anys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i que no tinga carnet jove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Carnet jove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 w:cs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true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Que siga 18 anys i que tinga carnet jove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Carnet jove</w:t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 w:cs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true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Que siga </w:t>
            </w: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29 anys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i que tinga carnet jove</w:t>
            </w:r>
          </w:p>
        </w:tc>
      </w:tr>
      <w:tr>
        <w:trPr/>
        <w:tc>
          <w:tcPr>
            <w:tcW w:w="15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39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  <w:t>PROVES A FER: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b/>
          <w:b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b/>
          <w:iCs/>
          <w:color w:val="262626"/>
          <w:sz w:val="24"/>
          <w:szCs w:val="24"/>
          <w:lang w:val="de-DE"/>
        </w:rPr>
        <w:t>(no cal omplir tota la taula, feu només les proves que considereu necessàries per assegurar-nos de que totes les opcions funcionen correctament)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tbl>
      <w:tblPr>
        <w:tblStyle w:val="Tablaconcuadrcula"/>
        <w:tblW w:w="103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8"/>
        <w:gridCol w:w="1585"/>
        <w:gridCol w:w="963"/>
        <w:gridCol w:w="1585"/>
        <w:gridCol w:w="966"/>
        <w:gridCol w:w="1011"/>
        <w:gridCol w:w="1405"/>
        <w:gridCol w:w="1832"/>
      </w:tblGrid>
      <w:tr>
        <w:trPr/>
        <w:tc>
          <w:tcPr>
            <w:tcW w:w="988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PROVA</w:t>
            </w:r>
          </w:p>
        </w:tc>
        <w:tc>
          <w:tcPr>
            <w:tcW w:w="1585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PARÀMETRE</w:t>
            </w:r>
          </w:p>
        </w:tc>
        <w:tc>
          <w:tcPr>
            <w:tcW w:w="963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VALOR</w:t>
            </w:r>
          </w:p>
        </w:tc>
        <w:tc>
          <w:tcPr>
            <w:tcW w:w="1585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PARÀMETRE</w:t>
            </w:r>
          </w:p>
        </w:tc>
        <w:tc>
          <w:tcPr>
            <w:tcW w:w="966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VALOR</w:t>
            </w:r>
          </w:p>
        </w:tc>
        <w:tc>
          <w:tcPr>
            <w:tcW w:w="1011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FALLA?</w:t>
            </w:r>
          </w:p>
        </w:tc>
        <w:tc>
          <w:tcPr>
            <w:tcW w:w="1405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PERQUÈ?</w:t>
            </w:r>
          </w:p>
        </w:tc>
        <w:tc>
          <w:tcPr>
            <w:tcW w:w="1832" w:type="dxa"/>
            <w:tcBorders/>
            <w:shd w:color="auto" w:fill="EDEDED" w:themeFill="accent3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2"/>
                <w:szCs w:val="22"/>
                <w:lang w:val="de-DE" w:eastAsia="en-US" w:bidi="ar-SA"/>
              </w:rPr>
              <w:t>SOLUCIÓ</w:t>
            </w:r>
            <w:bookmarkStart w:id="0" w:name="_GoBack"/>
            <w:bookmarkEnd w:id="0"/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PreuNormal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Edat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-1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No falla però deuria.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Perque en la primera condició no hem especificat que la edat mínima te que ser 0 o 1.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Ficar una nova condició com: (edat &gt;</w:t>
            </w: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0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 &amp;&amp; edat&lt;6)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PreuNormal y edat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 y 5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Resultat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 w:cs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0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no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3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PreuNormal y edat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 y 17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Resultat 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no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Problema solventat abans de fer el test, sinos si que fallaria.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En la condició ficava &lt;=18 quan te que ser &lt;18 o &lt;=17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4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PreuNormal y edat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 y 18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eastAsia="Calibri" w:cs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Carnet jove == false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no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Problema solventat abans de fer el test, sinos si que fallaria.</w:t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 xml:space="preserve">En la condició ficava &gt;18 i te que ficar &gt;=18 </w:t>
            </w: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sinos el 18 no estaria.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5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PreuNormal y edat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 y 29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Carnet Jove == true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7,5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no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6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PreuNormal y edat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 y 30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Resultat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no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7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PreuNormal y edat</w:t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10 y 65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Resultat</w:t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3</w:t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  <w:t>no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8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9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10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11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12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13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14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15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16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17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18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19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20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21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22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23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24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25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26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27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28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29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30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31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32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33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34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eastAsia="Calibri" w:cs="Arial" w:ascii="Arial" w:hAnsi="Arial"/>
                <w:iCs/>
                <w:color w:val="262626"/>
                <w:kern w:val="0"/>
                <w:sz w:val="24"/>
                <w:szCs w:val="24"/>
                <w:lang w:val="de-DE" w:eastAsia="en-US" w:bidi="ar-SA"/>
              </w:rPr>
              <w:t>35</w:t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58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9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01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  <w:tc>
          <w:tcPr>
            <w:tcW w:w="18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Arial" w:hAnsi="Arial" w:cs="Arial"/>
                <w:iCs/>
                <w:color w:val="262626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iCs/>
                <w:color w:val="262626"/>
                <w:sz w:val="24"/>
                <w:szCs w:val="24"/>
                <w:lang w:val="de-DE"/>
              </w:rPr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>
          <w:rFonts w:cs="Arial" w:ascii="Arial" w:hAnsi="Arial"/>
          <w:iCs/>
          <w:color w:val="262626"/>
          <w:sz w:val="24"/>
          <w:szCs w:val="24"/>
          <w:lang w:val="de-DE"/>
        </w:rPr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/>
        <w:t>*Nota personal: Podria fer moltes més proves agafant els valors limits que no he ficat en la taula com per exemple; edat 18 amb carnet Jove ja que no considere que tinga que ficar-lo ja que ho prove amb l’edat de 29 que es el valor limit per dalt. Així que ixirien un màxim de 9 proves d’equivalencia en total agafant tots els valors limits.</w:t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/>
      </w:r>
    </w:p>
    <w:p>
      <w:pPr>
        <w:pStyle w:val="Normal"/>
        <w:spacing w:lineRule="auto" w:line="276" w:before="0" w:after="0"/>
        <w:rPr>
          <w:rFonts w:ascii="Arial" w:hAnsi="Arial" w:cs="Arial"/>
          <w:iCs/>
          <w:color w:val="262626"/>
          <w:sz w:val="24"/>
          <w:szCs w:val="24"/>
          <w:lang w:val="de-DE"/>
        </w:rPr>
      </w:pPr>
      <w:r>
        <w:rPr/>
        <w:t>**</w:t>
      </w:r>
      <w:r>
        <w:rPr/>
        <w:t xml:space="preserve">nota: en el for hi hava un problema de llògica, no arriba mai a les entrades que li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fiques</w:t>
      </w:r>
      <w:r>
        <w:rPr/>
        <w:t xml:space="preserve"> perque el for va iterant fins que arriba al número de entrades – 1 ja que fica que te que ser menor que les entrades </w:t>
      </w:r>
      <w:r>
        <w:rPr>
          <w:rFonts w:asciiTheme="minorHAnsi" w:cstheme="minorBidi" w:eastAsiaTheme="minorHAnsi" w:hAnsiTheme="minorHAnsi"/>
          <w:shd w:fill="FFFF00" w:val="clear"/>
        </w:rPr>
        <w:t>(i&lt;entrades).</w:t>
      </w:r>
      <w:r>
        <w:rPr/>
        <w:t xml:space="preserve">       SOLUCIÓ →  </w:t>
      </w:r>
      <w:r>
        <w:rPr>
          <w:rFonts w:asciiTheme="minorHAnsi" w:cstheme="minorBidi" w:eastAsiaTheme="minorHAnsi" w:hAnsiTheme="minorHAnsi"/>
          <w:shd w:fill="FFFF00" w:val="clear"/>
        </w:rPr>
        <w:t xml:space="preserve"> i&lt;= entrades</w:t>
      </w:r>
    </w:p>
    <w:sectPr>
      <w:headerReference w:type="default" r:id="rId3"/>
      <w:type w:val="nextPage"/>
      <w:pgSz w:w="11906" w:h="16838"/>
      <w:pgMar w:left="993" w:right="566" w:header="708" w:top="765" w:footer="0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b/>
        <w:b/>
        <w:color w:val="323E4F" w:themeColor="text2" w:themeShade="bf"/>
        <w:sz w:val="24"/>
        <w:szCs w:val="24"/>
        <w:lang w:val="en-GB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alias w:val="Título"/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b/>
            <w:color w:val="323E4F" w:themeColor="text2" w:themeShade="bf"/>
            <w:sz w:val="24"/>
            <w:szCs w:val="24"/>
            <w:lang w:val="en-GB"/>
          </w:rPr>
          <w:t>EDD. UD06</w:t>
        </w:r>
        <w:r>
          <w:rPr>
            <w:rFonts w:eastAsia="" w:cs="" w:ascii="Calibri Light" w:hAnsi="Calibri Light" w:asciiTheme="majorHAnsi" w:cstheme="majorBidi" w:eastAsiaTheme="majorEastAsia" w:hAnsiTheme="majorHAnsi"/>
            <w:b/>
            <w:color w:val="323E4F" w:themeColor="text2" w:themeShade="bf"/>
            <w:sz w:val="24"/>
            <w:szCs w:val="24"/>
            <w:lang w:val="en-GB"/>
          </w:rPr>
          <w:t xml:space="preserve"> – ACTIVITAT AVALUACIÓ CONTINUA</w:t>
        </w:r>
      </w:sdtContent>
    </w:sdt>
    <w:r>
      <w:rPr>
        <w:rFonts w:eastAsia="" w:cs="" w:ascii="Calibri Light" w:hAnsi="Calibri Light" w:asciiTheme="majorHAnsi" w:cstheme="majorBidi" w:eastAsiaTheme="majorEastAsia" w:hAnsiTheme="majorHAnsi"/>
        <w:b/>
        <w:color w:val="323E4F" w:themeColor="text2" w:themeShade="bf"/>
        <w:sz w:val="24"/>
        <w:szCs w:val="24"/>
      </w:rPr>
      <w:tab/>
    </w:r>
    <w:sdt>
      <w:sdtPr>
        <w:date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b/>
            <w:color w:val="323E4F" w:themeColor="text2" w:themeShade="bf"/>
            <w:sz w:val="24"/>
            <w:szCs w:val="24"/>
          </w:rPr>
        </w:r>
        <w:r>
          <w:rPr>
            <w:rFonts w:eastAsia="" w:cs="" w:ascii="Calibri Light" w:hAnsi="Calibri Light" w:asciiTheme="majorHAnsi" w:cstheme="majorBidi" w:eastAsiaTheme="majorEastAsia" w:hAnsiTheme="majorHAnsi"/>
            <w:b/>
            <w:color w:val="323E4F" w:themeColor="text2" w:themeShade="bf"/>
            <w:sz w:val="24"/>
            <w:szCs w:val="24"/>
          </w:rPr>
        </w:r>
        <w:r>
          <w:rPr>
            <w:rFonts w:eastAsia="" w:cs="" w:ascii="Calibri Light" w:hAnsi="Calibri Light" w:asciiTheme="majorHAnsi" w:cstheme="majorBidi" w:eastAsiaTheme="majorEastAsia" w:hAnsiTheme="majorHAnsi"/>
            <w:b/>
            <w:color w:val="323E4F" w:themeColor="text2" w:themeShade="bf"/>
            <w:sz w:val="24"/>
            <w:szCs w:val="24"/>
            <w:lang w:val="en-GB"/>
          </w:rPr>
          <w:t>1DAM-SP Curs 20-21</w:t>
        </w:r>
        <w:r>
          <w:rPr>
            <w:rFonts w:eastAsia="" w:cs="" w:ascii="Calibri Light" w:hAnsi="Calibri Light" w:asciiTheme="majorHAnsi" w:cstheme="majorBidi" w:eastAsiaTheme="majorEastAsia" w:hAnsiTheme="majorHAnsi"/>
            <w:b/>
            <w:color w:val="323E4F" w:themeColor="text2" w:themeShade="bf"/>
            <w:sz w:val="24"/>
            <w:szCs w:val="24"/>
            <w:lang w:val="en-GB"/>
          </w:rPr>
        </w:r>
      </w:sdtContent>
    </w:sdt>
  </w:p>
  <w:p>
    <w:pPr>
      <w:pStyle w:val="Cabecera"/>
      <w:rPr>
        <w:lang w:val="en-GB"/>
      </w:rPr>
    </w:pPr>
    <w:r>
      <w:rPr>
        <w:lang w:val="en-GB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8f16a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22A35" w:themeColor="text2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25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171717" w:themeColor="background2" w:themeShade="1a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f16a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f16a5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f16a5"/>
    <w:rPr>
      <w:rFonts w:ascii="Calibri Light" w:hAnsi="Calibri Light" w:eastAsia="" w:cs="" w:asciiTheme="majorHAnsi" w:cstheme="majorBidi" w:eastAsiaTheme="majorEastAsia" w:hAnsiTheme="majorHAnsi"/>
      <w:b/>
      <w:color w:val="222A35" w:themeColor="text2" w:themeShade="80"/>
      <w:sz w:val="32"/>
      <w:szCs w:val="32"/>
    </w:rPr>
  </w:style>
  <w:style w:type="character" w:styleId="EnlacedeInternet">
    <w:name w:val="Enlace de Internet"/>
    <w:basedOn w:val="DefaultParagraphFont"/>
    <w:uiPriority w:val="99"/>
    <w:unhideWhenUsed/>
    <w:rsid w:val="00bb278f"/>
    <w:rPr>
      <w:color w:val="0000FF"/>
      <w:u w:val="single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e725a"/>
    <w:rPr>
      <w:rFonts w:ascii="Calibri Light" w:hAnsi="Calibri Light" w:eastAsia="" w:cs="" w:asciiTheme="majorHAnsi" w:cstheme="majorBidi" w:eastAsiaTheme="majorEastAsia" w:hAnsiTheme="majorHAnsi"/>
      <w:b/>
      <w:color w:val="171717" w:themeColor="background2" w:themeShade="1a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f16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f16a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f16a5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a71e0"/>
    <w:pPr/>
    <w:rPr>
      <w:b w:val="false"/>
      <w:color w:val="2E74B5" w:themeColor="accent1" w:themeShade="bf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9a71e0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9a71e0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5527fd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ES" w:eastAsia="en-US" w:bidi="ar-SA"/>
    </w:rPr>
  </w:style>
  <w:style w:type="paragraph" w:styleId="Standard" w:customStyle="1">
    <w:name w:val="Standard"/>
    <w:qFormat/>
    <w:rsid w:val="00cc3dbf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d77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7D9AE07AC34A159E31C119940B2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E6D04-C34F-4171-AE0E-9677E287E4C9}"/>
      </w:docPartPr>
      <w:docPartBody>
        <w:p w:rsidR="00CD4C95" w:rsidRDefault="003A195A" w:rsidP="003A195A">
          <w:pPr>
            <w:pStyle w:val="6D7D9AE07AC34A159E31C119940B2EC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2C2DE02257D44A26BFD483A7A656A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17513-153E-421E-94B1-CA57F92ABBB9}"/>
      </w:docPartPr>
      <w:docPartBody>
        <w:p w:rsidR="00CD4C95" w:rsidRDefault="003A195A" w:rsidP="003A195A">
          <w:pPr>
            <w:pStyle w:val="2C2DE02257D44A26BFD483A7A656AA9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5A"/>
    <w:rsid w:val="000D3631"/>
    <w:rsid w:val="001B1F35"/>
    <w:rsid w:val="003A195A"/>
    <w:rsid w:val="00441A7E"/>
    <w:rsid w:val="008A4A2E"/>
    <w:rsid w:val="009C02A2"/>
    <w:rsid w:val="00CD4C95"/>
    <w:rsid w:val="00DD614D"/>
    <w:rsid w:val="00E9699A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D7D9AE07AC34A159E31C119940B2EC6">
    <w:name w:val="6D7D9AE07AC34A159E31C119940B2EC6"/>
    <w:rsid w:val="003A195A"/>
  </w:style>
  <w:style w:type="paragraph" w:customStyle="1" w:styleId="2C2DE02257D44A26BFD483A7A656AA98">
    <w:name w:val="2C2DE02257D44A26BFD483A7A656AA98"/>
    <w:rsid w:val="003A1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1DAM-SP Curs 20-21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6D2FAE1-F6C1-463D-995C-A8E9C294BF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Application>LibreOffice/7.0.1.2$Windows_X86_64 LibreOffice_project/7cbcfc562f6eb6708b5ff7d7397325de9e764452</Application>
  <Pages>6</Pages>
  <Words>737</Words>
  <Characters>3075</Characters>
  <CharactersWithSpaces>4192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2021-02-28T18:35:00Z</dcterms:created>
  <dc:creator>Cuenta Microsoft</dc:creator>
  <dc:description/>
  <dc:language>es-ES</dc:language>
  <cp:lastModifiedBy/>
  <cp:lastPrinted>2021-03-21T13:11:00Z</cp:lastPrinted>
  <dcterms:modified xsi:type="dcterms:W3CDTF">2021-04-07T11:24:10Z</dcterms:modified>
  <cp:revision>44</cp:revision>
  <dc:subject/>
  <dc:title>EDD. UD06 – ACTIVITAT AVALUACIÓ CONTINUA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