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B3" w:rsidRDefault="00726415">
      <w:proofErr w:type="spellStart"/>
      <w:r w:rsidRPr="00726415">
        <w:t>justify-content</w:t>
      </w:r>
      <w:proofErr w:type="spellEnd"/>
      <w:r w:rsidRPr="00726415">
        <w:t xml:space="preserve">: </w:t>
      </w:r>
      <w:proofErr w:type="spellStart"/>
      <w:r w:rsidRPr="00726415">
        <w:t>space-between</w:t>
      </w:r>
      <w:proofErr w:type="spellEnd"/>
      <w:r w:rsidRPr="00726415">
        <w:t>;</w:t>
      </w:r>
      <w:r>
        <w:t xml:space="preserve"> uno al principio otro al final y otros en medio, dejando el </w:t>
      </w:r>
      <w:proofErr w:type="spellStart"/>
      <w:r>
        <w:t>msmo</w:t>
      </w:r>
      <w:proofErr w:type="spellEnd"/>
      <w:r>
        <w:t xml:space="preserve"> espacio se autoajusta.</w:t>
      </w:r>
    </w:p>
    <w:p w:rsidR="00726415" w:rsidRDefault="00726415"/>
    <w:p w:rsidR="00726415" w:rsidRDefault="00726415">
      <w:proofErr w:type="spellStart"/>
      <w:r w:rsidRPr="00726415">
        <w:t>justify-content</w:t>
      </w:r>
      <w:proofErr w:type="spellEnd"/>
      <w:r w:rsidRPr="00726415">
        <w:t xml:space="preserve">: </w:t>
      </w:r>
      <w:proofErr w:type="spellStart"/>
      <w:r w:rsidRPr="00726415">
        <w:t>space-around</w:t>
      </w:r>
      <w:proofErr w:type="spellEnd"/>
      <w:r w:rsidRPr="00726415">
        <w:t>;</w:t>
      </w:r>
      <w:r>
        <w:t xml:space="preserve"> separa con el mismo margen entre ellos </w:t>
      </w:r>
      <w:proofErr w:type="spellStart"/>
      <w:r>
        <w:t>autoadpatandose</w:t>
      </w:r>
      <w:proofErr w:type="spellEnd"/>
      <w:r>
        <w:t>.</w:t>
      </w:r>
    </w:p>
    <w:p w:rsidR="00726415" w:rsidRDefault="00726415"/>
    <w:p w:rsidR="00726415" w:rsidRDefault="00726415" w:rsidP="00726415">
      <w:proofErr w:type="spellStart"/>
      <w:r>
        <w:t>justify-content</w:t>
      </w:r>
      <w:proofErr w:type="spellEnd"/>
      <w:r>
        <w:t xml:space="preserve">: center; en el </w:t>
      </w:r>
      <w:proofErr w:type="gramStart"/>
      <w:r>
        <w:t>centro</w:t>
      </w:r>
      <w:proofErr w:type="gramEnd"/>
      <w:r>
        <w:t xml:space="preserve"> pero con un margen que le mandes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rigth</w:t>
      </w:r>
      <w:proofErr w:type="spellEnd"/>
    </w:p>
    <w:p w:rsidR="00726415" w:rsidRDefault="00726415" w:rsidP="00726415">
      <w:r>
        <w:t xml:space="preserve">    gap: 20px;</w:t>
      </w:r>
    </w:p>
    <w:p w:rsidR="00726415" w:rsidRDefault="00726415" w:rsidP="00726415">
      <w:proofErr w:type="spellStart"/>
      <w:r w:rsidRPr="00726415">
        <w:t>flex-direction</w:t>
      </w:r>
      <w:proofErr w:type="spellEnd"/>
      <w:r w:rsidRPr="00726415">
        <w:t xml:space="preserve">: </w:t>
      </w:r>
      <w:proofErr w:type="spellStart"/>
      <w:r w:rsidRPr="00726415">
        <w:t>column</w:t>
      </w:r>
      <w:proofErr w:type="spellEnd"/>
      <w:r w:rsidRPr="00726415">
        <w:t>;</w:t>
      </w:r>
      <w:r>
        <w:t xml:space="preserve"> columna</w:t>
      </w:r>
    </w:p>
    <w:p w:rsidR="00726415" w:rsidRDefault="00726415" w:rsidP="00726415">
      <w:proofErr w:type="spellStart"/>
      <w:r w:rsidRPr="00726415">
        <w:t>flex-direction</w:t>
      </w:r>
      <w:proofErr w:type="spellEnd"/>
      <w:r w:rsidRPr="00726415">
        <w:t xml:space="preserve">: </w:t>
      </w:r>
      <w:proofErr w:type="spellStart"/>
      <w:proofErr w:type="gramStart"/>
      <w:r>
        <w:t>row</w:t>
      </w:r>
      <w:proofErr w:type="spellEnd"/>
      <w:r>
        <w:t xml:space="preserve"> ;</w:t>
      </w:r>
      <w:proofErr w:type="gramEnd"/>
      <w:r>
        <w:t xml:space="preserve"> en línea</w:t>
      </w:r>
    </w:p>
    <w:p w:rsidR="00726415" w:rsidRDefault="00726415" w:rsidP="00726415">
      <w:proofErr w:type="spellStart"/>
      <w:r w:rsidRPr="00726415">
        <w:t>flex-direction</w:t>
      </w:r>
      <w:proofErr w:type="spellEnd"/>
      <w:r w:rsidRPr="00726415">
        <w:t xml:space="preserve">: </w:t>
      </w:r>
      <w:proofErr w:type="spellStart"/>
      <w:r w:rsidRPr="00726415">
        <w:t>row</w:t>
      </w:r>
      <w:proofErr w:type="spellEnd"/>
      <w:r w:rsidRPr="00726415">
        <w:t>-reverse;</w:t>
      </w:r>
      <w:r>
        <w:t xml:space="preserve"> alineados al </w:t>
      </w:r>
      <w:proofErr w:type="spellStart"/>
      <w:r>
        <w:t>reves</w:t>
      </w:r>
      <w:proofErr w:type="spellEnd"/>
    </w:p>
    <w:p w:rsidR="00445939" w:rsidRDefault="00445939" w:rsidP="00726415"/>
    <w:p w:rsidR="00445939" w:rsidRPr="00445939" w:rsidRDefault="00445939" w:rsidP="00445939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445939">
        <w:rPr>
          <w:rFonts w:ascii="Arial" w:eastAsia="Times New Roman" w:hAnsi="Arial" w:cs="Arial"/>
          <w:sz w:val="23"/>
          <w:szCs w:val="23"/>
          <w:lang w:eastAsia="es-ES"/>
        </w:rPr>
        <w:t>Nuevamente, utiliza </w:t>
      </w: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justify-content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 para ayudar a esas ranas a llegar a sus hojas de lirio. Recuerda que esta propiedad CSS alinea elementos horizontalmente y acepta los siguientes valores:</w:t>
      </w:r>
    </w:p>
    <w:p w:rsidR="00445939" w:rsidRPr="00445939" w:rsidRDefault="00445939" w:rsidP="00445939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flex-start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: Alinea elementos al lado izquierdo del contenedor.</w:t>
      </w:r>
    </w:p>
    <w:p w:rsidR="00445939" w:rsidRPr="00445939" w:rsidRDefault="00445939" w:rsidP="00445939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flex-end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: Alinea elementos al lado derecho del contenedor.</w:t>
      </w:r>
    </w:p>
    <w:p w:rsidR="00445939" w:rsidRPr="00445939" w:rsidRDefault="00445939" w:rsidP="00445939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center</w:t>
      </w:r>
      <w:r w:rsidRPr="00445939">
        <w:rPr>
          <w:rFonts w:ascii="Arial" w:eastAsia="Times New Roman" w:hAnsi="Arial" w:cs="Arial"/>
          <w:sz w:val="23"/>
          <w:szCs w:val="23"/>
          <w:lang w:eastAsia="es-ES"/>
        </w:rPr>
        <w:t>: Alinea elementos en el centro del contenedor.</w:t>
      </w:r>
    </w:p>
    <w:p w:rsidR="00445939" w:rsidRPr="00445939" w:rsidRDefault="00445939" w:rsidP="00445939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space-between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: Muestra elementos con la misma distancia entre ellos.</w:t>
      </w:r>
    </w:p>
    <w:p w:rsidR="00445939" w:rsidRPr="00445939" w:rsidRDefault="00445939" w:rsidP="00445939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space-around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: Muestra elementos con la misma separación alrededor de ellos.</w:t>
      </w:r>
    </w:p>
    <w:p w:rsidR="00445939" w:rsidRDefault="00445939" w:rsidP="00726415"/>
    <w:p w:rsidR="00445939" w:rsidRPr="00445939" w:rsidRDefault="00445939" w:rsidP="00445939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445939">
        <w:rPr>
          <w:rFonts w:ascii="Arial" w:eastAsia="Times New Roman" w:hAnsi="Arial" w:cs="Arial"/>
          <w:sz w:val="23"/>
          <w:szCs w:val="23"/>
          <w:lang w:eastAsia="es-ES"/>
        </w:rPr>
        <w:t>Ahora usa </w:t>
      </w: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align-items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 para ayudar a las ranas a llegar al fondo del estanque. Esta propiedad CSS alinea elementos verticalmente y acepta los siguientes valores:</w:t>
      </w:r>
    </w:p>
    <w:p w:rsidR="00445939" w:rsidRPr="00445939" w:rsidRDefault="00445939" w:rsidP="00445939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flex-start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: Alinea elementos a la parte superior del contenedor.</w:t>
      </w:r>
    </w:p>
    <w:p w:rsidR="00445939" w:rsidRPr="00445939" w:rsidRDefault="00445939" w:rsidP="00445939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flex-end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: Alinea elementos a la parte inferior del contenedor.</w:t>
      </w:r>
    </w:p>
    <w:p w:rsidR="00445939" w:rsidRPr="00445939" w:rsidRDefault="00445939" w:rsidP="00445939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center</w:t>
      </w:r>
      <w:r w:rsidRPr="00445939">
        <w:rPr>
          <w:rFonts w:ascii="Arial" w:eastAsia="Times New Roman" w:hAnsi="Arial" w:cs="Arial"/>
          <w:sz w:val="23"/>
          <w:szCs w:val="23"/>
          <w:lang w:eastAsia="es-ES"/>
        </w:rPr>
        <w:t>: Alinea elementos en el centro (verticalmente hablando) del contenedor.</w:t>
      </w:r>
    </w:p>
    <w:p w:rsidR="00445939" w:rsidRPr="00445939" w:rsidRDefault="00445939" w:rsidP="00445939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baseline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: Muestra elementos en la línea base del contenedor</w:t>
      </w:r>
    </w:p>
    <w:p w:rsidR="00445939" w:rsidRPr="00445939" w:rsidRDefault="00445939" w:rsidP="00445939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stretch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: Elementos se estiran para ajustarse al contenedor.</w:t>
      </w:r>
    </w:p>
    <w:p w:rsidR="00AD629C" w:rsidRDefault="00AD629C" w:rsidP="00726415"/>
    <w:p w:rsidR="00445939" w:rsidRPr="00445939" w:rsidRDefault="00445939" w:rsidP="00445939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445939">
        <w:rPr>
          <w:rFonts w:ascii="Arial" w:eastAsia="Times New Roman" w:hAnsi="Arial" w:cs="Arial"/>
          <w:sz w:val="23"/>
          <w:szCs w:val="23"/>
          <w:lang w:eastAsia="es-ES"/>
        </w:rPr>
        <w:t>Las ranas necesitan ponerse en el mismo orden que sus hojas de lirio usando </w:t>
      </w: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flex-direction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. Esta propiedad CSS define la dirección de los elementos en el contenedor, y acepta los siguientes valores:</w:t>
      </w:r>
    </w:p>
    <w:p w:rsidR="00445939" w:rsidRPr="00445939" w:rsidRDefault="00445939" w:rsidP="00445939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row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: Elementos son colocados en la misma dirección del texto.</w:t>
      </w:r>
    </w:p>
    <w:p w:rsidR="00445939" w:rsidRPr="00445939" w:rsidRDefault="00445939" w:rsidP="00445939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row</w:t>
      </w:r>
      <w:proofErr w:type="spellEnd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-reverse</w:t>
      </w:r>
      <w:r w:rsidRPr="00445939">
        <w:rPr>
          <w:rFonts w:ascii="Arial" w:eastAsia="Times New Roman" w:hAnsi="Arial" w:cs="Arial"/>
          <w:sz w:val="23"/>
          <w:szCs w:val="23"/>
          <w:lang w:eastAsia="es-ES"/>
        </w:rPr>
        <w:t>: Elementos son colocados en la dirección opuesta al texto.</w:t>
      </w:r>
    </w:p>
    <w:p w:rsidR="00445939" w:rsidRPr="00445939" w:rsidRDefault="00445939" w:rsidP="00445939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column</w:t>
      </w:r>
      <w:proofErr w:type="spellEnd"/>
      <w:r w:rsidRPr="00445939">
        <w:rPr>
          <w:rFonts w:ascii="Arial" w:eastAsia="Times New Roman" w:hAnsi="Arial" w:cs="Arial"/>
          <w:sz w:val="23"/>
          <w:szCs w:val="23"/>
          <w:lang w:eastAsia="es-ES"/>
        </w:rPr>
        <w:t>: Elementos se colocan de arriba hacia abajo.</w:t>
      </w:r>
    </w:p>
    <w:p w:rsidR="00445939" w:rsidRDefault="00445939" w:rsidP="00445939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column</w:t>
      </w:r>
      <w:proofErr w:type="spellEnd"/>
      <w:r w:rsidRPr="0044593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-reverse</w:t>
      </w:r>
      <w:r w:rsidRPr="00445939">
        <w:rPr>
          <w:rFonts w:ascii="Arial" w:eastAsia="Times New Roman" w:hAnsi="Arial" w:cs="Arial"/>
          <w:sz w:val="23"/>
          <w:szCs w:val="23"/>
          <w:lang w:eastAsia="es-ES"/>
        </w:rPr>
        <w:t>: Elementos se colocan de abajo hacia arriba.</w:t>
      </w:r>
    </w:p>
    <w:p w:rsidR="006B0760" w:rsidRPr="00445939" w:rsidRDefault="006B0760" w:rsidP="00445939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</w:p>
    <w:p w:rsidR="00AD629C" w:rsidRDefault="00AD629C" w:rsidP="00726415"/>
    <w:p w:rsidR="0080488A" w:rsidRDefault="0080488A" w:rsidP="0080488A">
      <w:pPr>
        <w:pStyle w:val="NormalWeb"/>
        <w:shd w:val="clear" w:color="auto" w:fill="43A047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Ayuda a las ranas a encontrar sus hojas de lirio usando </w:t>
      </w:r>
      <w:proofErr w:type="spellStart"/>
      <w:r>
        <w:rPr>
          <w:rStyle w:val="CdigoHTML"/>
          <w:b/>
          <w:bCs/>
        </w:rPr>
        <w:t>flex-direction</w:t>
      </w:r>
      <w:proofErr w:type="spellEnd"/>
      <w:r>
        <w:rPr>
          <w:rFonts w:ascii="Arial" w:hAnsi="Arial" w:cs="Arial"/>
          <w:sz w:val="23"/>
          <w:szCs w:val="23"/>
        </w:rPr>
        <w:t> y </w:t>
      </w:r>
      <w:proofErr w:type="spellStart"/>
      <w:r>
        <w:rPr>
          <w:rStyle w:val="CdigoHTML"/>
          <w:b/>
          <w:bCs/>
        </w:rPr>
        <w:t>justify-content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:rsidR="0080488A" w:rsidRDefault="0080488A" w:rsidP="0080488A">
      <w:pPr>
        <w:pStyle w:val="NormalWeb"/>
        <w:shd w:val="clear" w:color="auto" w:fill="43A047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Nota que cuando es una columna, </w:t>
      </w:r>
      <w:proofErr w:type="spellStart"/>
      <w:r>
        <w:rPr>
          <w:rStyle w:val="CdigoHTML"/>
          <w:b/>
          <w:bCs/>
        </w:rPr>
        <w:t>justify-content</w:t>
      </w:r>
      <w:proofErr w:type="spellEnd"/>
      <w:r>
        <w:rPr>
          <w:rFonts w:ascii="Arial" w:hAnsi="Arial" w:cs="Arial"/>
          <w:sz w:val="23"/>
          <w:szCs w:val="23"/>
        </w:rPr>
        <w:t> cambia a vertical y </w:t>
      </w:r>
      <w:proofErr w:type="spellStart"/>
      <w:r>
        <w:rPr>
          <w:rStyle w:val="CdigoHTML"/>
          <w:b/>
          <w:bCs/>
        </w:rPr>
        <w:t>align-items</w:t>
      </w:r>
      <w:proofErr w:type="spellEnd"/>
      <w:r>
        <w:rPr>
          <w:rFonts w:ascii="Arial" w:hAnsi="Arial" w:cs="Arial"/>
          <w:sz w:val="23"/>
          <w:szCs w:val="23"/>
        </w:rPr>
        <w:t> a horizontal.</w:t>
      </w:r>
    </w:p>
    <w:p w:rsidR="00726415" w:rsidRDefault="00726415" w:rsidP="00726415"/>
    <w:p w:rsidR="00515360" w:rsidRDefault="00515360" w:rsidP="00515360">
      <w:pPr>
        <w:pStyle w:val="NormalWeb"/>
        <w:shd w:val="clear" w:color="auto" w:fill="43A047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 veces, invertir el orden de una fila o columna de un contenedor no es suficiente. En esos casos, nosotros podemos aplicar la propiedad </w:t>
      </w:r>
      <w:proofErr w:type="spellStart"/>
      <w:r>
        <w:rPr>
          <w:rStyle w:val="CdigoHTML"/>
          <w:b/>
          <w:bCs/>
        </w:rPr>
        <w:t>order</w:t>
      </w:r>
      <w:proofErr w:type="spellEnd"/>
      <w:r>
        <w:rPr>
          <w:rFonts w:ascii="Arial" w:hAnsi="Arial" w:cs="Arial"/>
          <w:sz w:val="23"/>
          <w:szCs w:val="23"/>
        </w:rPr>
        <w:t> a elementos individuales. Por defecto, los elementos tienen un valor 0, pero nosotros podemos usar esta propiedad para establecerlo a un número entero positivo o negativo.</w:t>
      </w:r>
    </w:p>
    <w:p w:rsidR="00515360" w:rsidRDefault="00515360" w:rsidP="00515360">
      <w:pPr>
        <w:pStyle w:val="NormalWeb"/>
        <w:shd w:val="clear" w:color="auto" w:fill="43A047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Usa la propiedad </w:t>
      </w:r>
      <w:proofErr w:type="spellStart"/>
      <w:r>
        <w:rPr>
          <w:rStyle w:val="CdigoHTML"/>
          <w:b/>
          <w:bCs/>
        </w:rPr>
        <w:t>order</w:t>
      </w:r>
      <w:proofErr w:type="spellEnd"/>
      <w:r>
        <w:rPr>
          <w:rFonts w:ascii="Arial" w:hAnsi="Arial" w:cs="Arial"/>
          <w:sz w:val="23"/>
          <w:szCs w:val="23"/>
        </w:rPr>
        <w:t> para reordenar las ranas de acuerdo a sus hojas de lirio.</w:t>
      </w:r>
    </w:p>
    <w:p w:rsidR="00515360" w:rsidRDefault="00515360" w:rsidP="00726415"/>
    <w:p w:rsidR="00515360" w:rsidRPr="00515360" w:rsidRDefault="00515360" w:rsidP="0051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</w:pPr>
      <w:r w:rsidRPr="00515360"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>#</w:t>
      </w:r>
      <w:proofErr w:type="spellStart"/>
      <w:r w:rsidRPr="00515360"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>pond</w:t>
      </w:r>
      <w:proofErr w:type="spellEnd"/>
      <w:r w:rsidRPr="00515360"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 xml:space="preserve"> {</w:t>
      </w:r>
    </w:p>
    <w:p w:rsidR="00515360" w:rsidRPr="00515360" w:rsidRDefault="00515360" w:rsidP="0051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</w:pPr>
      <w:r w:rsidRPr="00515360"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 xml:space="preserve">  display: </w:t>
      </w:r>
      <w:proofErr w:type="spellStart"/>
      <w:r w:rsidRPr="00515360"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>flex</w:t>
      </w:r>
      <w:proofErr w:type="spellEnd"/>
      <w:r w:rsidRPr="00515360"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>;</w:t>
      </w:r>
    </w:p>
    <w:p w:rsidR="00515360" w:rsidRPr="00515360" w:rsidRDefault="00515360" w:rsidP="0051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</w:pPr>
      <w:r w:rsidRPr="00515360"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>}</w:t>
      </w:r>
    </w:p>
    <w:p w:rsidR="00515360" w:rsidRPr="00515360" w:rsidRDefault="00515360" w:rsidP="0051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</w:pPr>
    </w:p>
    <w:p w:rsidR="00515360" w:rsidRDefault="00515360" w:rsidP="0051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</w:pPr>
      <w:proofErr w:type="gramStart"/>
      <w:r w:rsidRPr="00515360"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>.</w:t>
      </w:r>
      <w:proofErr w:type="spellStart"/>
      <w:r w:rsidRPr="00515360"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>yellow</w:t>
      </w:r>
      <w:proofErr w:type="spellEnd"/>
      <w:proofErr w:type="gramEnd"/>
      <w:r w:rsidRPr="00515360"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 xml:space="preserve"> {</w:t>
      </w:r>
    </w:p>
    <w:p w:rsidR="00515360" w:rsidRDefault="00515360" w:rsidP="0051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 xml:space="preserve">  Order:1</w:t>
      </w:r>
    </w:p>
    <w:p w:rsidR="00515360" w:rsidRDefault="00515360" w:rsidP="0051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  <w:t>}</w:t>
      </w:r>
    </w:p>
    <w:p w:rsidR="00EA5113" w:rsidRPr="00515360" w:rsidRDefault="00EA5113" w:rsidP="00515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77777"/>
          <w:sz w:val="24"/>
          <w:szCs w:val="24"/>
          <w:lang w:eastAsia="es-ES"/>
        </w:rPr>
      </w:pPr>
      <w:r>
        <w:rPr>
          <w:rFonts w:ascii="Arial" w:hAnsi="Arial" w:cs="Arial"/>
          <w:sz w:val="23"/>
          <w:szCs w:val="23"/>
          <w:shd w:val="clear" w:color="auto" w:fill="43A047"/>
        </w:rPr>
        <w:t>Otra propiedad que puedes aplicar a elementos individuales es 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</w:rPr>
        <w:t>align-self</w:t>
      </w:r>
      <w:proofErr w:type="spellEnd"/>
      <w:r>
        <w:rPr>
          <w:rFonts w:ascii="Arial" w:hAnsi="Arial" w:cs="Arial"/>
          <w:sz w:val="23"/>
          <w:szCs w:val="23"/>
          <w:shd w:val="clear" w:color="auto" w:fill="43A047"/>
        </w:rPr>
        <w:t>. Esta propiedad acepta los mismos valores de </w:t>
      </w:r>
      <w:proofErr w:type="spellStart"/>
      <w:r>
        <w:rPr>
          <w:rStyle w:val="CdigoHTML"/>
          <w:rFonts w:eastAsiaTheme="minorHAnsi"/>
          <w:b/>
          <w:bCs/>
          <w:sz w:val="23"/>
          <w:szCs w:val="23"/>
        </w:rPr>
        <w:t>align-items</w:t>
      </w:r>
      <w:proofErr w:type="spellEnd"/>
      <w:r>
        <w:rPr>
          <w:rFonts w:ascii="Arial" w:hAnsi="Arial" w:cs="Arial"/>
          <w:sz w:val="23"/>
          <w:szCs w:val="23"/>
          <w:shd w:val="clear" w:color="auto" w:fill="43A047"/>
        </w:rPr>
        <w:t> y sus valores son usados para un elemento específico</w:t>
      </w:r>
    </w:p>
    <w:p w:rsidR="00515360" w:rsidRDefault="00515360" w:rsidP="00726415"/>
    <w:p w:rsidR="00EA5113" w:rsidRPr="00EA5113" w:rsidRDefault="00EA5113" w:rsidP="00EA5113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EA5113">
        <w:rPr>
          <w:rFonts w:ascii="Arial" w:eastAsia="Times New Roman" w:hAnsi="Arial" w:cs="Arial"/>
          <w:sz w:val="23"/>
          <w:szCs w:val="23"/>
          <w:lang w:eastAsia="es-ES"/>
        </w:rPr>
        <w:t>¡Oh, no! Todas las ranas están apretadas en una sola fila de hojas de lirio. Manos a la obra, vamos a distribuirlas correctamente usando la propiedad </w:t>
      </w:r>
      <w:proofErr w:type="spellStart"/>
      <w:r w:rsidRPr="00EA511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flex-wrap</w:t>
      </w:r>
      <w:proofErr w:type="spellEnd"/>
      <w:r w:rsidRPr="00EA5113">
        <w:rPr>
          <w:rFonts w:ascii="Arial" w:eastAsia="Times New Roman" w:hAnsi="Arial" w:cs="Arial"/>
          <w:sz w:val="23"/>
          <w:szCs w:val="23"/>
          <w:lang w:eastAsia="es-ES"/>
        </w:rPr>
        <w:t>, la cual acepta los siguientes valores:</w:t>
      </w:r>
    </w:p>
    <w:p w:rsidR="00EA5113" w:rsidRPr="00EA5113" w:rsidRDefault="00EA5113" w:rsidP="00EA5113">
      <w:pPr>
        <w:numPr>
          <w:ilvl w:val="0"/>
          <w:numId w:val="6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EA511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nowrap</w:t>
      </w:r>
      <w:proofErr w:type="spellEnd"/>
      <w:r w:rsidRPr="00EA5113">
        <w:rPr>
          <w:rFonts w:ascii="Arial" w:eastAsia="Times New Roman" w:hAnsi="Arial" w:cs="Arial"/>
          <w:sz w:val="23"/>
          <w:szCs w:val="23"/>
          <w:lang w:eastAsia="es-ES"/>
        </w:rPr>
        <w:t>: Cada elemento se ajusta en una sola línea.</w:t>
      </w:r>
    </w:p>
    <w:p w:rsidR="00EA5113" w:rsidRPr="00EA5113" w:rsidRDefault="00EA5113" w:rsidP="00EA5113">
      <w:pPr>
        <w:numPr>
          <w:ilvl w:val="0"/>
          <w:numId w:val="6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EA511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wrap</w:t>
      </w:r>
      <w:proofErr w:type="spellEnd"/>
      <w:r w:rsidRPr="00EA5113">
        <w:rPr>
          <w:rFonts w:ascii="Arial" w:eastAsia="Times New Roman" w:hAnsi="Arial" w:cs="Arial"/>
          <w:sz w:val="23"/>
          <w:szCs w:val="23"/>
          <w:lang w:eastAsia="es-ES"/>
        </w:rPr>
        <w:t>: los elementos se envuelven alrededor de líneas adicionales.</w:t>
      </w:r>
    </w:p>
    <w:p w:rsidR="00EA5113" w:rsidRPr="00EA5113" w:rsidRDefault="00EA5113" w:rsidP="00EA5113">
      <w:pPr>
        <w:numPr>
          <w:ilvl w:val="0"/>
          <w:numId w:val="6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EA511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wrap</w:t>
      </w:r>
      <w:proofErr w:type="spellEnd"/>
      <w:r w:rsidRPr="00EA5113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-reverse</w:t>
      </w:r>
      <w:r w:rsidRPr="00EA5113">
        <w:rPr>
          <w:rFonts w:ascii="Arial" w:eastAsia="Times New Roman" w:hAnsi="Arial" w:cs="Arial"/>
          <w:sz w:val="23"/>
          <w:szCs w:val="23"/>
          <w:lang w:eastAsia="es-ES"/>
        </w:rPr>
        <w:t>: Los elementos se envuelven alrededor de líneas adicionales en reversa.</w:t>
      </w:r>
    </w:p>
    <w:p w:rsidR="00EA5113" w:rsidRDefault="00EA5113" w:rsidP="00EA5113">
      <w:pPr>
        <w:pStyle w:val="NormalWeb"/>
        <w:shd w:val="clear" w:color="auto" w:fill="43A047"/>
        <w:spacing w:before="0" w:beforeAutospacing="0" w:after="0" w:afterAutospacing="0"/>
        <w:ind w:left="360"/>
        <w:rPr>
          <w:rFonts w:ascii="Arial" w:hAnsi="Arial" w:cs="Arial"/>
          <w:sz w:val="23"/>
          <w:szCs w:val="23"/>
        </w:rPr>
      </w:pPr>
    </w:p>
    <w:p w:rsidR="00EA5113" w:rsidRDefault="00EA5113" w:rsidP="00EA5113">
      <w:pPr>
        <w:pStyle w:val="NormalWeb"/>
        <w:shd w:val="clear" w:color="auto" w:fill="43A047"/>
        <w:spacing w:before="0" w:beforeAutospacing="0" w:after="0" w:afterAutospacing="0"/>
        <w:ind w:left="36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Las dos propiedades </w:t>
      </w:r>
      <w:proofErr w:type="spellStart"/>
      <w:r>
        <w:rPr>
          <w:rStyle w:val="CdigoHTML"/>
          <w:b/>
          <w:bCs/>
        </w:rPr>
        <w:t>flex-direction</w:t>
      </w:r>
      <w:proofErr w:type="spellEnd"/>
      <w:r>
        <w:rPr>
          <w:rFonts w:ascii="Arial" w:hAnsi="Arial" w:cs="Arial"/>
          <w:sz w:val="23"/>
          <w:szCs w:val="23"/>
        </w:rPr>
        <w:t> y </w:t>
      </w:r>
      <w:proofErr w:type="spellStart"/>
      <w:r>
        <w:rPr>
          <w:rStyle w:val="CdigoHTML"/>
          <w:b/>
          <w:bCs/>
        </w:rPr>
        <w:t>flex-wrap</w:t>
      </w:r>
      <w:proofErr w:type="spellEnd"/>
      <w:r>
        <w:rPr>
          <w:rFonts w:ascii="Arial" w:hAnsi="Arial" w:cs="Arial"/>
          <w:sz w:val="23"/>
          <w:szCs w:val="23"/>
        </w:rPr>
        <w:t> son usadas a menudo en conjunto con la propiedad abreviada </w:t>
      </w:r>
      <w:proofErr w:type="spellStart"/>
      <w:r>
        <w:rPr>
          <w:rStyle w:val="CdigoHTML"/>
          <w:b/>
          <w:bCs/>
        </w:rPr>
        <w:t>flex-flow</w:t>
      </w:r>
      <w:proofErr w:type="spellEnd"/>
      <w:r>
        <w:rPr>
          <w:rFonts w:ascii="Arial" w:hAnsi="Arial" w:cs="Arial"/>
          <w:sz w:val="23"/>
          <w:szCs w:val="23"/>
        </w:rPr>
        <w:t>, la cual fue creada para combinarlas. Esta propiedad abreviada, acepta un valor de cada una separada por un espacio.</w:t>
      </w:r>
    </w:p>
    <w:p w:rsidR="00EA5113" w:rsidRDefault="00EA5113" w:rsidP="00EA5113">
      <w:pPr>
        <w:pStyle w:val="NormalWeb"/>
        <w:numPr>
          <w:ilvl w:val="0"/>
          <w:numId w:val="6"/>
        </w:numPr>
        <w:shd w:val="clear" w:color="auto" w:fill="43A047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Por ejemplo, puedes usar </w:t>
      </w:r>
      <w:proofErr w:type="spellStart"/>
      <w:r>
        <w:rPr>
          <w:rStyle w:val="CdigoHTML"/>
          <w:b/>
          <w:bCs/>
        </w:rPr>
        <w:t>flex-flow</w:t>
      </w:r>
      <w:proofErr w:type="spellEnd"/>
      <w:r>
        <w:rPr>
          <w:rFonts w:ascii="Arial" w:hAnsi="Arial" w:cs="Arial"/>
          <w:sz w:val="23"/>
          <w:szCs w:val="23"/>
        </w:rPr>
        <w:t> para establecer filas y envolverlas.</w:t>
      </w:r>
    </w:p>
    <w:p w:rsidR="00EA5113" w:rsidRDefault="00EA5113" w:rsidP="00EA5113">
      <w:pPr>
        <w:pStyle w:val="NormalWeb"/>
        <w:numPr>
          <w:ilvl w:val="0"/>
          <w:numId w:val="6"/>
        </w:numPr>
        <w:shd w:val="clear" w:color="auto" w:fill="43A047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Trata de usar </w:t>
      </w:r>
      <w:proofErr w:type="spellStart"/>
      <w:r>
        <w:rPr>
          <w:rStyle w:val="CdigoHTML"/>
          <w:b/>
          <w:bCs/>
        </w:rPr>
        <w:t>flex-flow</w:t>
      </w:r>
      <w:proofErr w:type="spellEnd"/>
      <w:r>
        <w:rPr>
          <w:rFonts w:ascii="Arial" w:hAnsi="Arial" w:cs="Arial"/>
          <w:sz w:val="23"/>
          <w:szCs w:val="23"/>
        </w:rPr>
        <w:t> para volver a realizar el nivel anterior.</w:t>
      </w:r>
    </w:p>
    <w:p w:rsidR="00EA5113" w:rsidRDefault="00EA5113" w:rsidP="00726415"/>
    <w:p w:rsidR="00960536" w:rsidRDefault="00960536" w:rsidP="00960536">
      <w:pPr>
        <w:pStyle w:val="HTMLconformatoprevio"/>
        <w:rPr>
          <w:color w:val="777777"/>
          <w:sz w:val="24"/>
          <w:szCs w:val="24"/>
        </w:rPr>
      </w:pPr>
      <w:r>
        <w:rPr>
          <w:color w:val="777777"/>
          <w:sz w:val="24"/>
          <w:szCs w:val="24"/>
        </w:rPr>
        <w:t>#</w:t>
      </w:r>
      <w:proofErr w:type="spellStart"/>
      <w:r>
        <w:rPr>
          <w:color w:val="777777"/>
          <w:sz w:val="24"/>
          <w:szCs w:val="24"/>
        </w:rPr>
        <w:t>pond</w:t>
      </w:r>
      <w:proofErr w:type="spellEnd"/>
      <w:r>
        <w:rPr>
          <w:color w:val="777777"/>
          <w:sz w:val="24"/>
          <w:szCs w:val="24"/>
        </w:rPr>
        <w:t xml:space="preserve"> {</w:t>
      </w:r>
    </w:p>
    <w:p w:rsidR="00960536" w:rsidRDefault="00960536" w:rsidP="00960536">
      <w:pPr>
        <w:pStyle w:val="HTMLconformatoprevio"/>
        <w:rPr>
          <w:color w:val="777777"/>
          <w:sz w:val="24"/>
          <w:szCs w:val="24"/>
        </w:rPr>
      </w:pPr>
      <w:r>
        <w:rPr>
          <w:color w:val="777777"/>
          <w:sz w:val="24"/>
          <w:szCs w:val="24"/>
        </w:rPr>
        <w:t xml:space="preserve">  display: </w:t>
      </w:r>
      <w:proofErr w:type="spellStart"/>
      <w:r>
        <w:rPr>
          <w:color w:val="777777"/>
          <w:sz w:val="24"/>
          <w:szCs w:val="24"/>
        </w:rPr>
        <w:t>flex</w:t>
      </w:r>
      <w:proofErr w:type="spellEnd"/>
      <w:r>
        <w:rPr>
          <w:color w:val="777777"/>
          <w:sz w:val="24"/>
          <w:szCs w:val="24"/>
        </w:rPr>
        <w:t>;</w:t>
      </w:r>
    </w:p>
    <w:p w:rsidR="00726415" w:rsidRDefault="00960536" w:rsidP="00726415">
      <w:proofErr w:type="spellStart"/>
      <w:r w:rsidRPr="00960536">
        <w:t>flex-flow</w:t>
      </w:r>
      <w:proofErr w:type="spellEnd"/>
      <w:r w:rsidRPr="00960536">
        <w:t xml:space="preserve">: </w:t>
      </w:r>
      <w:proofErr w:type="spellStart"/>
      <w:r w:rsidRPr="00960536">
        <w:t>column</w:t>
      </w:r>
      <w:proofErr w:type="spellEnd"/>
      <w:r w:rsidRPr="00960536">
        <w:t xml:space="preserve">; </w:t>
      </w:r>
      <w:proofErr w:type="spellStart"/>
      <w:r w:rsidRPr="00960536">
        <w:t>flex-wrap</w:t>
      </w:r>
      <w:proofErr w:type="spellEnd"/>
      <w:r w:rsidRPr="00960536">
        <w:t xml:space="preserve">: </w:t>
      </w:r>
      <w:proofErr w:type="spellStart"/>
      <w:r w:rsidRPr="00960536">
        <w:t>wrap</w:t>
      </w:r>
      <w:proofErr w:type="spellEnd"/>
    </w:p>
    <w:p w:rsidR="007B2B8B" w:rsidRDefault="007B2B8B" w:rsidP="00726415"/>
    <w:p w:rsidR="007B2B8B" w:rsidRDefault="007B2B8B" w:rsidP="00726415"/>
    <w:p w:rsidR="007B2B8B" w:rsidRDefault="007B2B8B" w:rsidP="00726415"/>
    <w:p w:rsidR="007B2B8B" w:rsidRPr="007B2B8B" w:rsidRDefault="007B2B8B" w:rsidP="007B2B8B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7B2B8B">
        <w:rPr>
          <w:rFonts w:ascii="Arial" w:eastAsia="Times New Roman" w:hAnsi="Arial" w:cs="Arial"/>
          <w:sz w:val="23"/>
          <w:szCs w:val="23"/>
          <w:lang w:eastAsia="es-ES"/>
        </w:rPr>
        <w:lastRenderedPageBreak/>
        <w:t>Las ranas están repartidas por todo el estanque, pero las hojas de lirio están agrupadas en la parte superior. Puedes usar </w:t>
      </w:r>
      <w:proofErr w:type="spellStart"/>
      <w:r w:rsidRPr="007B2B8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align-content</w:t>
      </w:r>
      <w:proofErr w:type="spellEnd"/>
      <w:r w:rsidRPr="007B2B8B">
        <w:rPr>
          <w:rFonts w:ascii="Arial" w:eastAsia="Times New Roman" w:hAnsi="Arial" w:cs="Arial"/>
          <w:sz w:val="23"/>
          <w:szCs w:val="23"/>
          <w:lang w:eastAsia="es-ES"/>
        </w:rPr>
        <w:t> para establecer como múltiples líneas están separadas una de otra. Esta propiedad acepta los siguientes valores:</w:t>
      </w:r>
    </w:p>
    <w:p w:rsidR="007B2B8B" w:rsidRPr="007B2B8B" w:rsidRDefault="007B2B8B" w:rsidP="007B2B8B">
      <w:pPr>
        <w:numPr>
          <w:ilvl w:val="0"/>
          <w:numId w:val="7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7B2B8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flex-start</w:t>
      </w:r>
      <w:proofErr w:type="spellEnd"/>
      <w:r w:rsidRPr="007B2B8B">
        <w:rPr>
          <w:rFonts w:ascii="Arial" w:eastAsia="Times New Roman" w:hAnsi="Arial" w:cs="Arial"/>
          <w:sz w:val="23"/>
          <w:szCs w:val="23"/>
          <w:lang w:eastAsia="es-ES"/>
        </w:rPr>
        <w:t>: Las líneas se posicionan en la parte superior del contenedor.</w:t>
      </w:r>
    </w:p>
    <w:p w:rsidR="007B2B8B" w:rsidRPr="007B2B8B" w:rsidRDefault="007B2B8B" w:rsidP="007B2B8B">
      <w:pPr>
        <w:numPr>
          <w:ilvl w:val="0"/>
          <w:numId w:val="7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7B2B8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flex-end</w:t>
      </w:r>
      <w:proofErr w:type="spellEnd"/>
      <w:r w:rsidRPr="007B2B8B">
        <w:rPr>
          <w:rFonts w:ascii="Arial" w:eastAsia="Times New Roman" w:hAnsi="Arial" w:cs="Arial"/>
          <w:sz w:val="23"/>
          <w:szCs w:val="23"/>
          <w:lang w:eastAsia="es-ES"/>
        </w:rPr>
        <w:t>: Las líneas se posicionan en la parte inferior del contenedor.</w:t>
      </w:r>
    </w:p>
    <w:p w:rsidR="007B2B8B" w:rsidRPr="007B2B8B" w:rsidRDefault="007B2B8B" w:rsidP="007B2B8B">
      <w:pPr>
        <w:numPr>
          <w:ilvl w:val="0"/>
          <w:numId w:val="7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r w:rsidRPr="007B2B8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center</w:t>
      </w:r>
      <w:r w:rsidRPr="007B2B8B">
        <w:rPr>
          <w:rFonts w:ascii="Arial" w:eastAsia="Times New Roman" w:hAnsi="Arial" w:cs="Arial"/>
          <w:sz w:val="23"/>
          <w:szCs w:val="23"/>
          <w:lang w:eastAsia="es-ES"/>
        </w:rPr>
        <w:t>: Las líneas se posicionan en el centro (verticalmente hablando) del contenedor.</w:t>
      </w:r>
    </w:p>
    <w:p w:rsidR="007B2B8B" w:rsidRPr="007B2B8B" w:rsidRDefault="007B2B8B" w:rsidP="007B2B8B">
      <w:pPr>
        <w:numPr>
          <w:ilvl w:val="0"/>
          <w:numId w:val="7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7B2B8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space-between</w:t>
      </w:r>
      <w:proofErr w:type="spellEnd"/>
      <w:r w:rsidRPr="007B2B8B">
        <w:rPr>
          <w:rFonts w:ascii="Arial" w:eastAsia="Times New Roman" w:hAnsi="Arial" w:cs="Arial"/>
          <w:sz w:val="23"/>
          <w:szCs w:val="23"/>
          <w:lang w:eastAsia="es-ES"/>
        </w:rPr>
        <w:t>: Las líneas se muestran con la misma distancia entre ellas.</w:t>
      </w:r>
    </w:p>
    <w:p w:rsidR="007B2B8B" w:rsidRPr="007B2B8B" w:rsidRDefault="007B2B8B" w:rsidP="007B2B8B">
      <w:pPr>
        <w:numPr>
          <w:ilvl w:val="0"/>
          <w:numId w:val="7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7B2B8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space-around</w:t>
      </w:r>
      <w:proofErr w:type="spellEnd"/>
      <w:r w:rsidRPr="007B2B8B">
        <w:rPr>
          <w:rFonts w:ascii="Arial" w:eastAsia="Times New Roman" w:hAnsi="Arial" w:cs="Arial"/>
          <w:sz w:val="23"/>
          <w:szCs w:val="23"/>
          <w:lang w:eastAsia="es-ES"/>
        </w:rPr>
        <w:t>: Las líneas se muestran con la misma separación alrededor de ellas.</w:t>
      </w:r>
    </w:p>
    <w:p w:rsidR="007B2B8B" w:rsidRPr="007B2B8B" w:rsidRDefault="007B2B8B" w:rsidP="007B2B8B">
      <w:pPr>
        <w:numPr>
          <w:ilvl w:val="0"/>
          <w:numId w:val="7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7B2B8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stretch</w:t>
      </w:r>
      <w:proofErr w:type="spellEnd"/>
      <w:r w:rsidRPr="007B2B8B">
        <w:rPr>
          <w:rFonts w:ascii="Arial" w:eastAsia="Times New Roman" w:hAnsi="Arial" w:cs="Arial"/>
          <w:sz w:val="23"/>
          <w:szCs w:val="23"/>
          <w:lang w:eastAsia="es-ES"/>
        </w:rPr>
        <w:t>: Las líneas se estiran para ajustarse al contenedor.</w:t>
      </w:r>
    </w:p>
    <w:p w:rsidR="007B2B8B" w:rsidRPr="007B2B8B" w:rsidRDefault="007B2B8B" w:rsidP="007B2B8B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7B2B8B">
        <w:rPr>
          <w:rFonts w:ascii="Arial" w:eastAsia="Times New Roman" w:hAnsi="Arial" w:cs="Arial"/>
          <w:sz w:val="23"/>
          <w:szCs w:val="23"/>
          <w:lang w:eastAsia="es-ES"/>
        </w:rPr>
        <w:t>Esto puede ser confuso, pero </w:t>
      </w:r>
      <w:proofErr w:type="spellStart"/>
      <w:r w:rsidRPr="007B2B8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align-content</w:t>
      </w:r>
      <w:proofErr w:type="spellEnd"/>
      <w:r w:rsidRPr="007B2B8B">
        <w:rPr>
          <w:rFonts w:ascii="Arial" w:eastAsia="Times New Roman" w:hAnsi="Arial" w:cs="Arial"/>
          <w:sz w:val="23"/>
          <w:szCs w:val="23"/>
          <w:lang w:eastAsia="es-ES"/>
        </w:rPr>
        <w:t> determina el espacio entre las líneas, mientras que </w:t>
      </w:r>
      <w:proofErr w:type="spellStart"/>
      <w:r w:rsidRPr="007B2B8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align-items</w:t>
      </w:r>
      <w:proofErr w:type="spellEnd"/>
      <w:r w:rsidRPr="007B2B8B">
        <w:rPr>
          <w:rFonts w:ascii="Arial" w:eastAsia="Times New Roman" w:hAnsi="Arial" w:cs="Arial"/>
          <w:sz w:val="23"/>
          <w:szCs w:val="23"/>
          <w:lang w:eastAsia="es-ES"/>
        </w:rPr>
        <w:t> determina como los elementos en su conjunto están alineados dentro del contenedor. Cuando hay solo una línea, </w:t>
      </w:r>
      <w:proofErr w:type="spellStart"/>
      <w:r w:rsidRPr="007B2B8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align-content</w:t>
      </w:r>
      <w:proofErr w:type="spellEnd"/>
      <w:r w:rsidRPr="007B2B8B">
        <w:rPr>
          <w:rFonts w:ascii="Arial" w:eastAsia="Times New Roman" w:hAnsi="Arial" w:cs="Arial"/>
          <w:sz w:val="23"/>
          <w:szCs w:val="23"/>
          <w:lang w:eastAsia="es-ES"/>
        </w:rPr>
        <w:t> no tiene efecto.</w:t>
      </w:r>
    </w:p>
    <w:p w:rsidR="007B2B8B" w:rsidRDefault="007B2B8B" w:rsidP="00726415"/>
    <w:p w:rsidR="007B2B8B" w:rsidRDefault="007B2B8B" w:rsidP="007B2B8B">
      <w:pPr>
        <w:pStyle w:val="HTMLconformatoprevio"/>
        <w:rPr>
          <w:color w:val="777777"/>
          <w:sz w:val="24"/>
          <w:szCs w:val="24"/>
        </w:rPr>
      </w:pPr>
      <w:r>
        <w:rPr>
          <w:color w:val="777777"/>
          <w:sz w:val="24"/>
          <w:szCs w:val="24"/>
        </w:rPr>
        <w:t>#</w:t>
      </w:r>
      <w:proofErr w:type="spellStart"/>
      <w:r>
        <w:rPr>
          <w:color w:val="777777"/>
          <w:sz w:val="24"/>
          <w:szCs w:val="24"/>
        </w:rPr>
        <w:t>pond</w:t>
      </w:r>
      <w:proofErr w:type="spellEnd"/>
      <w:r>
        <w:rPr>
          <w:color w:val="777777"/>
          <w:sz w:val="24"/>
          <w:szCs w:val="24"/>
        </w:rPr>
        <w:t xml:space="preserve"> {</w:t>
      </w:r>
    </w:p>
    <w:p w:rsidR="007B2B8B" w:rsidRDefault="007B2B8B" w:rsidP="007B2B8B">
      <w:pPr>
        <w:pStyle w:val="HTMLconformatoprevio"/>
        <w:rPr>
          <w:color w:val="777777"/>
          <w:sz w:val="24"/>
          <w:szCs w:val="24"/>
        </w:rPr>
      </w:pPr>
      <w:r>
        <w:rPr>
          <w:color w:val="777777"/>
          <w:sz w:val="24"/>
          <w:szCs w:val="24"/>
        </w:rPr>
        <w:t xml:space="preserve">  display: </w:t>
      </w:r>
      <w:proofErr w:type="spellStart"/>
      <w:r>
        <w:rPr>
          <w:color w:val="777777"/>
          <w:sz w:val="24"/>
          <w:szCs w:val="24"/>
        </w:rPr>
        <w:t>flex</w:t>
      </w:r>
      <w:proofErr w:type="spellEnd"/>
      <w:r>
        <w:rPr>
          <w:color w:val="777777"/>
          <w:sz w:val="24"/>
          <w:szCs w:val="24"/>
        </w:rPr>
        <w:t>;</w:t>
      </w:r>
    </w:p>
    <w:p w:rsidR="007B2B8B" w:rsidRDefault="007B2B8B" w:rsidP="007B2B8B">
      <w:pPr>
        <w:pStyle w:val="HTMLconformatoprevio"/>
        <w:rPr>
          <w:color w:val="777777"/>
          <w:sz w:val="24"/>
          <w:szCs w:val="24"/>
        </w:rPr>
      </w:pPr>
      <w:r>
        <w:rPr>
          <w:color w:val="777777"/>
          <w:sz w:val="24"/>
          <w:szCs w:val="24"/>
        </w:rPr>
        <w:t xml:space="preserve">  </w:t>
      </w:r>
      <w:proofErr w:type="spellStart"/>
      <w:r>
        <w:rPr>
          <w:color w:val="777777"/>
          <w:sz w:val="24"/>
          <w:szCs w:val="24"/>
        </w:rPr>
        <w:t>flex-wrap</w:t>
      </w:r>
      <w:proofErr w:type="spellEnd"/>
      <w:r>
        <w:rPr>
          <w:color w:val="777777"/>
          <w:sz w:val="24"/>
          <w:szCs w:val="24"/>
        </w:rPr>
        <w:t xml:space="preserve">: </w:t>
      </w:r>
      <w:proofErr w:type="spellStart"/>
      <w:r>
        <w:rPr>
          <w:color w:val="777777"/>
          <w:sz w:val="24"/>
          <w:szCs w:val="24"/>
        </w:rPr>
        <w:t>wrap</w:t>
      </w:r>
      <w:proofErr w:type="spellEnd"/>
      <w:r>
        <w:rPr>
          <w:color w:val="777777"/>
          <w:sz w:val="24"/>
          <w:szCs w:val="24"/>
        </w:rPr>
        <w:t>;</w:t>
      </w:r>
    </w:p>
    <w:p w:rsidR="007B2B8B" w:rsidRDefault="007B2B8B" w:rsidP="007B2B8B">
      <w:pPr>
        <w:pStyle w:val="HTMLconformatoprevio"/>
        <w:rPr>
          <w:color w:val="777777"/>
          <w:sz w:val="24"/>
          <w:szCs w:val="24"/>
        </w:rPr>
      </w:pPr>
      <w:r>
        <w:rPr>
          <w:color w:val="777777"/>
          <w:sz w:val="24"/>
          <w:szCs w:val="24"/>
        </w:rPr>
        <w:t xml:space="preserve">    </w:t>
      </w:r>
      <w:proofErr w:type="spellStart"/>
      <w:r w:rsidRPr="007B2B8B">
        <w:rPr>
          <w:color w:val="777777"/>
          <w:sz w:val="24"/>
          <w:szCs w:val="24"/>
        </w:rPr>
        <w:t>align-content</w:t>
      </w:r>
      <w:proofErr w:type="spellEnd"/>
      <w:r w:rsidRPr="007B2B8B">
        <w:rPr>
          <w:color w:val="777777"/>
          <w:sz w:val="24"/>
          <w:szCs w:val="24"/>
        </w:rPr>
        <w:t xml:space="preserve">: </w:t>
      </w:r>
      <w:proofErr w:type="spellStart"/>
      <w:r w:rsidRPr="007B2B8B">
        <w:rPr>
          <w:color w:val="777777"/>
          <w:sz w:val="24"/>
          <w:szCs w:val="24"/>
        </w:rPr>
        <w:t>flex-start</w:t>
      </w:r>
      <w:proofErr w:type="spellEnd"/>
    </w:p>
    <w:p w:rsidR="00674FE9" w:rsidRDefault="00674FE9" w:rsidP="007B2B8B">
      <w:pPr>
        <w:pStyle w:val="HTMLconformatoprevio"/>
        <w:rPr>
          <w:color w:val="777777"/>
          <w:sz w:val="24"/>
          <w:szCs w:val="24"/>
        </w:rPr>
      </w:pPr>
    </w:p>
    <w:p w:rsidR="00674FE9" w:rsidRDefault="00674FE9" w:rsidP="007B2B8B">
      <w:pPr>
        <w:pStyle w:val="HTMLconformatoprevio"/>
        <w:rPr>
          <w:color w:val="777777"/>
          <w:sz w:val="24"/>
          <w:szCs w:val="24"/>
        </w:rPr>
      </w:pPr>
      <w:proofErr w:type="spellStart"/>
      <w:r>
        <w:rPr>
          <w:color w:val="777777"/>
          <w:sz w:val="24"/>
          <w:szCs w:val="24"/>
        </w:rPr>
        <w:t>level</w:t>
      </w:r>
      <w:proofErr w:type="spellEnd"/>
      <w:r>
        <w:rPr>
          <w:color w:val="777777"/>
          <w:sz w:val="24"/>
          <w:szCs w:val="24"/>
        </w:rPr>
        <w:t xml:space="preserve"> ultimo:</w:t>
      </w:r>
    </w:p>
    <w:p w:rsidR="00674FE9" w:rsidRPr="00674FE9" w:rsidRDefault="00674FE9" w:rsidP="00674FE9">
      <w:pPr>
        <w:pStyle w:val="HTMLconformatoprevio"/>
        <w:rPr>
          <w:color w:val="777777"/>
          <w:sz w:val="24"/>
          <w:szCs w:val="24"/>
        </w:rPr>
      </w:pPr>
      <w:proofErr w:type="spellStart"/>
      <w:r w:rsidRPr="00674FE9">
        <w:rPr>
          <w:color w:val="777777"/>
          <w:sz w:val="24"/>
          <w:szCs w:val="24"/>
        </w:rPr>
        <w:t>flex-flow</w:t>
      </w:r>
      <w:proofErr w:type="spellEnd"/>
      <w:r w:rsidRPr="00674FE9">
        <w:rPr>
          <w:color w:val="777777"/>
          <w:sz w:val="24"/>
          <w:szCs w:val="24"/>
        </w:rPr>
        <w:t xml:space="preserve">: </w:t>
      </w:r>
      <w:proofErr w:type="spellStart"/>
      <w:r w:rsidRPr="00674FE9">
        <w:rPr>
          <w:color w:val="777777"/>
          <w:sz w:val="24"/>
          <w:szCs w:val="24"/>
        </w:rPr>
        <w:t>column</w:t>
      </w:r>
      <w:proofErr w:type="spellEnd"/>
      <w:r w:rsidRPr="00674FE9">
        <w:rPr>
          <w:color w:val="777777"/>
          <w:sz w:val="24"/>
          <w:szCs w:val="24"/>
        </w:rPr>
        <w:t xml:space="preserve">-reverse </w:t>
      </w:r>
      <w:proofErr w:type="spellStart"/>
      <w:r w:rsidRPr="00674FE9">
        <w:rPr>
          <w:color w:val="777777"/>
          <w:sz w:val="24"/>
          <w:szCs w:val="24"/>
        </w:rPr>
        <w:t>wrap</w:t>
      </w:r>
      <w:proofErr w:type="spellEnd"/>
      <w:r w:rsidRPr="00674FE9">
        <w:rPr>
          <w:color w:val="777777"/>
          <w:sz w:val="24"/>
          <w:szCs w:val="24"/>
        </w:rPr>
        <w:t>-reverse;</w:t>
      </w:r>
    </w:p>
    <w:p w:rsidR="00674FE9" w:rsidRPr="00674FE9" w:rsidRDefault="00674FE9" w:rsidP="00674FE9">
      <w:pPr>
        <w:pStyle w:val="HTMLconformatoprevio"/>
        <w:rPr>
          <w:color w:val="777777"/>
          <w:sz w:val="24"/>
          <w:szCs w:val="24"/>
        </w:rPr>
      </w:pPr>
      <w:proofErr w:type="spellStart"/>
      <w:r w:rsidRPr="00674FE9">
        <w:rPr>
          <w:color w:val="777777"/>
          <w:sz w:val="24"/>
          <w:szCs w:val="24"/>
        </w:rPr>
        <w:t>justify-</w:t>
      </w:r>
      <w:proofErr w:type="gramStart"/>
      <w:r w:rsidRPr="00674FE9">
        <w:rPr>
          <w:color w:val="777777"/>
          <w:sz w:val="24"/>
          <w:szCs w:val="24"/>
        </w:rPr>
        <w:t>content:center</w:t>
      </w:r>
      <w:proofErr w:type="spellEnd"/>
      <w:proofErr w:type="gramEnd"/>
      <w:r w:rsidRPr="00674FE9">
        <w:rPr>
          <w:color w:val="777777"/>
          <w:sz w:val="24"/>
          <w:szCs w:val="24"/>
        </w:rPr>
        <w:t>;</w:t>
      </w:r>
    </w:p>
    <w:p w:rsidR="00674FE9" w:rsidRDefault="00674FE9" w:rsidP="00674FE9">
      <w:pPr>
        <w:pStyle w:val="HTMLconformatoprevio"/>
        <w:rPr>
          <w:color w:val="777777"/>
          <w:sz w:val="24"/>
          <w:szCs w:val="24"/>
        </w:rPr>
      </w:pPr>
      <w:proofErr w:type="spellStart"/>
      <w:r w:rsidRPr="00674FE9">
        <w:rPr>
          <w:color w:val="777777"/>
          <w:sz w:val="24"/>
          <w:szCs w:val="24"/>
        </w:rPr>
        <w:t>align-content:space-between</w:t>
      </w:r>
      <w:bookmarkStart w:id="0" w:name="_GoBack"/>
      <w:bookmarkEnd w:id="0"/>
      <w:proofErr w:type="spellEnd"/>
    </w:p>
    <w:p w:rsidR="007B2B8B" w:rsidRDefault="007B2B8B" w:rsidP="00726415"/>
    <w:sectPr w:rsidR="007B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E5791"/>
    <w:multiLevelType w:val="multilevel"/>
    <w:tmpl w:val="160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17059"/>
    <w:multiLevelType w:val="multilevel"/>
    <w:tmpl w:val="CB1A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C399F"/>
    <w:multiLevelType w:val="multilevel"/>
    <w:tmpl w:val="7982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E0883"/>
    <w:multiLevelType w:val="multilevel"/>
    <w:tmpl w:val="5DDC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A439F"/>
    <w:multiLevelType w:val="multilevel"/>
    <w:tmpl w:val="F1E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E2BC5"/>
    <w:multiLevelType w:val="multilevel"/>
    <w:tmpl w:val="B662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52602"/>
    <w:multiLevelType w:val="multilevel"/>
    <w:tmpl w:val="B1F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15"/>
    <w:rsid w:val="00445939"/>
    <w:rsid w:val="00515360"/>
    <w:rsid w:val="005915F2"/>
    <w:rsid w:val="00674FE9"/>
    <w:rsid w:val="006B0760"/>
    <w:rsid w:val="00726415"/>
    <w:rsid w:val="007B2B8B"/>
    <w:rsid w:val="0080488A"/>
    <w:rsid w:val="00960536"/>
    <w:rsid w:val="009706B3"/>
    <w:rsid w:val="00AD629C"/>
    <w:rsid w:val="00B211DB"/>
    <w:rsid w:val="00EA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A87C7"/>
  <w15:chartTrackingRefBased/>
  <w15:docId w15:val="{EC688DCC-08D1-4D8E-971B-B5972A44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D62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5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5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5360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8</cp:revision>
  <dcterms:created xsi:type="dcterms:W3CDTF">2024-02-16T11:24:00Z</dcterms:created>
  <dcterms:modified xsi:type="dcterms:W3CDTF">2024-02-16T12:48:00Z</dcterms:modified>
</cp:coreProperties>
</file>