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CB39F" w14:textId="11B071D9" w:rsidR="001111D7" w:rsidRPr="00E264BD" w:rsidRDefault="00E264BD">
      <w:pPr>
        <w:rPr>
          <w:rFonts w:ascii="Times New Roman" w:hAnsi="Times New Roman" w:cs="Times New Roman"/>
        </w:rPr>
      </w:pPr>
      <w:r w:rsidRPr="00E264BD">
        <w:rPr>
          <w:rFonts w:ascii="Times New Roman" w:hAnsi="Times New Roman" w:cs="Times New Roman"/>
        </w:rPr>
        <w:t>Rulon Briscoe</w:t>
      </w:r>
    </w:p>
    <w:p w14:paraId="26A09B50" w14:textId="1202B23E" w:rsidR="00E264BD" w:rsidRPr="00E264BD" w:rsidRDefault="00E264BD">
      <w:pPr>
        <w:rPr>
          <w:rFonts w:ascii="Times New Roman" w:hAnsi="Times New Roman" w:cs="Times New Roman"/>
        </w:rPr>
      </w:pPr>
      <w:r w:rsidRPr="00E264BD">
        <w:rPr>
          <w:rFonts w:ascii="Times New Roman" w:hAnsi="Times New Roman" w:cs="Times New Roman"/>
        </w:rPr>
        <w:t>Federico Bermudez</w:t>
      </w:r>
    </w:p>
    <w:p w14:paraId="2656ED63" w14:textId="3625310C" w:rsidR="00E264BD" w:rsidRPr="00E264BD" w:rsidRDefault="00E264BD">
      <w:pPr>
        <w:rPr>
          <w:rFonts w:ascii="Times New Roman" w:hAnsi="Times New Roman" w:cs="Times New Roman"/>
        </w:rPr>
      </w:pPr>
      <w:r w:rsidRPr="00E264BD">
        <w:rPr>
          <w:rFonts w:ascii="Times New Roman" w:hAnsi="Times New Roman" w:cs="Times New Roman"/>
        </w:rPr>
        <w:t>CS-499</w:t>
      </w:r>
    </w:p>
    <w:p w14:paraId="204C2127" w14:textId="50A3950A" w:rsidR="00E264BD" w:rsidRPr="00E264BD" w:rsidRDefault="00E264BD">
      <w:pPr>
        <w:rPr>
          <w:rFonts w:ascii="Times New Roman" w:hAnsi="Times New Roman" w:cs="Times New Roman"/>
        </w:rPr>
      </w:pPr>
      <w:r w:rsidRPr="00E264BD">
        <w:rPr>
          <w:rFonts w:ascii="Times New Roman" w:hAnsi="Times New Roman" w:cs="Times New Roman"/>
        </w:rPr>
        <w:t>2 June 2024</w:t>
      </w:r>
    </w:p>
    <w:p w14:paraId="54C21A2D" w14:textId="4A0B42D4" w:rsidR="00E264BD" w:rsidRPr="00E264BD" w:rsidRDefault="00E264BD" w:rsidP="00E264BD">
      <w:pPr>
        <w:jc w:val="center"/>
        <w:rPr>
          <w:rFonts w:ascii="Times New Roman" w:hAnsi="Times New Roman" w:cs="Times New Roman"/>
        </w:rPr>
      </w:pPr>
      <w:r w:rsidRPr="00E264BD">
        <w:rPr>
          <w:rFonts w:ascii="Times New Roman" w:hAnsi="Times New Roman" w:cs="Times New Roman"/>
        </w:rPr>
        <w:t>Milestone Two Narrative</w:t>
      </w:r>
    </w:p>
    <w:p w14:paraId="148D67EB" w14:textId="77777777" w:rsidR="00E264BD" w:rsidRPr="00E264BD" w:rsidRDefault="00E264BD" w:rsidP="00E26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870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 w:rsidRPr="00E264BD">
        <w:rPr>
          <w:rFonts w:ascii="Times New Roman" w:hAnsi="Times New Roman" w:cs="Times New Roman"/>
        </w:rPr>
        <w:tab/>
      </w:r>
      <w:r w:rsidRPr="00E264BD"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Briefly describe the artifact. What is it? When was it created?</w:t>
      </w:r>
    </w:p>
    <w:p w14:paraId="371B181C" w14:textId="16DC3363" w:rsidR="00E264BD" w:rsidRDefault="00E264BD" w:rsidP="00E264B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 w:rsidRPr="00E264BD"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This artifact is the inventory app that we were tasked to make in CS 360 mobile application.</w:t>
      </w: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This </w:t>
      </w:r>
    </w:p>
    <w:p w14:paraId="1BF4113E" w14:textId="2768150D" w:rsidR="00E264BD" w:rsidRDefault="00E264BD" w:rsidP="00E264B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app was created to allow a user to login and add items to an inventory. This would allow them to </w:t>
      </w:r>
    </w:p>
    <w:p w14:paraId="137A30B4" w14:textId="407CCD73" w:rsidR="00E264BD" w:rsidRPr="00E264BD" w:rsidRDefault="00E264BD" w:rsidP="00E264B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keep track of everything in their warehouse and help them know when to order new inventory.</w:t>
      </w:r>
    </w:p>
    <w:p w14:paraId="0FD86297" w14:textId="77777777" w:rsidR="00E264BD" w:rsidRDefault="00E264BD" w:rsidP="00E26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870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 w:rsidRPr="00E264BD"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Justify the inclusion of the artifact in your </w:t>
      </w:r>
      <w:proofErr w:type="spellStart"/>
      <w:r w:rsidRPr="00E264BD"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ePortfolio</w:t>
      </w:r>
      <w:proofErr w:type="spellEnd"/>
      <w:r w:rsidRPr="00E264BD"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. Why did you select this item? What specific components of the artifact showcase your skills and abilities in software development? How was the artifact improved?</w:t>
      </w:r>
    </w:p>
    <w:p w14:paraId="389B3D5F" w14:textId="594909C9" w:rsidR="00E264BD" w:rsidRDefault="00E264BD" w:rsidP="00E264B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I selected this item to include for my </w:t>
      </w:r>
      <w:proofErr w:type="spellStart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ePortfolio</w:t>
      </w:r>
      <w:proofErr w:type="spellEnd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for all three categories. This item has elements of </w:t>
      </w:r>
    </w:p>
    <w:p w14:paraId="16C1E411" w14:textId="77777777" w:rsidR="00E264BD" w:rsidRDefault="00E264BD" w:rsidP="00E264B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all three categories necessary for the project. Plus, I would like to go into mobile 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application</w:t>
      </w:r>
      <w:proofErr w:type="gramEnd"/>
    </w:p>
    <w:p w14:paraId="1C2BBDD5" w14:textId="398BA4A1" w:rsidR="00E264BD" w:rsidRDefault="00E264BD" w:rsidP="00E264B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development for my career. This project will help display these skills to future employers. In</w:t>
      </w:r>
    </w:p>
    <w:p w14:paraId="13A488FF" w14:textId="3BF02307" w:rsidR="00E264BD" w:rsidRDefault="00E264BD" w:rsidP="00E264B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this app I was able to showcase my skills using XML to make improvements. I added in-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line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</w:t>
      </w:r>
    </w:p>
    <w:p w14:paraId="72BD6C27" w14:textId="4B009E31" w:rsidR="00E264BD" w:rsidRDefault="00E264BD" w:rsidP="00E264B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comments for maintainability and debugging. Next, I was able to add a floating action 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point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</w:t>
      </w:r>
    </w:p>
    <w:p w14:paraId="2ACF2128" w14:textId="4E953498" w:rsidR="00E264BD" w:rsidRDefault="00E264BD" w:rsidP="00E264B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in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the bottom of the screen to allow the user to add an inventory item. I added a print button as</w:t>
      </w:r>
    </w:p>
    <w:p w14:paraId="67E35CF2" w14:textId="4F079F59" w:rsidR="00E264BD" w:rsidRDefault="00E264BD" w:rsidP="00E264B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well for the user. The new search bar at the top of the page will allow for quick and 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simple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</w:t>
      </w:r>
    </w:p>
    <w:p w14:paraId="70489460" w14:textId="77777777" w:rsidR="00E264BD" w:rsidRDefault="00E264BD" w:rsidP="00E264B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navigation of the app. I also switched from relative layout to constraint layout using XML.</w:t>
      </w:r>
    </w:p>
    <w:p w14:paraId="37CFF325" w14:textId="77777777" w:rsidR="007306A8" w:rsidRDefault="00E264BD" w:rsidP="00E264B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lastRenderedPageBreak/>
        <w:t xml:space="preserve"> Constraint layout can lead to better performance on the device.</w:t>
      </w:r>
      <w:r w:rsidR="007306A8"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On the login page I added more </w:t>
      </w:r>
    </w:p>
    <w:p w14:paraId="4E997C89" w14:textId="77777777" w:rsidR="007306A8" w:rsidRDefault="007306A8" w:rsidP="00E264B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navigational elements for the user such as hyperlink texts for user that forgot their username or </w:t>
      </w:r>
    </w:p>
    <w:p w14:paraId="24DF131E" w14:textId="3FAF9951" w:rsidR="00E264BD" w:rsidRDefault="007306A8" w:rsidP="00E264B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password. I also changed the submit button to say login for easier navigation.</w:t>
      </w:r>
    </w:p>
    <w:p w14:paraId="3F866FD9" w14:textId="77777777" w:rsidR="00E264BD" w:rsidRPr="00E264BD" w:rsidRDefault="00E264BD" w:rsidP="00E264B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</w:p>
    <w:p w14:paraId="7B4AE184" w14:textId="164756D1" w:rsidR="00E264BD" w:rsidRDefault="00E264BD" w:rsidP="00E26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870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 w:rsidRPr="00E264BD"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Did you meet the course objectives you planned to meet with this enhancement in Module One? Do you have any updates to your outcome-coverage plans?</w:t>
      </w:r>
      <w:r w:rsidR="007306A8"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</w:t>
      </w:r>
    </w:p>
    <w:p w14:paraId="599A0713" w14:textId="19C983F8" w:rsidR="007306A8" w:rsidRDefault="007306A8" w:rsidP="007306A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I was able to meet two of the course 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objectives</w:t>
      </w:r>
      <w:proofErr w:type="gramEnd"/>
    </w:p>
    <w:p w14:paraId="7DBD1EEF" w14:textId="77777777" w:rsidR="007306A8" w:rsidRPr="007306A8" w:rsidRDefault="007306A8" w:rsidP="007306A8">
      <w:pPr>
        <w:numPr>
          <w:ilvl w:val="0"/>
          <w:numId w:val="2"/>
        </w:numPr>
        <w:shd w:val="clear" w:color="auto" w:fill="FFFFFF"/>
        <w:spacing w:after="0" w:line="420" w:lineRule="atLeast"/>
        <w:ind w:left="870"/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</w:pPr>
      <w:r w:rsidRPr="007306A8">
        <w:rPr>
          <w:rFonts w:ascii="Lato" w:eastAsia="Times New Roman" w:hAnsi="Lato" w:cs="Times New Roman"/>
          <w:color w:val="565A5C"/>
          <w:spacing w:val="3"/>
          <w:kern w:val="0"/>
          <w:sz w:val="29"/>
          <w:szCs w:val="29"/>
          <w14:ligatures w14:val="none"/>
        </w:rPr>
        <w:t>Demonstrate an ability to use well-founded and innovative techniques, skills, and tools in computing practices for the purpose of implementing computer solutions that deliver value and accomplish industry-specific goals (software engineering/design/database)</w:t>
      </w:r>
    </w:p>
    <w:p w14:paraId="5B58C1BD" w14:textId="77777777" w:rsidR="007306A8" w:rsidRPr="007306A8" w:rsidRDefault="007306A8" w:rsidP="007306A8">
      <w:pPr>
        <w:numPr>
          <w:ilvl w:val="0"/>
          <w:numId w:val="2"/>
        </w:numPr>
        <w:shd w:val="clear" w:color="auto" w:fill="FFFFFF"/>
        <w:spacing w:after="0" w:line="420" w:lineRule="atLeast"/>
        <w:ind w:left="870"/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</w:pPr>
      <w:r w:rsidRPr="007306A8">
        <w:rPr>
          <w:rFonts w:ascii="Lato" w:eastAsia="Times New Roman" w:hAnsi="Lato" w:cs="Times New Roman"/>
          <w:color w:val="565A5C"/>
          <w:spacing w:val="3"/>
          <w:kern w:val="0"/>
          <w:sz w:val="29"/>
          <w:szCs w:val="29"/>
          <w14:ligatures w14:val="none"/>
        </w:rPr>
        <w:t xml:space="preserve">Develop a security mindset that anticipates adversarial exploits in software architecture and designs to expose potential vulnerabilities, mitigate design flaws, and ensure privacy and enhanced security of data and </w:t>
      </w:r>
      <w:proofErr w:type="gramStart"/>
      <w:r w:rsidRPr="007306A8">
        <w:rPr>
          <w:rFonts w:ascii="Lato" w:eastAsia="Times New Roman" w:hAnsi="Lato" w:cs="Times New Roman"/>
          <w:color w:val="565A5C"/>
          <w:spacing w:val="3"/>
          <w:kern w:val="0"/>
          <w:sz w:val="29"/>
          <w:szCs w:val="29"/>
          <w14:ligatures w14:val="none"/>
        </w:rPr>
        <w:t>resources</w:t>
      </w:r>
      <w:proofErr w:type="gramEnd"/>
    </w:p>
    <w:p w14:paraId="6B577D82" w14:textId="77777777" w:rsidR="007306A8" w:rsidRDefault="007306A8" w:rsidP="007306A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The next milestone will help me cover the Design and evaluate computing solutions object and a</w:t>
      </w:r>
    </w:p>
    <w:p w14:paraId="0C52EA1C" w14:textId="77777777" w:rsidR="007306A8" w:rsidRDefault="007306A8" w:rsidP="007306A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polish on the code review will help design, develop, and deliver professional-quality oral, </w:t>
      </w:r>
    </w:p>
    <w:p w14:paraId="289A6D12" w14:textId="2C09BAE0" w:rsidR="007306A8" w:rsidRPr="00E264BD" w:rsidRDefault="007306A8" w:rsidP="007306A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written, and visual communications.</w:t>
      </w:r>
    </w:p>
    <w:p w14:paraId="02BA7AAB" w14:textId="77777777" w:rsidR="00E264BD" w:rsidRDefault="00E264BD" w:rsidP="00E264BD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left="870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 w:rsidRPr="00E264BD"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Reflect on the process of enhancing and modifying the artifact. What did you learn as you were creating it and improving it? What challenges did you face?</w:t>
      </w:r>
    </w:p>
    <w:p w14:paraId="6ED47DF0" w14:textId="507F7165" w:rsidR="007306A8" w:rsidRDefault="007306A8" w:rsidP="007306A8">
      <w:pPr>
        <w:shd w:val="clear" w:color="auto" w:fill="FFFFFF"/>
        <w:spacing w:before="100" w:beforeAutospacing="1" w:after="0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Throughout this milestone I learned that there are many ways to layout an app. When I started </w:t>
      </w:r>
    </w:p>
    <w:p w14:paraId="3597F36C" w14:textId="053FA2A2" w:rsidR="007306A8" w:rsidRDefault="007306A8" w:rsidP="007306A8">
      <w:pPr>
        <w:shd w:val="clear" w:color="auto" w:fill="FFFFFF"/>
        <w:spacing w:before="100" w:beforeAutospacing="1" w:after="0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Creating the 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app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I was simply dragging and dropping buttons. This is not best 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practices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. I 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was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</w:t>
      </w:r>
    </w:p>
    <w:p w14:paraId="450AB712" w14:textId="1DAF9D88" w:rsidR="007306A8" w:rsidRDefault="007306A8" w:rsidP="007306A8">
      <w:pPr>
        <w:shd w:val="clear" w:color="auto" w:fill="FFFFFF"/>
        <w:spacing w:before="100" w:beforeAutospacing="1" w:after="0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able to use best practices in constraint layout to make the app flow more smoothly and be 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more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</w:t>
      </w:r>
    </w:p>
    <w:p w14:paraId="7BEA0B3F" w14:textId="7933CC64" w:rsidR="007306A8" w:rsidRDefault="007306A8" w:rsidP="007306A8">
      <w:pPr>
        <w:shd w:val="clear" w:color="auto" w:fill="FFFFFF"/>
        <w:spacing w:before="100" w:beforeAutospacing="1" w:after="0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lastRenderedPageBreak/>
        <w:t xml:space="preserve">visually appealing to the user. I had a challenge of thinking up the different improvements to 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add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</w:t>
      </w:r>
    </w:p>
    <w:p w14:paraId="1C7D8655" w14:textId="7B2FA844" w:rsidR="007306A8" w:rsidRDefault="007306A8" w:rsidP="007306A8">
      <w:pPr>
        <w:shd w:val="clear" w:color="auto" w:fill="FFFFFF"/>
        <w:spacing w:before="100" w:beforeAutospacing="1" w:after="0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to this app. To solve this 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problem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I opened up several other inventory apps to help me brainstorm</w:t>
      </w:r>
    </w:p>
    <w:sectPr w:rsidR="0073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03336"/>
    <w:multiLevelType w:val="multilevel"/>
    <w:tmpl w:val="D344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407A0A"/>
    <w:multiLevelType w:val="multilevel"/>
    <w:tmpl w:val="2550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788902">
    <w:abstractNumId w:val="1"/>
  </w:num>
  <w:num w:numId="2" w16cid:durableId="39308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BD"/>
    <w:rsid w:val="001111D7"/>
    <w:rsid w:val="007306A8"/>
    <w:rsid w:val="00C874A3"/>
    <w:rsid w:val="00E264BD"/>
    <w:rsid w:val="00EF3A37"/>
    <w:rsid w:val="00F1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B93A"/>
  <w15:chartTrackingRefBased/>
  <w15:docId w15:val="{6C6AA3D6-0257-4950-85A4-8DE7DA53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37"/>
  </w:style>
  <w:style w:type="paragraph" w:styleId="Heading1">
    <w:name w:val="heading 1"/>
    <w:basedOn w:val="Normal"/>
    <w:next w:val="Normal"/>
    <w:link w:val="Heading1Char"/>
    <w:uiPriority w:val="9"/>
    <w:qFormat/>
    <w:rsid w:val="00EF3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EF3A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3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A3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A3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F3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Briscoe, Rulon</dc:creator>
  <cp:keywords/>
  <dc:description/>
  <cp:lastModifiedBy>Briscoe, Rulon</cp:lastModifiedBy>
  <cp:revision>1</cp:revision>
  <dcterms:created xsi:type="dcterms:W3CDTF">2024-06-03T02:00:00Z</dcterms:created>
  <dcterms:modified xsi:type="dcterms:W3CDTF">2024-06-03T02:19:00Z</dcterms:modified>
</cp:coreProperties>
</file>