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288"/>
        <w:jc w:val="both"/>
      </w:pPr>
      <w:r>
        <w:rPr>
          <w:rFonts w:ascii="Times New Roman" w:hAnsi="Times New Roman" w:eastAsia="Times New Roman"/>
          <w:b w:val="0"/>
          <w:i w:val="0"/>
          <w:sz w:val="22"/>
        </w:rPr>
        <w:t>Индивидуальный предприниматель {{Организация}}</w:t>
      </w:r>
    </w:p>
    <w:p>
      <w:pPr>
        <w:spacing w:after="80" w:before="0" w:lineRule="auto" w:line="288"/>
        <w:jc w:val="both"/>
      </w:pPr>
      <w:r>
        <w:rPr>
          <w:rFonts w:ascii="Times New Roman" w:hAnsi="Times New Roman" w:eastAsia="Times New Roman"/>
          <w:b w:val="0"/>
          <w:i w:val="0"/>
          <w:sz w:val="22"/>
        </w:rPr>
        <w:t>Утверждена приказом от {{ДатаПриказа}} № {{НомерПриказа}}. Редакция от {{ДатаРедакции}}</w:t>
      </w:r>
    </w:p>
    <w:p>
      <w:pPr>
        <w:spacing w:after="120" w:before="80" w:lineRule="auto" w:line="288"/>
        <w:jc w:val="center"/>
      </w:pPr>
      <w:r>
        <w:rPr>
          <w:rFonts w:ascii="Times New Roman" w:hAnsi="Times New Roman" w:eastAsia="Times New Roman"/>
          <w:b/>
          <w:i w:val="0"/>
          <w:sz w:val="28"/>
        </w:rPr>
        <w:t>Договор-оферта</w:t>
      </w:r>
    </w:p>
    <w:p>
      <w:pPr>
        <w:spacing w:after="80" w:before="0" w:lineRule="auto" w:line="288"/>
        <w:jc w:val="both"/>
      </w:pPr>
      <w:r>
        <w:rPr>
          <w:rFonts w:ascii="Times New Roman" w:hAnsi="Times New Roman" w:eastAsia="Times New Roman"/>
          <w:b w:val="0"/>
          <w:i w:val="0"/>
          <w:sz w:val="22"/>
        </w:rPr>
        <w:t>на оказание услуг (выполнение работ) по техническому обслуживанию</w:t>
      </w:r>
    </w:p>
    <w:p>
      <w:pPr>
        <w:spacing w:after="40" w:before="0" w:lineRule="auto" w:line="288"/>
        <w:jc w:val="center"/>
      </w:pPr>
      <w:r>
        <w:rPr>
          <w:rFonts w:ascii="Times New Roman" w:hAnsi="Times New Roman" w:eastAsia="Times New Roman"/>
          <w:b w:val="0"/>
          <w:i w:val="0"/>
          <w:sz w:val="22"/>
        </w:rPr>
        <w:t>и ремонту автомототранспортных средств</w:t>
      </w:r>
    </w:p>
    <w:p>
      <w:pPr>
        <w:spacing w:after="40" w:before="0" w:lineRule="auto" w:line="288"/>
        <w:jc w:val="center"/>
      </w:pPr>
      <w:r>
        <w:rPr>
          <w:rFonts w:ascii="Times New Roman" w:hAnsi="Times New Roman" w:eastAsia="Times New Roman"/>
          <w:b w:val="0"/>
          <w:i w:val="0"/>
          <w:sz w:val="22"/>
        </w:rPr>
        <w:t>Настоящий документ является публичной офертой (предложением заключить договор) в соответствии с пунктом 2 статьи 437 Гражданского кодекса Российской Федерации и адресован любому дееспособному физическому лицу, обращающемуся к Исполнителю за услугами по техническому обслуживанию и ремонту автомототранспортного средства (далее по тексту - АМТС) для личных, семейных, домашних и иных нужд, не связанных с осуществлением предпринимательской деятельности (далее по тексту - Заказчик).</w:t>
      </w:r>
    </w:p>
    <w:p>
      <w:pPr>
        <w:spacing w:after="120" w:before="80" w:lineRule="auto" w:line="288"/>
        <w:jc w:val="center"/>
      </w:pPr>
      <w:r>
        <w:rPr>
          <w:rFonts w:ascii="Times New Roman" w:hAnsi="Times New Roman" w:eastAsia="Times New Roman"/>
          <w:b/>
          <w:i w:val="0"/>
          <w:sz w:val="28"/>
        </w:rPr>
        <w:t>Договор с заказчиками - юридическими лицами и индивидуальными предпринимателями заключается в виде отдельного двустороннего договора; настоящая оферта к таким заказчикам не применяется.</w:t>
      </w:r>
    </w:p>
    <w:p>
      <w:pPr>
        <w:spacing w:after="80" w:before="200" w:lineRule="auto" w:line="288"/>
        <w:jc w:val="left"/>
      </w:pPr>
      <w:r>
        <w:rPr>
          <w:rFonts w:ascii="Times New Roman" w:hAnsi="Times New Roman" w:eastAsia="Times New Roman"/>
          <w:b/>
          <w:i w:val="0"/>
          <w:sz w:val="22"/>
        </w:rPr>
        <w:t>1. Сведения об Исполнителе</w:t>
      </w:r>
    </w:p>
    <w:p>
      <w:pPr>
        <w:spacing w:after="80" w:before="0" w:lineRule="auto" w:line="288"/>
        <w:jc w:val="both"/>
      </w:pPr>
      <w:r>
        <w:rPr>
          <w:rFonts w:ascii="Times New Roman" w:hAnsi="Times New Roman" w:eastAsia="Times New Roman"/>
          <w:b w:val="0"/>
          <w:i w:val="0"/>
          <w:sz w:val="22"/>
        </w:rPr>
        <w:t>1.1. Исполнитель: индивидуальный предприниматель {{Организация}} (фамилия, имя, отчество).</w:t>
      </w:r>
    </w:p>
    <w:p>
      <w:pPr>
        <w:spacing w:after="80" w:before="0" w:lineRule="auto" w:line="288"/>
        <w:jc w:val="both"/>
      </w:pPr>
      <w:r>
        <w:rPr>
          <w:rFonts w:ascii="Times New Roman" w:hAnsi="Times New Roman" w:eastAsia="Times New Roman"/>
          <w:b w:val="0"/>
          <w:i w:val="0"/>
          <w:sz w:val="22"/>
        </w:rPr>
        <w:t>1.2. Адрес регистрации по месту жительства: {{АдресОрганизации}}.</w:t>
      </w:r>
    </w:p>
    <w:p>
      <w:pPr>
        <w:spacing w:after="80" w:before="0" w:lineRule="auto" w:line="288"/>
        <w:jc w:val="both"/>
      </w:pPr>
      <w:r>
        <w:rPr>
          <w:rFonts w:ascii="Times New Roman" w:hAnsi="Times New Roman" w:eastAsia="Times New Roman"/>
          <w:b w:val="0"/>
          <w:i w:val="0"/>
          <w:sz w:val="22"/>
        </w:rPr>
        <w:t>1.3. ОГРНИП {{ОГРНОрганизации}}, дата государственной регистрации в качестве индивидуального предпринимателя {{ДатаРегистрацииИП}}, ИНН {{ИННОрганизации}}.</w:t>
      </w:r>
    </w:p>
    <w:p>
      <w:pPr>
        <w:spacing w:after="80" w:before="0" w:lineRule="auto" w:line="288"/>
        <w:jc w:val="both"/>
      </w:pPr>
      <w:r>
        <w:rPr>
          <w:rFonts w:ascii="Times New Roman" w:hAnsi="Times New Roman" w:eastAsia="Times New Roman"/>
          <w:b w:val="0"/>
          <w:i w:val="0"/>
          <w:sz w:val="22"/>
        </w:rPr>
        <w:t>1.4. Адрес места оказания услуг (станция технического обслуживания): {{АдресСТО}}.</w:t>
      </w:r>
    </w:p>
    <w:p>
      <w:pPr>
        <w:spacing w:after="80" w:before="0" w:lineRule="auto" w:line="288"/>
        <w:jc w:val="both"/>
      </w:pPr>
      <w:r>
        <w:rPr>
          <w:rFonts w:ascii="Times New Roman" w:hAnsi="Times New Roman" w:eastAsia="Times New Roman"/>
          <w:b w:val="0"/>
          <w:i w:val="0"/>
          <w:sz w:val="22"/>
        </w:rPr>
        <w:t>1.5. Телефон {{ТелефонОрганизации}}, адрес электронной почты {{EmailОрганизации}}, сайт {{СайтОрганизации}}.</w:t>
      </w:r>
    </w:p>
    <w:p>
      <w:pPr>
        <w:spacing w:after="80" w:before="0" w:lineRule="auto" w:line="288"/>
        <w:jc w:val="both"/>
      </w:pPr>
      <w:r>
        <w:rPr>
          <w:rFonts w:ascii="Times New Roman" w:hAnsi="Times New Roman" w:eastAsia="Times New Roman"/>
          <w:b w:val="0"/>
          <w:i w:val="0"/>
          <w:sz w:val="22"/>
        </w:rPr>
        <w:t>1.6. Режим работы: {{РежимРаботы}}.</w:t>
      </w:r>
    </w:p>
    <w:p>
      <w:pPr>
        <w:spacing w:after="80" w:before="0" w:lineRule="auto" w:line="288"/>
        <w:jc w:val="both"/>
      </w:pPr>
      <w:r>
        <w:rPr>
          <w:rFonts w:ascii="Times New Roman" w:hAnsi="Times New Roman" w:eastAsia="Times New Roman"/>
          <w:b w:val="0"/>
          <w:i w:val="0"/>
          <w:sz w:val="22"/>
        </w:rPr>
        <w:t>1.7. Территориальный орган Роспотребнадзора: {{Роспотребнадзор}}, телефон {{ТелефонРоспотребнадзора}}.</w:t>
      </w:r>
    </w:p>
    <w:p>
      <w:pPr>
        <w:spacing w:after="80" w:before="200" w:lineRule="auto" w:line="288"/>
        <w:jc w:val="left"/>
      </w:pPr>
      <w:r>
        <w:rPr>
          <w:rFonts w:ascii="Times New Roman" w:hAnsi="Times New Roman" w:eastAsia="Times New Roman"/>
          <w:b/>
          <w:i w:val="0"/>
          <w:sz w:val="22"/>
        </w:rPr>
        <w:t>2. Предмет договора</w:t>
      </w:r>
    </w:p>
    <w:p>
      <w:pPr>
        <w:spacing w:after="80" w:before="0" w:lineRule="auto" w:line="288"/>
        <w:jc w:val="both"/>
      </w:pPr>
      <w:r>
        <w:rPr>
          <w:rFonts w:ascii="Times New Roman" w:hAnsi="Times New Roman" w:eastAsia="Times New Roman"/>
          <w:b w:val="0"/>
          <w:i w:val="0"/>
          <w:sz w:val="22"/>
        </w:rPr>
        <w:t>2.1. Исполнитель оказывает услуги (выполняет работы) по техническому обслуживанию и ремонту АМТС Заказчика, а Заказчик принимает и оплачивает их результат на условиях настоящей оферты и заказ-наряда.</w:t>
      </w:r>
    </w:p>
    <w:p>
      <w:pPr>
        <w:spacing w:after="80" w:before="0" w:lineRule="auto" w:line="288"/>
        <w:jc w:val="both"/>
      </w:pPr>
      <w:r>
        <w:rPr>
          <w:rFonts w:ascii="Times New Roman" w:hAnsi="Times New Roman" w:eastAsia="Times New Roman"/>
          <w:b w:val="0"/>
          <w:i w:val="0"/>
          <w:sz w:val="22"/>
        </w:rPr>
        <w:t>2.2. Конкретный перечень услуг, их цена, сроки, сведения об АМТС, о запасных частях и материалах, гарантийные сроки и иные индивидуальные условия определяются заказ-нарядом, который оформляется на каждое обращение Заказчика и является неотъемлемой частью заключённого договора.</w:t>
      </w:r>
    </w:p>
    <w:p>
      <w:pPr>
        <w:spacing w:after="80" w:before="0" w:lineRule="auto" w:line="288"/>
        <w:jc w:val="both"/>
      </w:pPr>
      <w:r>
        <w:rPr>
          <w:rFonts w:ascii="Times New Roman" w:hAnsi="Times New Roman" w:eastAsia="Times New Roman"/>
          <w:b w:val="0"/>
          <w:i w:val="0"/>
          <w:sz w:val="22"/>
        </w:rPr>
        <w:t>2.3. К отношениям сторон применяются глава 37 Гражданского кодекса Российской Федерации, Закон Российской Федерации «О защите прав потребителей» от 07.02.1992 № 2300-1 и Правил оказания услуг (выполнения работ) по техническому обслуживанию и ремонту автомототранспортных средств, утвержденных Правительством Российской Федерации от 29.05.2025 г. № 780 (далее по тексту - Правила).</w:t>
      </w:r>
    </w:p>
    <w:p>
      <w:pPr>
        <w:spacing w:after="80" w:before="200" w:lineRule="auto" w:line="288"/>
        <w:jc w:val="left"/>
      </w:pPr>
      <w:r>
        <w:rPr>
          <w:rFonts w:ascii="Times New Roman" w:hAnsi="Times New Roman" w:eastAsia="Times New Roman"/>
          <w:b/>
          <w:i w:val="0"/>
          <w:sz w:val="22"/>
        </w:rPr>
        <w:t>3. Порядок заключения договора (акцепт оферты)</w:t>
      </w:r>
    </w:p>
    <w:p>
      <w:pPr>
        <w:spacing w:after="80" w:before="0" w:lineRule="auto" w:line="288"/>
        <w:jc w:val="both"/>
      </w:pPr>
      <w:r>
        <w:rPr>
          <w:rFonts w:ascii="Times New Roman" w:hAnsi="Times New Roman" w:eastAsia="Times New Roman"/>
          <w:b w:val="0"/>
          <w:i w:val="0"/>
          <w:sz w:val="22"/>
        </w:rPr>
        <w:t>3.1. Акцептом настоящей оферты, то есть полным и безоговорочным принятием её условий, является подписание Заказчиком заказ-наряда по форме Исполнителя (единый бланк «Заказ-наряд и Приёмо-сдаточный акт»).</w:t>
      </w:r>
    </w:p>
    <w:p>
      <w:pPr>
        <w:spacing w:after="80" w:before="0" w:lineRule="auto" w:line="288"/>
        <w:jc w:val="both"/>
      </w:pPr>
      <w:r>
        <w:rPr>
          <w:rFonts w:ascii="Times New Roman" w:hAnsi="Times New Roman" w:eastAsia="Times New Roman"/>
          <w:b w:val="0"/>
          <w:i w:val="0"/>
          <w:sz w:val="22"/>
        </w:rPr>
        <w:t>3.2. Договор считается заключённым в письменной форме с момента подписания заказ-наряда Заказчиком и уполномоченным работником Исполнителя. Заказ-наряд содержит все сведения, предусмотренные пунктом 9 Правил, и является письменной формой договора.</w:t>
      </w:r>
    </w:p>
    <w:p>
      <w:pPr>
        <w:spacing w:after="80" w:before="0" w:lineRule="auto" w:line="288"/>
        <w:jc w:val="both"/>
      </w:pPr>
      <w:r>
        <w:rPr>
          <w:rFonts w:ascii="Times New Roman" w:hAnsi="Times New Roman" w:eastAsia="Times New Roman"/>
          <w:b w:val="0"/>
          <w:i w:val="0"/>
          <w:sz w:val="22"/>
        </w:rPr>
        <w:t>3.3. Подписывая заказ-наряд, Заказчик подтверждает, что: а) до его подписания ему предоставлена информация об исполнителе, об услугах, ценах и сроках; б) текст настоящей оферты доведён до его сведения и по его требованию предоставлен на бумажном носителе или направлен по электронной почте; в)  он согласен с условиями оферты в редакции, действующей на дату подписания заказ-наряда.</w:t>
      </w:r>
    </w:p>
    <w:p>
      <w:pPr>
        <w:spacing w:after="80" w:before="0" w:lineRule="auto" w:line="288"/>
        <w:jc w:val="both"/>
      </w:pPr>
      <w:r>
        <w:rPr>
          <w:rFonts w:ascii="Times New Roman" w:hAnsi="Times New Roman" w:eastAsia="Times New Roman"/>
          <w:b w:val="0"/>
          <w:i w:val="0"/>
          <w:sz w:val="22"/>
        </w:rPr>
        <w:t>3.4. Если услуги оказываются в присутствии Заказчика (подкачка шин, диагностические работы, мойка, отдельные работы по техническому обслуживанию и ремонту), договор может оформляться путём выдачи кассового чека, квитанции или иного документа, подтверждающего оплату услуг (абзац второй пункта 9 Правил).</w:t>
      </w:r>
    </w:p>
    <w:p>
      <w:pPr>
        <w:spacing w:after="80" w:before="0" w:lineRule="auto" w:line="288"/>
        <w:jc w:val="both"/>
      </w:pPr>
      <w:r>
        <w:rPr>
          <w:rFonts w:ascii="Times New Roman" w:hAnsi="Times New Roman" w:eastAsia="Times New Roman"/>
          <w:b w:val="0"/>
          <w:i w:val="0"/>
          <w:sz w:val="22"/>
        </w:rPr>
        <w:t>3.5. Заказчик, не согласный с условиями настоящей оферты, вправе потребовать заключения двустороннего договора в виде отдельного документа; Исполнитель не вправе отказать в таком требовании.</w:t>
      </w:r>
    </w:p>
    <w:p>
      <w:pPr>
        <w:spacing w:after="80" w:before="200" w:lineRule="auto" w:line="288"/>
        <w:jc w:val="left"/>
      </w:pPr>
      <w:r>
        <w:rPr>
          <w:rFonts w:ascii="Times New Roman" w:hAnsi="Times New Roman" w:eastAsia="Times New Roman"/>
          <w:b/>
          <w:i w:val="0"/>
          <w:sz w:val="22"/>
        </w:rPr>
        <w:t>4. Документы, предъявляемые Заказчиком</w:t>
      </w:r>
    </w:p>
    <w:p>
      <w:pPr>
        <w:spacing w:after="80" w:before="0" w:lineRule="auto" w:line="288"/>
        <w:jc w:val="both"/>
      </w:pPr>
      <w:r>
        <w:rPr>
          <w:rFonts w:ascii="Times New Roman" w:hAnsi="Times New Roman" w:eastAsia="Times New Roman"/>
          <w:b w:val="0"/>
          <w:i w:val="0"/>
          <w:sz w:val="22"/>
        </w:rPr>
        <w:t>4.1. Договор заключается при предъявлении Заказчиком: а) документа, удостоверяющего личность; б)  документов, подтверждающих право собственности на АМТС. Заказчик, не являющийся собственником АМТС, предъявляет документ, подтверждающий право пользования АМТС (пункт 8 Правил).</w:t>
      </w:r>
    </w:p>
    <w:p>
      <w:pPr>
        <w:spacing w:after="80" w:before="0" w:lineRule="auto" w:line="288"/>
        <w:jc w:val="both"/>
      </w:pPr>
      <w:r>
        <w:rPr>
          <w:rFonts w:ascii="Times New Roman" w:hAnsi="Times New Roman" w:eastAsia="Times New Roman"/>
          <w:b w:val="0"/>
          <w:i w:val="0"/>
          <w:sz w:val="22"/>
        </w:rPr>
        <w:t>4.2. Водительское удостоверение подтверждает право управления транспортным средством и документом, удостоверяющим личность, не является; предъявления одного водительского удостоверения для заключения договора недостаточно.</w:t>
      </w:r>
    </w:p>
    <w:p>
      <w:pPr>
        <w:spacing w:after="80" w:before="0" w:lineRule="auto" w:line="288"/>
        <w:jc w:val="both"/>
      </w:pPr>
      <w:r>
        <w:rPr>
          <w:rFonts w:ascii="Times New Roman" w:hAnsi="Times New Roman" w:eastAsia="Times New Roman"/>
          <w:b w:val="0"/>
          <w:i w:val="0"/>
          <w:sz w:val="22"/>
        </w:rPr>
        <w:t>4.3. При оказании услуг, предусматривающих ремонт отдельных составных частей АМТС, не являющихся номерными (в том числе агрегатов, узлов и деталей, снятых с АМТС), предъявление документов, указанных в пункте 4.1, не требуется.</w:t>
      </w:r>
    </w:p>
    <w:p>
      <w:pPr>
        <w:spacing w:after="80" w:before="0" w:lineRule="auto" w:line="288"/>
        <w:jc w:val="both"/>
      </w:pPr>
      <w:r>
        <w:rPr>
          <w:rFonts w:ascii="Times New Roman" w:hAnsi="Times New Roman" w:eastAsia="Times New Roman"/>
          <w:b w:val="0"/>
          <w:i w:val="0"/>
          <w:sz w:val="22"/>
        </w:rPr>
        <w:t>4.4. Заказчик, пользующийся правом на льготное обслуживание, предъявляет документы, подтверждающие наличие такого права; право на льготное обслуживание сохраняется и в случае пользования АМТС по доверенности.</w:t>
      </w:r>
    </w:p>
    <w:p>
      <w:pPr>
        <w:spacing w:after="80" w:before="0" w:lineRule="auto" w:line="288"/>
        <w:jc w:val="both"/>
      </w:pPr>
      <w:r>
        <w:rPr>
          <w:rFonts w:ascii="Times New Roman" w:hAnsi="Times New Roman" w:eastAsia="Times New Roman"/>
          <w:b w:val="0"/>
          <w:i w:val="0"/>
          <w:sz w:val="22"/>
        </w:rPr>
        <w:t>4.5. Предъявляемые Заказчиком документы не изымаются. Исполнитель переносит в заказ-наряд только те сведения, которые необходимы для исполнения договора и предусмотрены пунктом 9 Правил.</w:t>
      </w:r>
    </w:p>
    <w:p>
      <w:pPr>
        <w:spacing w:after="80" w:before="200" w:lineRule="auto" w:line="288"/>
        <w:jc w:val="left"/>
      </w:pPr>
      <w:r>
        <w:rPr>
          <w:rFonts w:ascii="Times New Roman" w:hAnsi="Times New Roman" w:eastAsia="Times New Roman"/>
          <w:b/>
          <w:i w:val="0"/>
          <w:sz w:val="22"/>
        </w:rPr>
        <w:t>5. Цена, порядок оплаты и расчёты</w:t>
      </w:r>
    </w:p>
    <w:p>
      <w:pPr>
        <w:spacing w:after="80" w:before="0" w:lineRule="auto" w:line="288"/>
        <w:jc w:val="both"/>
      </w:pPr>
      <w:r>
        <w:rPr>
          <w:rFonts w:ascii="Times New Roman" w:hAnsi="Times New Roman" w:eastAsia="Times New Roman"/>
          <w:b w:val="0"/>
          <w:i w:val="0"/>
          <w:sz w:val="22"/>
        </w:rPr>
        <w:t>5.1. Цена услуг определяется прейскурантом Исполнителя, действующим на дату оформления заказ-наряда, и фиксируется в заказ-наряде. Прейскурант размещается в уголке потребителя и предоставляется для ознакомления по требованию Заказчика.</w:t>
      </w:r>
    </w:p>
    <w:p>
      <w:pPr>
        <w:spacing w:after="80" w:before="0" w:lineRule="auto" w:line="288"/>
        <w:jc w:val="both"/>
      </w:pPr>
      <w:r>
        <w:rPr>
          <w:rFonts w:ascii="Times New Roman" w:hAnsi="Times New Roman" w:eastAsia="Times New Roman"/>
          <w:b w:val="0"/>
          <w:i w:val="0"/>
          <w:sz w:val="22"/>
        </w:rPr>
        <w:t>5.2. Оплата производится в порядке, указанном в заказ-наряде: полностью после приёмки результата работ либо с предварительной оплатой (полной или частичной), если это согласовано в заказ-наряде.</w:t>
      </w:r>
    </w:p>
    <w:p>
      <w:pPr>
        <w:spacing w:after="80" w:before="0" w:lineRule="auto" w:line="288"/>
        <w:jc w:val="both"/>
      </w:pPr>
      <w:r>
        <w:rPr>
          <w:rFonts w:ascii="Times New Roman" w:hAnsi="Times New Roman" w:eastAsia="Times New Roman"/>
          <w:b w:val="0"/>
          <w:i w:val="0"/>
          <w:sz w:val="22"/>
        </w:rPr>
        <w:t>5.3. Исполнитель выдаёт Заказчику кассовый чек на каждый расчёт в соответствии с Федеральным законом от 22.05.2003 № 54-ФЗ «О применении контрольно-кассовой техники при осуществлении расчётов в Российской Федерации».</w:t>
      </w:r>
    </w:p>
    <w:p>
      <w:pPr>
        <w:spacing w:after="80" w:before="0" w:lineRule="auto" w:line="288"/>
        <w:jc w:val="both"/>
      </w:pPr>
      <w:r>
        <w:rPr>
          <w:rFonts w:ascii="Times New Roman" w:hAnsi="Times New Roman" w:eastAsia="Times New Roman"/>
          <w:b w:val="0"/>
          <w:i w:val="0"/>
          <w:sz w:val="22"/>
        </w:rPr>
        <w:t>5.4. Цена, указанная в заказ-наряде, изменению в одностороннем порядке не подлежит. Дополнительные работы оплачиваются только при их согласовании в порядке раздела 7 настоящей оферты.</w:t>
      </w:r>
    </w:p>
    <w:p>
      <w:pPr>
        <w:spacing w:after="80" w:before="200" w:lineRule="auto" w:line="288"/>
        <w:jc w:val="left"/>
      </w:pPr>
      <w:r>
        <w:rPr>
          <w:rFonts w:ascii="Times New Roman" w:hAnsi="Times New Roman" w:eastAsia="Times New Roman"/>
          <w:b/>
          <w:i w:val="0"/>
          <w:sz w:val="22"/>
        </w:rPr>
        <w:t>6. Приём АМТС. Заказ-наряд как приёмо-сдаточный акт</w:t>
      </w:r>
    </w:p>
    <w:p>
      <w:pPr>
        <w:spacing w:after="80" w:before="0" w:lineRule="auto" w:line="288"/>
        <w:jc w:val="both"/>
      </w:pPr>
      <w:r>
        <w:rPr>
          <w:rFonts w:ascii="Times New Roman" w:hAnsi="Times New Roman" w:eastAsia="Times New Roman"/>
          <w:b w:val="0"/>
          <w:i w:val="0"/>
          <w:sz w:val="22"/>
        </w:rPr>
        <w:t>6.1. При передаче АМТС Исполнителю сведения о комплектности АМТС, видимых наружных повреждениях и дефектах, об уровне топлива, показаниях одометра, а также о запасных частях и материалах, предоставленных Заказчиком (наименование, описание, цена), указываются непосредственно в заказ-наряде.</w:t>
      </w:r>
    </w:p>
    <w:p>
      <w:pPr>
        <w:spacing w:after="80" w:before="0" w:lineRule="auto" w:line="288"/>
        <w:jc w:val="both"/>
      </w:pPr>
      <w:r>
        <w:rPr>
          <w:rFonts w:ascii="Times New Roman" w:hAnsi="Times New Roman" w:eastAsia="Times New Roman"/>
          <w:b w:val="0"/>
          <w:i w:val="0"/>
          <w:sz w:val="22"/>
        </w:rPr>
        <w:t>6.2. Стороны согласовали, что отдельный приёмо-сдаточный акт не составляется: в силу абзаца четвёртого пункта 12 Правил Исполнитель вправе не составлять приёмо-сдаточный акт, если договор содержит информацию о том, что Заказчик оставляет АМТС Исполнителю, а сведения о комплектности, внешнем виде АМТС (в том числе в виде цифровых фотографий) и о запасных частях Заказчика содержатся в договоре либо в приложении к нему.</w:t>
      </w:r>
    </w:p>
    <w:p>
      <w:pPr>
        <w:spacing w:after="80" w:before="0" w:lineRule="auto" w:line="288"/>
        <w:jc w:val="both"/>
      </w:pPr>
      <w:r>
        <w:rPr>
          <w:rFonts w:ascii="Times New Roman" w:hAnsi="Times New Roman" w:eastAsia="Times New Roman"/>
          <w:b w:val="0"/>
          <w:i w:val="0"/>
          <w:sz w:val="22"/>
        </w:rPr>
        <w:t>6.3. Внешнее состояние АМТС при приёме и при выдаче фиксируется цифровой фотосъёмкой. Фотоматериалы являются приложением к заказ-наряду, хранятся у Исполнителя и предоставляются Заказчику по его требованию.</w:t>
      </w:r>
    </w:p>
    <w:p>
      <w:pPr>
        <w:spacing w:after="80" w:before="0" w:lineRule="auto" w:line="288"/>
        <w:jc w:val="both"/>
      </w:pPr>
      <w:r>
        <w:rPr>
          <w:rFonts w:ascii="Times New Roman" w:hAnsi="Times New Roman" w:eastAsia="Times New Roman"/>
          <w:b w:val="0"/>
          <w:i w:val="0"/>
          <w:sz w:val="22"/>
        </w:rPr>
        <w:t>6.4. Заказ-наряд оформляется в двух экземплярах - по одному для каждой стороны. Экземпляр Заказчика выдаётся ему сразу после подписания разделов, заполняемых при приёме АМТС. Разделы, заполняемые при выдаче АМТС, вносятся в оба экземпляра.</w:t>
      </w:r>
    </w:p>
    <w:p>
      <w:pPr>
        <w:spacing w:after="80" w:before="0" w:lineRule="auto" w:line="288"/>
        <w:jc w:val="both"/>
      </w:pPr>
      <w:r>
        <w:rPr>
          <w:rFonts w:ascii="Times New Roman" w:hAnsi="Times New Roman" w:eastAsia="Times New Roman"/>
          <w:b w:val="0"/>
          <w:i w:val="0"/>
          <w:sz w:val="22"/>
        </w:rPr>
        <w:t>6.5. Исполнитель обязан немедленно предупредить Заказчика и до получения от него указаний приостановить работы при обнаружении непригодности или недоброкачественности предоставленных Заказчиком запасных частей и материалов, а также иных обстоятельств, угрожающих качеству или создающих невозможность завершения работ в срок.</w:t>
      </w:r>
    </w:p>
    <w:p>
      <w:pPr>
        <w:spacing w:after="80" w:before="200" w:lineRule="auto" w:line="288"/>
        <w:jc w:val="left"/>
      </w:pPr>
      <w:r>
        <w:rPr>
          <w:rFonts w:ascii="Times New Roman" w:hAnsi="Times New Roman" w:eastAsia="Times New Roman"/>
          <w:b/>
          <w:i w:val="0"/>
          <w:sz w:val="22"/>
        </w:rPr>
        <w:t>7. Дополнительные работы и дистанционное согласование</w:t>
      </w:r>
    </w:p>
    <w:p>
      <w:pPr>
        <w:spacing w:after="80" w:before="0" w:lineRule="auto" w:line="288"/>
        <w:jc w:val="both"/>
      </w:pPr>
      <w:r>
        <w:rPr>
          <w:rFonts w:ascii="Times New Roman" w:hAnsi="Times New Roman" w:eastAsia="Times New Roman"/>
          <w:b w:val="0"/>
          <w:i w:val="0"/>
          <w:sz w:val="22"/>
        </w:rPr>
        <w:t>7.1. Если в ходе оказания услуг выявляется необходимость дополнительных работ, не предусмотренных заказ-нарядом, Исполнитель приостанавливает работы и согласовывает их с Заказчиком с указанием перечня работ, их стоимости и влияния на срок.</w:t>
      </w:r>
    </w:p>
    <w:p>
      <w:pPr>
        <w:spacing w:after="80" w:before="0" w:lineRule="auto" w:line="288"/>
        <w:jc w:val="both"/>
      </w:pPr>
      <w:r>
        <w:rPr>
          <w:rFonts w:ascii="Times New Roman" w:hAnsi="Times New Roman" w:eastAsia="Times New Roman"/>
          <w:b w:val="0"/>
          <w:i w:val="0"/>
          <w:sz w:val="22"/>
        </w:rPr>
        <w:t>7.2. Стороны согласовали следующие способы согласования дополнительных работ, имеющие силу письменного согласования: подпись Заказчика в разделе заказ-наряда «Лист осмотра (дефектовки) и согласования дополнительных работ»; сообщение Заказчика с абонентского номера или адреса электронной почты, указанных им в заказ-наряде, направленное по телефону (с записью телефонного разговора), в виде СМС-сообщения, сообщения в мессенджере или письма по электронной почте.</w:t>
      </w:r>
    </w:p>
    <w:p>
      <w:pPr>
        <w:spacing w:after="80" w:before="0" w:lineRule="auto" w:line="288"/>
        <w:jc w:val="both"/>
      </w:pPr>
      <w:r>
        <w:rPr>
          <w:rFonts w:ascii="Times New Roman" w:hAnsi="Times New Roman" w:eastAsia="Times New Roman"/>
          <w:b w:val="0"/>
          <w:i w:val="0"/>
          <w:sz w:val="22"/>
        </w:rPr>
        <w:t>7.3. Работник Исполнителя фиксирует дату, время, способ обращения, содержание согласования и его результат в разделе заказ-наряда «Лист осмотра (дефектовки) и согласования дополнительных работ». Скриншоты сообщений и аудиозапись разговора приобщаются к делу заказ-наряда.</w:t>
      </w:r>
    </w:p>
    <w:p>
      <w:pPr>
        <w:spacing w:after="80" w:before="0" w:lineRule="auto" w:line="288"/>
        <w:jc w:val="both"/>
      </w:pPr>
      <w:r>
        <w:rPr>
          <w:rFonts w:ascii="Times New Roman" w:hAnsi="Times New Roman" w:eastAsia="Times New Roman"/>
          <w:b w:val="0"/>
          <w:i w:val="0"/>
          <w:sz w:val="22"/>
        </w:rPr>
        <w:t>7.4. Дополнительные работы, не согласованные в порядке пунктов 7.2-7.3, Заказчиком не оплачиваются, и Исполнитель не вправе требовать их оплаты.</w:t>
      </w:r>
    </w:p>
    <w:p>
      <w:pPr>
        <w:spacing w:after="80" w:before="0" w:lineRule="auto" w:line="288"/>
        <w:jc w:val="both"/>
      </w:pPr>
      <w:r>
        <w:rPr>
          <w:rFonts w:ascii="Times New Roman" w:hAnsi="Times New Roman" w:eastAsia="Times New Roman"/>
          <w:b w:val="0"/>
          <w:i w:val="0"/>
          <w:sz w:val="22"/>
        </w:rPr>
        <w:t>7.5. Если Заказчик не отвечает на обращение Исполнителя в течение ______ часов, работы приостанавливаются; срок оказания услуг продлевается на время такой приостановки, о чём делается отметка в разделе заказ-наряда «Лист осмотра (дефектовки) и согласования дополнительных работ».</w:t>
      </w:r>
    </w:p>
    <w:p>
      <w:pPr>
        <w:spacing w:after="80" w:before="200" w:lineRule="auto" w:line="288"/>
        <w:jc w:val="left"/>
      </w:pPr>
      <w:r>
        <w:rPr>
          <w:rFonts w:ascii="Times New Roman" w:hAnsi="Times New Roman" w:eastAsia="Times New Roman"/>
          <w:b/>
          <w:i w:val="0"/>
          <w:sz w:val="22"/>
        </w:rPr>
        <w:t>8. Запасные части и материалы</w:t>
      </w:r>
    </w:p>
    <w:p>
      <w:pPr>
        <w:spacing w:after="80" w:before="0" w:lineRule="auto" w:line="288"/>
        <w:jc w:val="both"/>
      </w:pPr>
      <w:r>
        <w:rPr>
          <w:rFonts w:ascii="Times New Roman" w:hAnsi="Times New Roman" w:eastAsia="Times New Roman"/>
          <w:b w:val="0"/>
          <w:i w:val="0"/>
          <w:sz w:val="22"/>
        </w:rPr>
        <w:t>8.1. Исполнитель оказывает услуги с использованием собственных запасных частей и материалов, если иное не предусмотрено заказ-нарядом (пункт 11 Правил).</w:t>
      </w:r>
    </w:p>
    <w:p>
      <w:pPr>
        <w:spacing w:after="80" w:before="0" w:lineRule="auto" w:line="288"/>
        <w:jc w:val="both"/>
      </w:pPr>
      <w:r>
        <w:rPr>
          <w:rFonts w:ascii="Times New Roman" w:hAnsi="Times New Roman" w:eastAsia="Times New Roman"/>
          <w:b w:val="0"/>
          <w:i w:val="0"/>
          <w:sz w:val="22"/>
        </w:rPr>
        <w:t>8.2. Запасные части и материалы, предоставленные Заказчиком, указываются в заказ-наряде с наименованием, описанием, количеством и ценой, а также со сведениями об обязательном подтверждении их соответствия обязательным требованиям, если такие требования установлены законодательством Российской Федерации о техническом регулировании.</w:t>
      </w:r>
    </w:p>
    <w:p>
      <w:pPr>
        <w:spacing w:after="80" w:before="0" w:lineRule="auto" w:line="288"/>
        <w:jc w:val="both"/>
      </w:pPr>
      <w:r>
        <w:rPr>
          <w:rFonts w:ascii="Times New Roman" w:hAnsi="Times New Roman" w:eastAsia="Times New Roman"/>
          <w:b w:val="0"/>
          <w:i w:val="0"/>
          <w:sz w:val="22"/>
        </w:rPr>
        <w:t>8.3. Исполнитель не отвечает за недостатки результата работ, вызванные скрытыми недостатками запасных частей и материалов Заказчика, которые не могли быть обнаружены при их надлежащей приёмке, а также в случае, когда Заказчик, несмотря на предупреждение Исполнителя, не заменил непригодные или недоброкачественные запасные части и материалы.</w:t>
      </w:r>
    </w:p>
    <w:p>
      <w:pPr>
        <w:spacing w:after="80" w:before="0" w:lineRule="auto" w:line="288"/>
        <w:jc w:val="both"/>
      </w:pPr>
      <w:r>
        <w:rPr>
          <w:rFonts w:ascii="Times New Roman" w:hAnsi="Times New Roman" w:eastAsia="Times New Roman"/>
          <w:b w:val="0"/>
          <w:i w:val="0"/>
          <w:sz w:val="22"/>
        </w:rPr>
        <w:t>8.4. Замененные (неисправные) запасные части возвращаются Заказчику, если он заявил об этом при оформлении заказ-наряда или до момента выдачи АМТС; в остальных случаях они утилизируются Исполнителем. Соответствующая отметка делается в заказ-наряде.</w:t>
      </w:r>
    </w:p>
    <w:p>
      <w:pPr>
        <w:spacing w:after="80" w:before="200" w:lineRule="auto" w:line="288"/>
        <w:jc w:val="left"/>
      </w:pPr>
      <w:r>
        <w:rPr>
          <w:rFonts w:ascii="Times New Roman" w:hAnsi="Times New Roman" w:eastAsia="Times New Roman"/>
          <w:b/>
          <w:i w:val="0"/>
          <w:sz w:val="22"/>
        </w:rPr>
        <w:t>9. Сроки оказания услуг</w:t>
      </w:r>
    </w:p>
    <w:p>
      <w:pPr>
        <w:spacing w:after="80" w:before="0" w:lineRule="auto" w:line="288"/>
        <w:jc w:val="both"/>
      </w:pPr>
      <w:r>
        <w:rPr>
          <w:rFonts w:ascii="Times New Roman" w:hAnsi="Times New Roman" w:eastAsia="Times New Roman"/>
          <w:b w:val="0"/>
          <w:i w:val="0"/>
          <w:sz w:val="22"/>
        </w:rPr>
        <w:t>9.1. Сроки начала и окончания оказания услуг указываются в заказ-наряде. По соглашению сторон могут устанавливаться промежуточные сроки.</w:t>
      </w:r>
    </w:p>
    <w:p>
      <w:pPr>
        <w:spacing w:after="80" w:before="0" w:lineRule="auto" w:line="288"/>
        <w:jc w:val="both"/>
      </w:pPr>
      <w:r>
        <w:rPr>
          <w:rFonts w:ascii="Times New Roman" w:hAnsi="Times New Roman" w:eastAsia="Times New Roman"/>
          <w:b w:val="0"/>
          <w:i w:val="0"/>
          <w:sz w:val="22"/>
        </w:rPr>
        <w:t>9.2. Срок продлевается на время: приостановки работ по обстоятельствам, указанным в пунктах 6.5 и 7.5; ожидания поставки запасных частей, если такое условие согласовано в заказ-наряде; выполнения дополнительных работ, согласованных в порядке раздела 7.</w:t>
      </w:r>
    </w:p>
    <w:p>
      <w:pPr>
        <w:spacing w:after="80" w:before="200" w:lineRule="auto" w:line="288"/>
        <w:jc w:val="left"/>
      </w:pPr>
      <w:r>
        <w:rPr>
          <w:rFonts w:ascii="Times New Roman" w:hAnsi="Times New Roman" w:eastAsia="Times New Roman"/>
          <w:b/>
          <w:i w:val="0"/>
          <w:sz w:val="22"/>
        </w:rPr>
        <w:t>10. Выдача АМТС и приёмка результата</w:t>
      </w:r>
    </w:p>
    <w:p>
      <w:pPr>
        <w:spacing w:after="80" w:before="0" w:lineRule="auto" w:line="288"/>
        <w:jc w:val="both"/>
      </w:pPr>
      <w:r>
        <w:rPr>
          <w:rFonts w:ascii="Times New Roman" w:hAnsi="Times New Roman" w:eastAsia="Times New Roman"/>
          <w:b w:val="0"/>
          <w:i w:val="0"/>
          <w:sz w:val="22"/>
        </w:rPr>
        <w:t>10.1. О готовности АМТС Исполнитель извещает Заказчика способом, указанным им в заказ-наряде (телефонный звонок, СМС-сообщение, сообщение в мессенджере, электронное письмо).</w:t>
      </w:r>
    </w:p>
    <w:p>
      <w:pPr>
        <w:spacing w:after="80" w:before="0" w:lineRule="auto" w:line="288"/>
        <w:jc w:val="both"/>
      </w:pPr>
      <w:r>
        <w:rPr>
          <w:rFonts w:ascii="Times New Roman" w:hAnsi="Times New Roman" w:eastAsia="Times New Roman"/>
          <w:b w:val="0"/>
          <w:i w:val="0"/>
          <w:sz w:val="22"/>
        </w:rPr>
        <w:t>10.2. Выдача АМТС производится после полной оплаты оказанных услуг, если заказ-нарядом не предусмотрен иной порядок.</w:t>
      </w:r>
    </w:p>
    <w:p>
      <w:pPr>
        <w:spacing w:after="80" w:before="0" w:lineRule="auto" w:line="288"/>
        <w:jc w:val="both"/>
      </w:pPr>
      <w:r>
        <w:rPr>
          <w:rFonts w:ascii="Times New Roman" w:hAnsi="Times New Roman" w:eastAsia="Times New Roman"/>
          <w:b w:val="0"/>
          <w:i w:val="0"/>
          <w:sz w:val="22"/>
        </w:rPr>
        <w:t>10.3. При выдаче заполняются разделы заказ-наряда «Акт сдачи-приёмки выполненных работ» и «Гарантийный талон», в которых указываются фактически выполненные работы, использованные запасные части, суммы оплаты, гарантийные сроки и состояние АМТС при выдаче. Отдельный акт сдачи-приёмки и отдельный гарантийный талон не составляются. Заполненный экземпляр заказ-наряда выдаётся Заказчику.</w:t>
      </w:r>
    </w:p>
    <w:p>
      <w:pPr>
        <w:spacing w:after="80" w:before="0" w:lineRule="auto" w:line="288"/>
        <w:jc w:val="both"/>
      </w:pPr>
      <w:r>
        <w:rPr>
          <w:rFonts w:ascii="Times New Roman" w:hAnsi="Times New Roman" w:eastAsia="Times New Roman"/>
          <w:b w:val="0"/>
          <w:i w:val="0"/>
          <w:sz w:val="22"/>
        </w:rPr>
        <w:t>10.4. Заказчик обязан проверить результат работ с участием Исполнителя и заявить об обнаруженных явных недостатках при приёмке - отметкой в разделе «Акт сдачи-приёмки выполненных работ» заказ-наряда. Заказчик, принявший результат без проверки, лишается права ссылаться на недостатки, которые могли быть установлены при обычном способе приёмки (явные недостатки).</w:t>
      </w:r>
    </w:p>
    <w:p>
      <w:pPr>
        <w:spacing w:after="80" w:before="0" w:lineRule="auto" w:line="288"/>
        <w:jc w:val="both"/>
      </w:pPr>
      <w:r>
        <w:rPr>
          <w:rFonts w:ascii="Times New Roman" w:hAnsi="Times New Roman" w:eastAsia="Times New Roman"/>
          <w:b w:val="0"/>
          <w:i w:val="0"/>
          <w:sz w:val="22"/>
        </w:rPr>
        <w:t>10.5. Заказчик вправе присутствовать при оказании услуг, если это не нарушает технологический процесс и требования охраны труда; при невозможности присутствия - знакомиться с ходом работ по своему запросу.</w:t>
      </w:r>
    </w:p>
    <w:p>
      <w:pPr>
        <w:spacing w:after="80" w:before="0" w:lineRule="auto" w:line="288"/>
        <w:jc w:val="both"/>
      </w:pPr>
      <w:r>
        <w:rPr>
          <w:rFonts w:ascii="Times New Roman" w:hAnsi="Times New Roman" w:eastAsia="Times New Roman"/>
          <w:b w:val="0"/>
          <w:i w:val="0"/>
          <w:sz w:val="22"/>
        </w:rPr>
        <w:t>10.6. При обнаружении неисправностей, угрожающих безопасности дорожного движения, Исполнитель делает об этом запись в разделе «Акт сдачи-приёмки выполненных работ» заказ-наряда и предупреждает Заказчика.</w:t>
      </w:r>
    </w:p>
    <w:p>
      <w:pPr>
        <w:spacing w:after="80" w:before="200" w:lineRule="auto" w:line="288"/>
        <w:jc w:val="left"/>
      </w:pPr>
      <w:r>
        <w:rPr>
          <w:rFonts w:ascii="Times New Roman" w:hAnsi="Times New Roman" w:eastAsia="Times New Roman"/>
          <w:b/>
          <w:i w:val="0"/>
          <w:sz w:val="22"/>
        </w:rPr>
        <w:t>11. Хранение АМТС после извещения о готовности</w:t>
      </w:r>
    </w:p>
    <w:p>
      <w:pPr>
        <w:spacing w:after="80" w:before="0" w:lineRule="auto" w:line="288"/>
        <w:jc w:val="both"/>
      </w:pPr>
      <w:r>
        <w:rPr>
          <w:rFonts w:ascii="Times New Roman" w:hAnsi="Times New Roman" w:eastAsia="Times New Roman"/>
          <w:b w:val="0"/>
          <w:i w:val="0"/>
          <w:sz w:val="22"/>
        </w:rPr>
        <w:t>11.1. Заказчик обязан явиться за АМТС в течение 1 (одних) суток со дня извещения о готовности.</w:t>
      </w:r>
    </w:p>
    <w:p>
      <w:pPr>
        <w:spacing w:after="80" w:before="0" w:lineRule="auto" w:line="288"/>
        <w:jc w:val="both"/>
      </w:pPr>
      <w:r>
        <w:rPr>
          <w:rFonts w:ascii="Times New Roman" w:hAnsi="Times New Roman" w:eastAsia="Times New Roman"/>
          <w:b w:val="0"/>
          <w:i w:val="0"/>
          <w:sz w:val="22"/>
        </w:rPr>
        <w:t>11.2. Если Заказчик не забирает АМТС в течение 1 (одних) суток с даты уведомления о готовности результата работ (услуг), Исполнитель вправе взимать с Заказчика плату за хранение АМТС в размере 1 000 (одной тысячи) рублей за каждые сутки хранения, начиная со дня, следующего за днём истечения указанного срока. Исполнитель вправе удерживать АМТС до полной оплаты работ (услуг) и расходов на хранение (статьи 359, 712 ГК РФ).</w:t>
      </w:r>
    </w:p>
    <w:p>
      <w:pPr>
        <w:spacing w:after="80" w:before="0" w:lineRule="auto" w:line="288"/>
        <w:jc w:val="both"/>
      </w:pPr>
      <w:r>
        <w:rPr>
          <w:rFonts w:ascii="Times New Roman" w:hAnsi="Times New Roman" w:eastAsia="Times New Roman"/>
          <w:b w:val="0"/>
          <w:i w:val="0"/>
          <w:sz w:val="22"/>
        </w:rPr>
        <w:t>11.3. Если по истечении 1 (одного) месяца с даты, указанной в пункте 11.2 настоящей оферты, Заказчик по-прежнему не забрал АМТС, Исполнитель вправе, дважды письменно предупредив Заказчика, реализовать АМТС в порядке, предусмотренном пунктом 6 статьи 720 Гражданского кодекса Российской Федерации, направив вырученные средства в погашение задолженности Заказчика перед Исполнителем (стоимость работ, плата за хранение, неустойки); оставшуюся часть — вернуть Заказчику. При неявке Заказчика Исполнитель составляет акт о неявке.</w:t>
      </w:r>
    </w:p>
    <w:p>
      <w:pPr>
        <w:spacing w:after="80" w:before="0" w:lineRule="auto" w:line="288"/>
        <w:jc w:val="both"/>
      </w:pPr>
      <w:r>
        <w:rPr>
          <w:rFonts w:ascii="Times New Roman" w:hAnsi="Times New Roman" w:eastAsia="Times New Roman"/>
          <w:b w:val="0"/>
          <w:i w:val="0"/>
          <w:sz w:val="22"/>
        </w:rPr>
        <w:t>11.4. Исполнитель отвечает за сохранность АМТС и переданного имущества в порядке, установленном статьями 714, 891, 900-902 Гражданского кодекса Российской Федерации.</w:t>
      </w:r>
    </w:p>
    <w:p>
      <w:pPr>
        <w:spacing w:after="80" w:before="200" w:lineRule="auto" w:line="288"/>
        <w:jc w:val="left"/>
      </w:pPr>
      <w:r>
        <w:rPr>
          <w:rFonts w:ascii="Times New Roman" w:hAnsi="Times New Roman" w:eastAsia="Times New Roman"/>
          <w:b/>
          <w:i w:val="0"/>
          <w:sz w:val="22"/>
        </w:rPr>
        <w:t>12. Качество и гарантийные сроки</w:t>
      </w:r>
    </w:p>
    <w:p>
      <w:pPr>
        <w:spacing w:after="80" w:before="0" w:lineRule="auto" w:line="288"/>
        <w:jc w:val="both"/>
      </w:pPr>
      <w:r>
        <w:rPr>
          <w:rFonts w:ascii="Times New Roman" w:hAnsi="Times New Roman" w:eastAsia="Times New Roman"/>
          <w:b w:val="0"/>
          <w:i w:val="0"/>
          <w:sz w:val="22"/>
        </w:rPr>
        <w:t>12.1. Исполнитель обязан оказать услуги, качество которых соответствует договору, обязательным требованиям и обычно предъявляемым требованиям.</w:t>
      </w:r>
    </w:p>
    <w:p>
      <w:pPr>
        <w:spacing w:after="80" w:before="0" w:lineRule="auto" w:line="288"/>
        <w:jc w:val="both"/>
      </w:pPr>
      <w:r>
        <w:rPr>
          <w:rFonts w:ascii="Times New Roman" w:hAnsi="Times New Roman" w:eastAsia="Times New Roman"/>
          <w:b w:val="0"/>
          <w:i w:val="0"/>
          <w:sz w:val="22"/>
        </w:rPr>
        <w:t>12.2. Гарантийные сроки устанавливаются в заказ-наряде и в гарантийном талоне. По общему правилу: на работы (услуги) — {{ГарантияРаботы}}; на товары Исполнителя (амортизаторы, компрессоры, блоки клапанов, датчики уровня кузова, пневмобаллоны и др.) — по срокам, указанным в заказ-наряде; стойка в сборе — гарантия на каждую составную часть отдельно. На запчасти и материалы Заказчика / стороннего поставщика Исполнитель гарантию не предоставляет (действует гарантия производителя запчасти); Исполнитель ответственности по ней не несёт. {{ГарантияРейки}}</w:t>
      </w:r>
    </w:p>
    <w:p>
      <w:pPr>
        <w:spacing w:after="80" w:before="0" w:lineRule="auto" w:line="288"/>
        <w:jc w:val="both"/>
      </w:pPr>
      <w:r>
        <w:rPr>
          <w:rFonts w:ascii="Times New Roman" w:hAnsi="Times New Roman" w:eastAsia="Times New Roman"/>
          <w:b w:val="0"/>
          <w:i w:val="0"/>
          <w:sz w:val="22"/>
        </w:rPr>
        <w:t>12.3. Гарантийный срок не распространяется на: работы, выполненные с использованием запасных частей и материалов Заказчика, - в части недостатков, вызванных этими запасными частями; последствия нарушения Заказчиком правил эксплуатации, а также вмешательства третьих лиц в отремонтированный узел; естественный износ.</w:t>
      </w:r>
    </w:p>
    <w:p>
      <w:pPr>
        <w:spacing w:after="80" w:before="0" w:lineRule="auto" w:line="288"/>
        <w:jc w:val="both"/>
      </w:pPr>
      <w:r>
        <w:rPr>
          <w:rFonts w:ascii="Times New Roman" w:hAnsi="Times New Roman" w:eastAsia="Times New Roman"/>
          <w:b w:val="0"/>
          <w:i w:val="0"/>
          <w:sz w:val="22"/>
        </w:rPr>
        <w:t>12.4. Требования, связанные с недостатками результата работ, Заказчик вправе предъявить в течение гарантийного срока, а при его отсутствии - в течение двух лет со дня приёмки результата работ.</w:t>
      </w:r>
    </w:p>
    <w:p>
      <w:pPr>
        <w:spacing w:after="80" w:before="0" w:lineRule="auto" w:line="288"/>
        <w:jc w:val="both"/>
      </w:pPr>
      <w:r>
        <w:rPr>
          <w:rFonts w:ascii="Times New Roman" w:hAnsi="Times New Roman" w:eastAsia="Times New Roman"/>
          <w:b w:val="0"/>
          <w:i w:val="0"/>
          <w:sz w:val="22"/>
        </w:rPr>
        <w:t>12.5. При споре о причинах недостатков в течение гарантийного срока экспертиза проводится за счёт Исполнителя. Если по результатам экспертизы установлено, что недостатки возникли по обстоятельствам, за которые Исполнитель не отвечает, Заказчик возмещает расходы на её проведение.</w:t>
      </w:r>
    </w:p>
    <w:p>
      <w:pPr>
        <w:spacing w:after="80" w:before="200" w:lineRule="auto" w:line="288"/>
        <w:jc w:val="left"/>
      </w:pPr>
      <w:r>
        <w:rPr>
          <w:rFonts w:ascii="Times New Roman" w:hAnsi="Times New Roman" w:eastAsia="Times New Roman"/>
          <w:b/>
          <w:i w:val="0"/>
          <w:sz w:val="22"/>
        </w:rPr>
        <w:t>13. Ответственность сторон</w:t>
      </w:r>
    </w:p>
    <w:p>
      <w:pPr>
        <w:spacing w:after="80" w:before="0" w:lineRule="auto" w:line="288"/>
        <w:jc w:val="both"/>
      </w:pPr>
      <w:r>
        <w:rPr>
          <w:rFonts w:ascii="Times New Roman" w:hAnsi="Times New Roman" w:eastAsia="Times New Roman"/>
          <w:b w:val="0"/>
          <w:i w:val="0"/>
          <w:sz w:val="22"/>
        </w:rPr>
        <w:t>13.1. При обнаружении недостатков оказанной услуги Заказчик вправе по своему выбору потребовать безвозмездного устранения недостатков, соответствующего уменьшения цены, безвозмездного повторного оказания услуги либо возмещения расходов на устранение недостатков своими силами или третьими лицами.</w:t>
      </w:r>
    </w:p>
    <w:p>
      <w:pPr>
        <w:spacing w:after="80" w:before="0" w:lineRule="auto" w:line="288"/>
        <w:jc w:val="both"/>
      </w:pPr>
      <w:r>
        <w:rPr>
          <w:rFonts w:ascii="Times New Roman" w:hAnsi="Times New Roman" w:eastAsia="Times New Roman"/>
          <w:b w:val="0"/>
          <w:i w:val="0"/>
          <w:sz w:val="22"/>
        </w:rPr>
        <w:t>13.2. За нарушение сроков Исполнитель уплачивает Заказчику неустойку в размере трёх процентов цены оказания услуги за каждый день (час, если срок определён в часах) просрочки; сумма неустойки не может превышать цену услуги.</w:t>
      </w:r>
    </w:p>
    <w:p>
      <w:pPr>
        <w:spacing w:after="80" w:before="0" w:lineRule="auto" w:line="288"/>
        <w:jc w:val="both"/>
      </w:pPr>
      <w:r>
        <w:rPr>
          <w:rFonts w:ascii="Times New Roman" w:hAnsi="Times New Roman" w:eastAsia="Times New Roman"/>
          <w:b w:val="0"/>
          <w:i w:val="0"/>
          <w:sz w:val="22"/>
        </w:rPr>
        <w:t>13.3. При полной или частичной утрате (повреждении) АМТС либо принятого от Заказчика имущества Исполнитель обязан в течение трёх дней заменить его однородным имуществом аналогичного качества, а при невозможности - возместить двукратную цену утраченного (повреждённого) имущества, а также расходы Заказчика.</w:t>
      </w:r>
    </w:p>
    <w:p>
      <w:pPr>
        <w:spacing w:after="80" w:before="0" w:lineRule="auto" w:line="288"/>
        <w:jc w:val="both"/>
      </w:pPr>
      <w:r>
        <w:rPr>
          <w:rFonts w:ascii="Times New Roman" w:hAnsi="Times New Roman" w:eastAsia="Times New Roman"/>
          <w:b w:val="0"/>
          <w:i w:val="0"/>
          <w:sz w:val="22"/>
        </w:rPr>
        <w:t>13.4. Исполнитель освобождается от ответственности, если предупредил Заказчика об особых свойствах АМТС, запасных частей или материалов, которые могут повлечь утрату или повреждение имущества, а Заказчик настоял на выполнении работ; такое предупреждение фиксируется отметкой в заказ-наряде под подпись Заказчика либо, при дистанционном согласовании, в порядке пунктов 7.2–7.3 настоящей оферты.</w:t>
      </w:r>
    </w:p>
    <w:p>
      <w:pPr>
        <w:spacing w:after="80" w:before="0" w:lineRule="auto" w:line="288"/>
        <w:jc w:val="both"/>
      </w:pPr>
      <w:r>
        <w:rPr>
          <w:rFonts w:ascii="Times New Roman" w:hAnsi="Times New Roman" w:eastAsia="Times New Roman"/>
          <w:b w:val="0"/>
          <w:i w:val="0"/>
          <w:sz w:val="22"/>
        </w:rPr>
        <w:t>13.5. Заказчик отвечает за достоверность сообщённых им сведений об АМТС, о праве собственности (праве пользования) и за качество предоставленных им запасных частей и материалов.</w:t>
      </w:r>
    </w:p>
    <w:p>
      <w:pPr>
        <w:spacing w:after="80" w:before="200" w:lineRule="auto" w:line="288"/>
        <w:jc w:val="left"/>
      </w:pPr>
      <w:r>
        <w:rPr>
          <w:rFonts w:ascii="Times New Roman" w:hAnsi="Times New Roman" w:eastAsia="Times New Roman"/>
          <w:b/>
          <w:i w:val="0"/>
          <w:sz w:val="22"/>
        </w:rPr>
        <w:t>14. Обработка персональных данных</w:t>
      </w:r>
    </w:p>
    <w:p>
      <w:pPr>
        <w:spacing w:after="80" w:before="0" w:lineRule="auto" w:line="288"/>
        <w:jc w:val="both"/>
      </w:pPr>
      <w:r>
        <w:rPr>
          <w:rFonts w:ascii="Times New Roman" w:hAnsi="Times New Roman" w:eastAsia="Times New Roman"/>
          <w:b w:val="0"/>
          <w:i w:val="0"/>
          <w:sz w:val="22"/>
        </w:rPr>
        <w:t>14.1. Персональные данные Заказчика обрабатываются Исполнителем в целях заключения и исполнения договора, гарантийного обслуживания, ведения бухгалтерского и налогового учёта, а также рассмотрения претензий. Правовым основанием является подпункт 5 пункта 1 статьи 6 Федерального закона «О персональных данных» от 27.07.2006 № 152-ФЗ (обработка необходима для исполнения договора, стороной которого является субъект персональных данных); отдельное согласие для этих целей не требуется.</w:t>
      </w:r>
    </w:p>
    <w:p>
      <w:pPr>
        <w:spacing w:after="80" w:before="0" w:lineRule="auto" w:line="288"/>
        <w:jc w:val="both"/>
      </w:pPr>
      <w:r>
        <w:rPr>
          <w:rFonts w:ascii="Times New Roman" w:hAnsi="Times New Roman" w:eastAsia="Times New Roman"/>
          <w:b w:val="0"/>
          <w:i w:val="0"/>
          <w:sz w:val="22"/>
        </w:rPr>
        <w:t>14.2. Обработка персональных данных в целях направления рекламных и информационных сообщений осуществляется только при наличии согласия Заказчика, оформляемого отдельным документом. Отказ от такого согласия не влечёт отказа в оказании услуг.</w:t>
      </w:r>
    </w:p>
    <w:p>
      <w:pPr>
        <w:spacing w:after="80" w:before="0" w:lineRule="auto" w:line="288"/>
        <w:jc w:val="both"/>
      </w:pPr>
      <w:r>
        <w:rPr>
          <w:rFonts w:ascii="Times New Roman" w:hAnsi="Times New Roman" w:eastAsia="Times New Roman"/>
          <w:b w:val="0"/>
          <w:i w:val="0"/>
          <w:sz w:val="22"/>
        </w:rPr>
        <w:t>14.3. Обрабатываемые данные: фамилия, имя, отчество, адрес, номер телефона, адрес электронной почты, сведения об АМТС и о праве владения им. Срок обработки - срок исполнения договора и гарантийных обязательств, а также сроки хранения документов, установленные законодательством.</w:t>
      </w:r>
    </w:p>
    <w:p>
      <w:pPr>
        <w:spacing w:after="80" w:before="0" w:lineRule="auto" w:line="288"/>
        <w:jc w:val="both"/>
      </w:pPr>
      <w:r>
        <w:rPr>
          <w:rFonts w:ascii="Times New Roman" w:hAnsi="Times New Roman" w:eastAsia="Times New Roman"/>
          <w:b w:val="0"/>
          <w:i w:val="0"/>
          <w:sz w:val="22"/>
        </w:rPr>
        <w:t>14.4. Заказчик вправе требовать уточнения, блокирования и уничтожения своих персональных данных в порядке, предусмотренном статьями 14–20 Федерального закона «О персональных данных» от 27.07.2006 № 152-ФЗ, обратившись к Исполнителю по адресу или электронной почте, указанным в разделе 1.</w:t>
      </w:r>
    </w:p>
    <w:p>
      <w:pPr>
        <w:spacing w:after="80" w:before="200" w:lineRule="auto" w:line="288"/>
        <w:jc w:val="left"/>
      </w:pPr>
      <w:r>
        <w:rPr>
          <w:rFonts w:ascii="Times New Roman" w:hAnsi="Times New Roman" w:eastAsia="Times New Roman"/>
          <w:b/>
          <w:i w:val="0"/>
          <w:sz w:val="22"/>
        </w:rPr>
        <w:t>15. Претензии и разрешение споров</w:t>
      </w:r>
    </w:p>
    <w:p>
      <w:pPr>
        <w:spacing w:after="80" w:before="0" w:lineRule="auto" w:line="288"/>
        <w:jc w:val="both"/>
      </w:pPr>
      <w:r>
        <w:rPr>
          <w:rFonts w:ascii="Times New Roman" w:hAnsi="Times New Roman" w:eastAsia="Times New Roman"/>
          <w:b w:val="0"/>
          <w:i w:val="0"/>
          <w:sz w:val="22"/>
        </w:rPr>
        <w:t>15.1. Претензии предъявляются Исполнителю в письменной форме по адресу места оказания услуг либо по электронной почте, указанной в разделе 1. Претензия регистрируется в журнале регистрации претензий; Заказчику выдаётся отметка о её принятии.</w:t>
      </w:r>
    </w:p>
    <w:p>
      <w:pPr>
        <w:spacing w:after="80" w:before="0" w:lineRule="auto" w:line="288"/>
        <w:jc w:val="both"/>
      </w:pPr>
      <w:r>
        <w:rPr>
          <w:rFonts w:ascii="Times New Roman" w:hAnsi="Times New Roman" w:eastAsia="Times New Roman"/>
          <w:b w:val="0"/>
          <w:i w:val="0"/>
          <w:sz w:val="22"/>
        </w:rPr>
        <w:t>15.2. Срок рассмотрения претензии - 10 календарных дней со дня её получения, если законом не установлен иной срок.</w:t>
      </w:r>
    </w:p>
    <w:p>
      <w:pPr>
        <w:spacing w:after="80" w:before="0" w:lineRule="auto" w:line="288"/>
        <w:jc w:val="both"/>
      </w:pPr>
      <w:r>
        <w:rPr>
          <w:rFonts w:ascii="Times New Roman" w:hAnsi="Times New Roman" w:eastAsia="Times New Roman"/>
          <w:b w:val="0"/>
          <w:i w:val="0"/>
          <w:sz w:val="22"/>
        </w:rPr>
        <w:t>15.3. Иск может быть предъявлен Заказчиком по своему выбору в суд по месту его жительства или пребывания, по месту нахождения Исполнителя либо по месту заключения или исполнения договора. Условия, ограничивающие этот выбор, не применяются.</w:t>
      </w:r>
    </w:p>
    <w:p>
      <w:pPr>
        <w:spacing w:after="80" w:before="0" w:lineRule="auto" w:line="288"/>
        <w:jc w:val="both"/>
      </w:pPr>
      <w:r>
        <w:rPr>
          <w:rFonts w:ascii="Times New Roman" w:hAnsi="Times New Roman" w:eastAsia="Times New Roman"/>
          <w:b w:val="0"/>
          <w:i w:val="0"/>
          <w:sz w:val="22"/>
        </w:rPr>
        <w:t>15.4. Условия настоящей оферты, ущемляющие права Заказчика по сравнению с правилами, установленными законами и иными нормативными правовыми актами Российской Федерации в области защиты прав потребителей, недействительны; в этой части применяются нормы законодательства.</w:t>
      </w:r>
    </w:p>
    <w:p>
      <w:pPr>
        <w:spacing w:after="80" w:before="200" w:lineRule="auto" w:line="288"/>
        <w:jc w:val="left"/>
      </w:pPr>
      <w:r>
        <w:rPr>
          <w:rFonts w:ascii="Times New Roman" w:hAnsi="Times New Roman" w:eastAsia="Times New Roman"/>
          <w:b/>
          <w:i w:val="0"/>
          <w:sz w:val="22"/>
        </w:rPr>
        <w:t>16. Срок действия оферты и изменение её условий</w:t>
      </w:r>
    </w:p>
    <w:p>
      <w:pPr>
        <w:spacing w:after="80" w:before="0" w:lineRule="auto" w:line="288"/>
        <w:jc w:val="both"/>
      </w:pPr>
      <w:r>
        <w:rPr>
          <w:rFonts w:ascii="Times New Roman" w:hAnsi="Times New Roman" w:eastAsia="Times New Roman"/>
          <w:b w:val="0"/>
          <w:i w:val="0"/>
          <w:sz w:val="22"/>
        </w:rPr>
        <w:t>16.1. Оферта действует со дня её размещения в уголке потребителя и на сайте Исполнителя до дня размещения новой редакции или отзыва оферты.</w:t>
      </w:r>
    </w:p>
    <w:p>
      <w:pPr>
        <w:spacing w:after="80" w:before="0" w:lineRule="auto" w:line="288"/>
        <w:jc w:val="both"/>
      </w:pPr>
      <w:r>
        <w:rPr>
          <w:rFonts w:ascii="Times New Roman" w:hAnsi="Times New Roman" w:eastAsia="Times New Roman"/>
          <w:b w:val="0"/>
          <w:i w:val="0"/>
          <w:sz w:val="22"/>
        </w:rPr>
        <w:t>16.2. Каждая новая редакция утверждается приказом Исполнителя, размещается с указанием даты редакции и применяется к договорам, заключённым после её вступления в силу. К ранее заключённым договорам применяется редакция, действовавшая на дату подписания соответствующего заказ-наряда.</w:t>
      </w:r>
    </w:p>
    <w:p>
      <w:pPr>
        <w:spacing w:after="80" w:before="0" w:lineRule="auto" w:line="288"/>
        <w:jc w:val="both"/>
      </w:pPr>
      <w:r>
        <w:rPr>
          <w:rFonts w:ascii="Times New Roman" w:hAnsi="Times New Roman" w:eastAsia="Times New Roman"/>
          <w:b w:val="0"/>
          <w:i w:val="0"/>
          <w:sz w:val="22"/>
        </w:rPr>
        <w:t>16.3. Исполнитель хранит все редакции оферты с указанием периода действия каждой из них.</w:t>
      </w:r>
    </w:p>
    <w:p>
      <w:pPr>
        <w:spacing w:after="80" w:before="200" w:lineRule="auto" w:line="288"/>
        <w:jc w:val="left"/>
      </w:pPr>
      <w:r>
        <w:rPr>
          <w:rFonts w:ascii="Times New Roman" w:hAnsi="Times New Roman" w:eastAsia="Times New Roman"/>
          <w:b/>
          <w:i w:val="0"/>
          <w:sz w:val="22"/>
        </w:rPr>
        <w:t>17. Приложения и связанные формы</w:t>
      </w:r>
    </w:p>
    <w:p>
      <w:pPr>
        <w:spacing w:after="80" w:before="0" w:lineRule="auto" w:line="288"/>
        <w:jc w:val="both"/>
      </w:pPr>
      <w:r>
        <w:rPr>
          <w:rFonts w:ascii="Times New Roman" w:hAnsi="Times New Roman" w:eastAsia="Times New Roman"/>
          <w:b w:val="0"/>
          <w:i w:val="0"/>
          <w:sz w:val="22"/>
        </w:rPr>
        <w:t>17.1. При исполнении договора применяется единый бланк «Заказ-наряд · Приёмо-сдаточный акт · Лист осмотра (дефектовки) и согласования дополнительных работ · Акт сдачи-приёмки выполненных работ · Гарантийный талон», утверждённый приказом Исполнителя. Бланк оформляется на каждое обращение Заказчика и является неотъемлемой частью заключённого договора.</w:t>
      </w:r>
    </w:p>
    <w:p>
      <w:pPr>
        <w:spacing w:after="80" w:before="0" w:lineRule="auto" w:line="288"/>
        <w:jc w:val="both"/>
      </w:pPr>
      <w:r>
        <w:rPr>
          <w:rFonts w:ascii="Times New Roman" w:hAnsi="Times New Roman" w:eastAsia="Times New Roman"/>
          <w:b w:val="0"/>
          <w:i w:val="0"/>
          <w:sz w:val="22"/>
        </w:rPr>
        <w:t>17.2. Дополнительно применяются: акт о неявке Заказчика за АМТС (составляется Исполнителем в одностороннем порядке) и согласие на обработку персональных данных в целях получения рекламных и информационных сообщений (оформляется по желанию Заказчика отдельным документом).</w:t>
      </w:r>
    </w:p>
    <w:p>
      <w:pPr>
        <w:spacing w:after="80" w:before="0" w:lineRule="auto" w:line="288"/>
        <w:jc w:val="both"/>
      </w:pPr>
      <w:r>
        <w:rPr>
          <w:rFonts w:ascii="Times New Roman" w:hAnsi="Times New Roman" w:eastAsia="Times New Roman"/>
          <w:b w:val="0"/>
          <w:i w:val="0"/>
          <w:sz w:val="22"/>
        </w:rPr>
        <w:t>17.3. Подписание Заказчиком заказ-наряда означает согласие с условиями настоящей оферты в целом; отдельного подписания текста оферты не требуется. При обычном обращении Заказчик подписывает бланк дважды: при приёме АМТС и при его выдаче.</w:t>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Индивидуальный предприниматель {{Организация}} / {{Организация}} /</w:t>
      </w:r>
    </w:p>
    <w:p>
      <w:pPr>
        <w:spacing w:after="40" w:before="0" w:lineRule="auto" w:line="288"/>
        <w:jc w:val="left"/>
      </w:pPr>
      <w:r>
        <w:rPr>
          <w:rFonts w:ascii="Times New Roman" w:hAnsi="Times New Roman" w:eastAsia="Times New Roman"/>
          <w:b w:val="0"/>
          <w:i/>
          <w:sz w:val="22"/>
        </w:rPr>
        <w:t>(подпись)                              (Ф. И. О.)</w:t>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{{ОрганизацияКратко}}</w:t>
      </w:r>
    </w:p>
    <w:p>
      <w:pPr>
        <w:spacing w:after="40" w:before="0" w:lineRule="auto" w:line="288"/>
        <w:jc w:val="left"/>
      </w:pPr>
      <w:r>
        <w:rPr>
          <w:rFonts w:ascii="Times New Roman" w:hAnsi="Times New Roman" w:eastAsia="Times New Roman"/>
          <w:b w:val="0"/>
          <w:i w:val="0"/>
          <w:sz w:val="22"/>
        </w:rPr>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