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№ 2 к Договору № ______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Приёмо-сдаточный акт № 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(акт приёма автомототранспортного средства)</w:t>
      </w:r>
    </w:p>
    <w:p>
      <w:pPr>
        <w:spacing w:after="160"/>
        <w:jc w:val="left"/>
        <w:tabs>
          <w:tab w:val="right" w:pos="9639"/>
        </w:tabs>
      </w:pPr>
      <w:r>
        <w:rPr>
          <w:rFonts w:ascii="Times New Roman" w:hAnsi="Times New Roman" w:eastAsia="Times New Roman"/>
          <w:b w:val="0"/>
          <w:i w:val="0"/>
          <w:sz w:val="22"/>
        </w:rPr>
        <w:t>г. ______________________</w:t>
      </w:r>
      <w:r>
        <w:rPr>
          <w:rFonts w:ascii="Times New Roman" w:hAnsi="Times New Roman" w:eastAsia="Times New Roman"/>
          <w:b w:val="0"/>
          <w:i w:val="0"/>
          <w:sz w:val="22"/>
        </w:rPr>
        <w:tab/>
      </w:r>
      <w:r>
        <w:rPr>
          <w:rFonts w:ascii="Times New Roman" w:hAnsi="Times New Roman" w:eastAsia="Times New Roman"/>
          <w:b w:val="0"/>
          <w:i w:val="0"/>
          <w:sz w:val="22"/>
        </w:rPr>
        <w:t>«____» __________ 20____ г., ____ ч ____ мин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Составлен в соответствии с пунктом 12 Правил оказания услуг (выполнения работ) по техническому обслуживанию и ремонту автомототранспортных средств, утв. постановлением Правительства РФ от 29.05.2025 № 780, к Договору (заказ-наряду) № ______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Исполнитель: ИП ______________________________________, ОГРНИП ______________________, ИНН ______________________, адрес места оказания услуг: ______________________________________________, тел.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______________________________________________ (Ф. И. О. / наименование), документ, удостоверяющий личность (реквизиты юридического лица): ______________________________________________, адрес: ______________________________, тел. __________________, e-mail: __________________.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Автомототранспортное средство, передаваемое Исполнителю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Марка, модель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Год выпуска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VIN (идентификационный номер)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Гос. рег. знак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№ двигателя / кузова / шасси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Цвет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Пробег по одометру, км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Уровень топлива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Комплектность и оборудование (отметить наличие)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Ключи (____ шт.)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Свидетельство о регистрации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Домкрат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Баллонный ключ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Запасное колесо / докатка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Набор инструментов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Знак аварийной остановки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Огнетушитель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Аптечка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Коврики (____ шт.)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Магнитола / мультимедиа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Аккумулятор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Колпаки колёс (____ шт.)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Видеорегистратор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Полка багажника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Прочее: 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Видимые наружные повреждения и дефекты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№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Элемент (зона) кузова / узел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Характер повреждения (скол, царапина, вмятина, коррозия, трещина и т. п.)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Размер / примечание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1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2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3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4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5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Видимые наружные повреждения и дефекты отсутствуют.    ☐ Произведена фотофиксация состояния АМТС (____ файлов), фотоматериалы хранятся у Исполнителя и прилагаются к акту.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Личное имущество в салоне и багажном отделении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Личные вещи, документы и ценности изъяты Заказчиком, претензий к Исполнителю по их сохранности не имеется.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В АМТС оставлено имущество: ____________________________________________________________________________________________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Запасные части и материалы, предоставленные Заказчиком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111111"/>
          <w:left w:val="single" w:sz="4" w:space="0" w:color="111111"/>
          <w:bottom w:val="single" w:sz="4" w:space="0" w:color="111111"/>
          <w:right w:val="single" w:sz="4" w:space="0" w:color="111111"/>
          <w:insideH w:val="single" w:sz="4" w:space="0" w:color="111111"/>
          <w:insideV w:val="single" w:sz="4" w:space="0" w:color="111111"/>
        </w:tblBorders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Наименование, артикул, производитель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Описание, состояние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Кол-во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Цена, руб.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Особые отметки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Выявлены неисправности, угрожающие безопасности движения:____________________________________________ ______________________________________________________________________________________________________. Заказчик ☐ согласен ☐ не согласен с проведением работ по их устранению; о последствиях эксплуатации АМТС с такими неисправностями предупреждён (пункт 21 Правил № 780).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АМТС передано в неисправном (нетранспортабельном) состоянии, доставлено эвакуатором.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Иные отметки:_________________________________________________________________________________________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 и указанные в акте принадлежности переданы Исполнителю. С момента подписания настоящего акта и до выдачи АМТС Заказчику Исполнитель отвечает за его сохранность (статьи 714, 891, 900–902 ГК РФ). Акт составлен в двух экземплярах, по одному для каждой Стороны; один экземпляр акта и договора (заказ-наряда) выдан Заказчику.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 принял: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Должность, Ф. И. О.: 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М. П. (при наличии печати)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 сдал: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Ф. И. О.: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