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4F64" w14:textId="77777777" w:rsidR="00592173" w:rsidRDefault="00000000">
      <w:pPr>
        <w:spacing w:after="60"/>
      </w:pPr>
      <w:r>
        <w:rPr>
          <w:b/>
          <w:bCs/>
          <w:sz w:val="40"/>
          <w:szCs w:val="40"/>
        </w:rPr>
        <w:t>胰臟三問：章醫師的「第零期攔截」個人化方案</w:t>
      </w:r>
    </w:p>
    <w:p w14:paraId="62900AC9" w14:textId="77777777" w:rsidR="00C30AA1" w:rsidRDefault="00C30AA1">
      <w:pPr>
        <w:spacing w:after="140" w:line="340" w:lineRule="auto"/>
      </w:pPr>
    </w:p>
    <w:p w14:paraId="77344B12" w14:textId="4AFAA473" w:rsidR="00592173" w:rsidRDefault="00000000">
      <w:pPr>
        <w:spacing w:after="140" w:line="340" w:lineRule="auto"/>
        <w:rPr>
          <w:rFonts w:hint="eastAsia"/>
        </w:rPr>
      </w:pPr>
      <w:r>
        <w:t>為了在「第零期」就把病灶攔下來，我一定會花時間好好認識你的胰臟——靠的就是我常說的「胰臟三問」。今天，我就把這三個問題攤開來，跟你說清楚。</w:t>
      </w:r>
    </w:p>
    <w:p w14:paraId="2C30EA7A" w14:textId="282CE6E2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今天要回答的問題</w:t>
      </w:r>
    </w:p>
    <w:p w14:paraId="6BA00463" w14:textId="77777777" w:rsidR="00592173" w:rsidRDefault="00000000">
      <w:pPr>
        <w:spacing w:after="140" w:line="340" w:lineRule="auto"/>
        <w:rPr>
          <w:rFonts w:hint="eastAsia"/>
        </w:rPr>
      </w:pPr>
      <w:r>
        <w:t>到底什麼是「胰臟三問」？這三個問題各在問什麼？又為什麼光靠一張漂亮的抽血報告，還不足以讓醫師替你的胰臟掛保證？</w:t>
      </w:r>
    </w:p>
    <w:p w14:paraId="74D54166" w14:textId="5DA233F5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為什麼大家容易誤解？</w:t>
      </w:r>
    </w:p>
    <w:p w14:paraId="343AD493" w14:textId="77777777" w:rsidR="00592173" w:rsidRDefault="00000000">
      <w:pPr>
        <w:spacing w:after="140" w:line="340" w:lineRule="auto"/>
      </w:pPr>
      <w:r>
        <w:t>最大的誤解，就是以為「抽血正常＝胰臟沒事」，而這正是我最想打破的迷思。臨床實務上，超過九成的胰臟疾病，初期的抽血數據其實都乖乖躺在「正常範圍」內。單靠一次抽血就想宣判胰臟安全，並不切實際。真正的專業，是把多項指標整合起來，再結合你的病史和身體細微的變化——像體重莫名下降、排便習慣改變——才能讀出真正有價值的訊號。也正因如此，我才要問你這三個問題。</w:t>
      </w:r>
    </w:p>
    <w:p w14:paraId="4FF9E23E" w14:textId="415A7D4B" w:rsidR="00592173" w:rsidRDefault="00C30AA1">
      <w:pPr>
        <w:pStyle w:val="2"/>
        <w:spacing w:before="220" w:after="120"/>
      </w:pPr>
      <w:r>
        <w:rPr>
          <w:rFonts w:hint="eastAsia"/>
          <w:b/>
          <w:bCs/>
          <w:sz w:val="27"/>
          <w:szCs w:val="27"/>
        </w:rPr>
        <w:t>章</w:t>
      </w:r>
      <w:r w:rsidR="00000000">
        <w:rPr>
          <w:b/>
          <w:bCs/>
          <w:sz w:val="27"/>
          <w:szCs w:val="27"/>
        </w:rPr>
        <w:t>醫師怎麼思考？（診間裡的胰臟三問）</w:t>
      </w:r>
    </w:p>
    <w:p w14:paraId="4069525E" w14:textId="2D2DFE17" w:rsidR="00592173" w:rsidRDefault="00000000">
      <w:pPr>
        <w:spacing w:after="140" w:line="340" w:lineRule="auto"/>
      </w:pPr>
      <w:r>
        <w:rPr>
          <w:b/>
          <w:bCs/>
        </w:rPr>
        <w:t>第一問：你的胰臟「初老」了嗎？</w:t>
      </w:r>
      <w:r>
        <w:t>胰臟也會老化，而且老得比你想像中快，通常從四十到五十歲就開始悄悄走下坡。它有兩份極其繁重的工作——負責消化的外分泌（脂肪酶、</w:t>
      </w:r>
      <w:r w:rsidR="00C30AA1">
        <w:rPr>
          <w:rFonts w:hint="eastAsia"/>
        </w:rPr>
        <w:t>蛋白</w:t>
      </w:r>
      <w:r w:rsidR="00C30AA1">
        <w:t>酶、</w:t>
      </w:r>
      <w:r>
        <w:t>澱粉酶</w:t>
      </w:r>
      <w:r w:rsidR="00C30AA1">
        <w:rPr>
          <w:rFonts w:hint="eastAsia"/>
        </w:rPr>
        <w:t>等</w:t>
      </w:r>
      <w:r>
        <w:t>），和調節血糖的內分泌（胰島素</w:t>
      </w:r>
      <w:r w:rsidR="00C30AA1">
        <w:t>，</w:t>
      </w:r>
      <w:r w:rsidR="00C30AA1">
        <w:rPr>
          <w:rFonts w:hint="eastAsia"/>
        </w:rPr>
        <w:t>升醣素</w:t>
      </w:r>
      <w:r w:rsidR="00C30AA1">
        <w:rPr>
          <w:rFonts w:hint="eastAsia"/>
        </w:rPr>
        <w:t>等</w:t>
      </w:r>
      <w:r w:rsidR="00C30AA1">
        <w:t>）</w:t>
      </w:r>
      <w:r>
        <w:t>。一旦初老，兩邊都會出狀況。抽菸、酗酒、偏好高脂飲食，或本身有糖尿病、高三酸甘油酯，都會讓它長期處於「高耗損」的疲勞狀態。</w:t>
      </w:r>
    </w:p>
    <w:p w14:paraId="2389C4EE" w14:textId="75CC7437" w:rsidR="00592173" w:rsidRDefault="00000000">
      <w:pPr>
        <w:spacing w:after="140" w:line="340" w:lineRule="auto"/>
      </w:pPr>
      <w:r>
        <w:rPr>
          <w:b/>
          <w:bCs/>
        </w:rPr>
        <w:t>第二問：你的指標裡藏了什麼秘密？</w:t>
      </w:r>
      <w:r>
        <w:t>別被「正常」兩個字騙了。</w:t>
      </w:r>
      <w:r w:rsidR="004159C3" w:rsidRPr="004159C3">
        <w:t>指標</w:t>
      </w:r>
      <w:r w:rsidRPr="004159C3">
        <w:t>一</w:t>
      </w:r>
      <w:r>
        <w:t>定要跟</w:t>
      </w:r>
      <w:r w:rsidR="001551B8">
        <w:rPr>
          <w:rFonts w:hint="eastAsia"/>
        </w:rPr>
        <w:t>個人</w:t>
      </w:r>
      <w:r>
        <w:t>病史、</w:t>
      </w:r>
      <w:r w:rsidR="001551B8">
        <w:rPr>
          <w:rFonts w:hint="eastAsia"/>
        </w:rPr>
        <w:t>家族史</w:t>
      </w:r>
      <w:r w:rsidR="001551B8">
        <w:t>、</w:t>
      </w:r>
      <w:r w:rsidR="004159C3">
        <w:rPr>
          <w:rFonts w:hint="eastAsia"/>
        </w:rPr>
        <w:t>症狀</w:t>
      </w:r>
      <w:r w:rsidR="004159C3">
        <w:t>、</w:t>
      </w:r>
      <w:r w:rsidR="004159C3">
        <w:rPr>
          <w:rFonts w:hint="eastAsia"/>
        </w:rPr>
        <w:t>全方位連結所有健康資訊整</w:t>
      </w:r>
      <w:r>
        <w:t>合起來，才讀得出弦外之音。</w:t>
      </w:r>
    </w:p>
    <w:p w14:paraId="77549DB3" w14:textId="77777777" w:rsidR="00592173" w:rsidRDefault="00000000">
      <w:pPr>
        <w:spacing w:after="140" w:line="340" w:lineRule="auto"/>
      </w:pPr>
      <w:r>
        <w:rPr>
          <w:b/>
          <w:bCs/>
        </w:rPr>
        <w:lastRenderedPageBreak/>
        <w:t>第三問：未來的未爆彈在哪裡？</w:t>
      </w:r>
      <w:r>
        <w:t>這是專科門診和一般門診最大的不同——我們不只看現在，還要預測未來，替你把還沒引爆的風險先找出來。</w:t>
      </w:r>
    </w:p>
    <w:p w14:paraId="0432C18F" w14:textId="1A158E80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醫學證據</w:t>
      </w:r>
    </w:p>
    <w:p w14:paraId="2A384339" w14:textId="77777777" w:rsidR="00592173" w:rsidRDefault="00000000">
      <w:pPr>
        <w:spacing w:after="140" w:line="340" w:lineRule="auto"/>
      </w:pPr>
      <w:r>
        <w:t>第三問的背後，是一套科學分類系統（TIGAR-O），我用它全面盤點你身上會引發「慢性胰臟炎」的風險因子。為什麼我這麼在意發炎？因為研究清楚告訴我們：胰臟一旦長期處於發炎狀態，未來罹患胰臟癌的風險會增加五到十倍。</w:t>
      </w:r>
    </w:p>
    <w:p w14:paraId="4DC7155D" w14:textId="77777777" w:rsidR="00A2144F" w:rsidRDefault="00000000" w:rsidP="00A2144F">
      <w:pPr>
        <w:spacing w:after="140" w:line="340" w:lineRule="auto"/>
      </w:pPr>
      <w:r>
        <w:t>而且風險會「相乘」：有抽菸乘二、有糖尿病再乘二、若已經慢性發炎再乘五到十倍——加起來，可能就是一般人的二十到四十倍。至於影像，核磁共振（MRI）目前是揪出早期病灶的金標準，但它就像一把名劍，得看握在誰手裡：顯影劑注射的時機、機器參數只要差一點點，影像就會出現死角。工具終究只是輔助，有沒有專業醫師幫你整合判讀，才是早期攔截真正的決戰點。</w:t>
      </w:r>
    </w:p>
    <w:p w14:paraId="48018275" w14:textId="79A1C31C" w:rsidR="00592173" w:rsidRDefault="00000000" w:rsidP="00A2144F">
      <w:pPr>
        <w:spacing w:after="140" w:line="340" w:lineRule="auto"/>
      </w:pPr>
      <w:r>
        <w:rPr>
          <w:b/>
          <w:bCs/>
          <w:sz w:val="27"/>
          <w:szCs w:val="27"/>
        </w:rPr>
        <w:t>臨床經驗分享</w:t>
      </w:r>
    </w:p>
    <w:p w14:paraId="7CF6A8B4" w14:textId="77777777" w:rsidR="00592173" w:rsidRDefault="00000000">
      <w:pPr>
        <w:spacing w:after="140" w:line="340" w:lineRule="auto"/>
      </w:pPr>
      <w:r>
        <w:t>二十到四十倍聽起來很嚇人，但這正是「攔截」的意義所在。因為風險其實可以往回降：如果你成功戒菸，風險降兩倍；如果配合治療，把慢性發炎控制好，又能再降五到十倍。</w:t>
      </w:r>
    </w:p>
    <w:p w14:paraId="1DB2F84E" w14:textId="77777777" w:rsidR="00592173" w:rsidRDefault="00000000">
      <w:pPr>
        <w:spacing w:after="140" w:line="340" w:lineRule="auto"/>
      </w:pPr>
      <w:r>
        <w:t>所以我常跟病人說，控糖、減重、戒菸酒這些你「今天就做得到」的事，就是延緩胰臟退化、最有效的護身符。三問問完，我要給你的從來不只是一份報告，而是一份專屬於你的「個人化攔截計畫」。</w:t>
      </w:r>
    </w:p>
    <w:p w14:paraId="57DEC32C" w14:textId="42C3560D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結語</w:t>
      </w:r>
    </w:p>
    <w:p w14:paraId="17F252B7" w14:textId="77777777" w:rsidR="00592173" w:rsidRDefault="00000000">
      <w:pPr>
        <w:spacing w:after="140" w:line="340" w:lineRule="auto"/>
      </w:pPr>
      <w:r>
        <w:t>我的目標，從來不只是治病，而是在風險還沒變成疾病之前，就替你攔住它——把健康的主導權，重新拿回你自己手中。</w:t>
      </w:r>
    </w:p>
    <w:p w14:paraId="465C0741" w14:textId="77777777" w:rsidR="00592173" w:rsidRDefault="00592173">
      <w:pPr>
        <w:spacing w:before="200"/>
      </w:pPr>
    </w:p>
    <w:p w14:paraId="538F1B1C" w14:textId="77777777" w:rsidR="00592173" w:rsidRDefault="00592173">
      <w:pPr>
        <w:pBdr>
          <w:bottom w:val="single" w:sz="6" w:space="1" w:color="BBBBBB"/>
        </w:pBdr>
        <w:spacing w:before="120" w:after="120"/>
      </w:pPr>
    </w:p>
    <w:p w14:paraId="340FDA7D" w14:textId="77777777" w:rsidR="00592173" w:rsidRDefault="00000000">
      <w:pPr>
        <w:pStyle w:val="1"/>
        <w:spacing w:before="240" w:after="160"/>
      </w:pPr>
      <w:r>
        <w:rPr>
          <w:b/>
          <w:bCs/>
          <w:sz w:val="34"/>
          <w:szCs w:val="34"/>
        </w:rPr>
        <w:t>Information for Blog Post（SEO 與社群素材）</w:t>
      </w:r>
    </w:p>
    <w:p w14:paraId="5F3DB4AA" w14:textId="77777777" w:rsidR="00592173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※ 以下為部落格上架與行銷用素材，不列入文章字數統計。</w:t>
      </w:r>
    </w:p>
    <w:p w14:paraId="5D48D3FE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1. H1 標題（給讀者）</w:t>
      </w:r>
    </w:p>
    <w:p w14:paraId="4DF9A93D" w14:textId="77777777" w:rsidR="00592173" w:rsidRDefault="00000000">
      <w:pPr>
        <w:spacing w:after="140" w:line="340" w:lineRule="auto"/>
      </w:pPr>
      <w:r>
        <w:t>胰臟三問：醫師如何在「第零期」就攔下胰臟癌？</w:t>
      </w:r>
    </w:p>
    <w:p w14:paraId="7DDE6D90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2. SEO Title（給 Google）</w:t>
      </w:r>
    </w:p>
    <w:p w14:paraId="591E1670" w14:textId="77777777" w:rsidR="00592173" w:rsidRDefault="00000000">
      <w:pPr>
        <w:spacing w:after="140" w:line="340" w:lineRule="auto"/>
      </w:pPr>
      <w:r>
        <w:t>胰臟三問｜醫師的第零期攔截計畫，抽血正常也別大意 | 章醫師</w:t>
      </w:r>
    </w:p>
    <w:p w14:paraId="724F9A88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3. Meta Description</w:t>
      </w:r>
    </w:p>
    <w:p w14:paraId="72E8370F" w14:textId="77777777" w:rsidR="00592173" w:rsidRDefault="00000000">
      <w:pPr>
        <w:spacing w:after="140" w:line="340" w:lineRule="auto"/>
      </w:pPr>
      <w:r>
        <w:t>抽血正常就代表胰臟沒事嗎？章醫師用專科門診的「胰臟三問」，帶你檢視胰臟是否初老、指標藏了什麼、未來風險在哪，並教你如何在「第零期」就把胰臟癌攔下來。</w:t>
      </w:r>
    </w:p>
    <w:p w14:paraId="51952AC4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4. URL Slug</w:t>
      </w:r>
    </w:p>
    <w:p w14:paraId="629685D4" w14:textId="77777777" w:rsidR="00592173" w:rsidRDefault="00000000">
      <w:pPr>
        <w:spacing w:after="140" w:line="340" w:lineRule="auto"/>
      </w:pPr>
      <w:r>
        <w:t>pancreas-three-questions</w:t>
      </w:r>
    </w:p>
    <w:p w14:paraId="4399140C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5. Primary Keyword（1 個）</w:t>
      </w:r>
    </w:p>
    <w:p w14:paraId="62A2D7C4" w14:textId="77777777" w:rsidR="00592173" w:rsidRDefault="00000000">
      <w:pPr>
        <w:spacing w:after="140" w:line="340" w:lineRule="auto"/>
      </w:pPr>
      <w:r>
        <w:t>胰臟三問</w:t>
      </w:r>
    </w:p>
    <w:p w14:paraId="1C3C5804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6. Secondary Keywords（10–20 個）</w:t>
      </w:r>
    </w:p>
    <w:p w14:paraId="520954D0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第零期攔截</w:t>
      </w:r>
    </w:p>
    <w:p w14:paraId="4B0794B7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胰臟初老</w:t>
      </w:r>
    </w:p>
    <w:p w14:paraId="7CE1128F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胰臟保養</w:t>
      </w:r>
    </w:p>
    <w:p w14:paraId="6191EF3C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胰臟外分泌 內分泌</w:t>
      </w:r>
    </w:p>
    <w:p w14:paraId="3693B13B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慢性胰臟炎 風險</w:t>
      </w:r>
    </w:p>
    <w:p w14:paraId="5B02F581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胰臟發炎 胰臟癌</w:t>
      </w:r>
    </w:p>
    <w:p w14:paraId="1B91443C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TIGAR-O</w:t>
      </w:r>
    </w:p>
    <w:p w14:paraId="2EF37AA1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胰臟癌風險評估</w:t>
      </w:r>
    </w:p>
    <w:p w14:paraId="4DB43B3E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胰臟癌家族史</w:t>
      </w:r>
    </w:p>
    <w:p w14:paraId="1651A1AD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抽菸 胰臟癌</w:t>
      </w:r>
    </w:p>
    <w:p w14:paraId="54B42FC1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糖尿病 胰臟癌</w:t>
      </w:r>
    </w:p>
    <w:p w14:paraId="1F98EB03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高三酸甘油酯</w:t>
      </w:r>
    </w:p>
    <w:p w14:paraId="487C9B25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MRI 胰臟 早期</w:t>
      </w:r>
    </w:p>
    <w:p w14:paraId="6F58B819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胰臟癌早期發現</w:t>
      </w:r>
    </w:p>
    <w:p w14:paraId="399B993C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抽血正常 胰臟</w:t>
      </w:r>
    </w:p>
    <w:p w14:paraId="215259E8" w14:textId="77777777" w:rsidR="00592173" w:rsidRDefault="00000000">
      <w:pPr>
        <w:pStyle w:val="a4"/>
        <w:numPr>
          <w:ilvl w:val="0"/>
          <w:numId w:val="2"/>
        </w:numPr>
        <w:spacing w:after="80" w:line="320" w:lineRule="auto"/>
      </w:pPr>
      <w:r>
        <w:t>癌王 胰臟癌</w:t>
      </w:r>
    </w:p>
    <w:p w14:paraId="6F4FDB37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7. 圖片 ALT 文字（每張圖）</w:t>
      </w:r>
    </w:p>
    <w:p w14:paraId="6599C730" w14:textId="77777777" w:rsidR="00592173" w:rsidRDefault="00000000">
      <w:pPr>
        <w:spacing w:after="140" w:line="340" w:lineRule="auto"/>
      </w:pPr>
      <w:r>
        <w:rPr>
          <w:b/>
          <w:bCs/>
        </w:rPr>
        <w:t>封面圖 ALT：</w:t>
      </w:r>
      <w:r>
        <w:t>章醫師在診間向病人說明「胰臟三問」與第零期攔截計畫，桌上放著胰臟解剖示意圖與健檢報告。</w:t>
      </w:r>
    </w:p>
    <w:p w14:paraId="577B602A" w14:textId="77777777" w:rsidR="00592173" w:rsidRDefault="00000000">
      <w:pPr>
        <w:spacing w:after="140" w:line="340" w:lineRule="auto"/>
      </w:pPr>
      <w:r>
        <w:rPr>
          <w:b/>
          <w:bCs/>
        </w:rPr>
        <w:t>圖 1 ALT：</w:t>
      </w:r>
      <w:r>
        <w:t>胰臟三問示意圖：胰臟是否初老、指標藏了什麼秘密、未來未爆彈在哪。</w:t>
      </w:r>
    </w:p>
    <w:p w14:paraId="33252265" w14:textId="77777777" w:rsidR="00592173" w:rsidRDefault="00000000">
      <w:pPr>
        <w:spacing w:after="140" w:line="340" w:lineRule="auto"/>
      </w:pPr>
      <w:r>
        <w:rPr>
          <w:b/>
          <w:bCs/>
        </w:rPr>
        <w:t>圖 2 ALT：</w:t>
      </w:r>
      <w:r>
        <w:t>胰臟外分泌與內分泌功能示意圖，說明初老後消化與血糖如何一起出狀況。</w:t>
      </w:r>
    </w:p>
    <w:p w14:paraId="32A54F30" w14:textId="77777777" w:rsidR="00592173" w:rsidRDefault="00000000">
      <w:pPr>
        <w:spacing w:after="140" w:line="340" w:lineRule="auto"/>
      </w:pPr>
      <w:r>
        <w:rPr>
          <w:b/>
          <w:bCs/>
        </w:rPr>
        <w:t>圖 3 ALT：</w:t>
      </w:r>
      <w:r>
        <w:t>胰臟癌風險相乘圖：抽菸、糖尿病、慢性發炎如何累加到一般人的二十至四十倍。</w:t>
      </w:r>
    </w:p>
    <w:p w14:paraId="0ADBBDC1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8. 封面圖設計說明</w:t>
      </w:r>
    </w:p>
    <w:p w14:paraId="2B0B5C5F" w14:textId="77777777" w:rsidR="00592173" w:rsidRDefault="00000000">
      <w:pPr>
        <w:spacing w:after="140" w:line="340" w:lineRule="auto"/>
      </w:pPr>
      <w:r>
        <w:t>以溫暖、可信賴的醫療診間為主視覺：暖色調（米白＋淺藍）背景，畫面左側為身穿</w:t>
      </w:r>
      <w:r>
        <w:lastRenderedPageBreak/>
        <w:t>白袍、面帶微笑的章醫師，正對坐在對面、手拿健檢報告的中年病人說明；桌面放置胰臟解剖示意圖。畫面以簡潔留白疊上主標題「胰臟三問」，並帶出「第零期攔截」副標。整體避免血腥或恐嚇性元素，傳達「安心、專業、可依循」的感覺，色溫偏暖以呼應章醫師的溫暖語氣。</w:t>
      </w:r>
    </w:p>
    <w:p w14:paraId="6DE37862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9. FAQ（4–6 題）</w:t>
      </w:r>
    </w:p>
    <w:p w14:paraId="4A8E3991" w14:textId="77777777" w:rsidR="00592173" w:rsidRDefault="00000000">
      <w:pPr>
        <w:spacing w:after="140" w:line="340" w:lineRule="auto"/>
      </w:pPr>
      <w:r>
        <w:rPr>
          <w:b/>
          <w:bCs/>
        </w:rPr>
        <w:t>Q1：什麼是「胰臟三問」？</w:t>
      </w:r>
      <w:r>
        <w:t xml:space="preserve"> 這是章醫師在專科門診擬定「個人化攔截計畫」的起點：第一問看胰臟是否「初老」、第二問看指標背後藏了什麼、第三問評估未來的風險，用來全面認識你的胰臟。</w:t>
      </w:r>
    </w:p>
    <w:p w14:paraId="4D435427" w14:textId="77777777" w:rsidR="00592173" w:rsidRDefault="00000000">
      <w:pPr>
        <w:spacing w:after="140" w:line="340" w:lineRule="auto"/>
      </w:pPr>
      <w:r>
        <w:rPr>
          <w:b/>
          <w:bCs/>
        </w:rPr>
        <w:t>Q2：抽血正常就代表胰臟沒事嗎？</w:t>
      </w:r>
      <w:r>
        <w:t xml:space="preserve"> 不一定。臨床上超過九成的胰臟疾病，初期抽血數據都在正常範圍內。單靠一次抽血並不能宣判胰臟安全，需把多項指標與病史、身體細微變化（如體重下降、排便習慣改變）整合起來看。</w:t>
      </w:r>
    </w:p>
    <w:p w14:paraId="2B004C43" w14:textId="77777777" w:rsidR="00592173" w:rsidRDefault="00000000">
      <w:pPr>
        <w:spacing w:after="140" w:line="340" w:lineRule="auto"/>
      </w:pPr>
      <w:r>
        <w:rPr>
          <w:b/>
          <w:bCs/>
        </w:rPr>
        <w:t>Q3：胰臟幾歲開始老化？哪些習慣會加速？</w:t>
      </w:r>
      <w:r>
        <w:t xml:space="preserve"> 胰臟通常從四十到五十歲開始退化。抽菸、酗酒、偏好高脂飲食，或本身有糖尿病、高三酸甘油酯，都會讓胰臟長期處於高耗損的疲勞狀態。</w:t>
      </w:r>
    </w:p>
    <w:p w14:paraId="457A75FD" w14:textId="77777777" w:rsidR="00592173" w:rsidRDefault="00000000">
      <w:pPr>
        <w:spacing w:after="140" w:line="340" w:lineRule="auto"/>
      </w:pPr>
      <w:r>
        <w:rPr>
          <w:b/>
          <w:bCs/>
        </w:rPr>
        <w:t>Q4：慢性發炎和胰臟癌有關嗎？</w:t>
      </w:r>
      <w:r>
        <w:t xml:space="preserve"> 關係很大。研究顯示，胰臟一旦長期發炎，未來罹患胰臟癌的風險會增加五到十倍；再疊加抽菸、糖尿病，風險甚至可相乘到一般人的二十至四十倍。</w:t>
      </w:r>
    </w:p>
    <w:p w14:paraId="060D47FA" w14:textId="77777777" w:rsidR="00592173" w:rsidRDefault="00000000">
      <w:pPr>
        <w:spacing w:after="140" w:line="340" w:lineRule="auto"/>
      </w:pPr>
      <w:r>
        <w:rPr>
          <w:b/>
          <w:bCs/>
        </w:rPr>
        <w:t>Q5：風險這麼高，還能降回來嗎？</w:t>
      </w:r>
      <w:r>
        <w:t xml:space="preserve"> 可以。成功戒菸約可讓風險降兩倍，把慢性發炎控制好又能再降五到十倍——控糖、減重、戒菸酒，就是你今天就做得到的護身符。</w:t>
      </w:r>
    </w:p>
    <w:p w14:paraId="468EE5DC" w14:textId="77777777" w:rsidR="00592173" w:rsidRDefault="00000000">
      <w:pPr>
        <w:spacing w:after="140" w:line="340" w:lineRule="auto"/>
      </w:pPr>
      <w:r>
        <w:rPr>
          <w:b/>
          <w:bCs/>
        </w:rPr>
        <w:t>Q6：做了 MRI 就一定安全嗎？</w:t>
      </w:r>
      <w:r>
        <w:t xml:space="preserve"> 不一定。MRI 是揪出早期病灶的金標準，但成效取決於顯影劑注射時機、機器參數，以及是否有專業醫師整合判讀；工具只是輔助，判讀才是關鍵。</w:t>
      </w:r>
    </w:p>
    <w:p w14:paraId="731510EB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lastRenderedPageBreak/>
        <w:t>10. YouTube 標題</w:t>
      </w:r>
    </w:p>
    <w:p w14:paraId="0A370C13" w14:textId="77777777" w:rsidR="00592173" w:rsidRDefault="00000000">
      <w:pPr>
        <w:spacing w:after="140" w:line="340" w:lineRule="auto"/>
      </w:pPr>
      <w:r>
        <w:t>胰臟三問！醫師教你在「第零期」就攔下癌王，抽血正常也別大意｜章醫師</w:t>
      </w:r>
    </w:p>
    <w:p w14:paraId="7CD6DC63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11. YouTube 說明欄</w:t>
      </w:r>
    </w:p>
    <w:p w14:paraId="59D1B79A" w14:textId="77777777" w:rsidR="00592173" w:rsidRDefault="00000000">
      <w:pPr>
        <w:spacing w:after="140" w:line="340" w:lineRule="auto"/>
      </w:pPr>
      <w:r>
        <w:t>「醫師，我每個數字都正常，胰臟是不是就沒事了？」這是我門診最想打破的迷思。這支影片，章醫師用專科門診的「胰臟三問」帶你重新認識自己的胰臟：第一問，你的胰臟「初老」了嗎？第二問，你的指標裡藏了什麼秘密？第三問，未來的未爆彈在哪裡？我也會告訴你，為什麼慢性發炎會讓胰臟癌風險相乘到二十至四十倍，又要怎麼靠戒菸、控糖、控制發炎把它降回來。看完這一集，你就能學會在「第零期」就把風險攔下來。</w:t>
      </w:r>
    </w:p>
    <w:p w14:paraId="5D7D6FAD" w14:textId="77777777" w:rsidR="00592173" w:rsidRDefault="00000000">
      <w:pPr>
        <w:spacing w:after="140" w:line="340" w:lineRule="auto"/>
      </w:pPr>
      <w:r>
        <w:t>本影片內容為衛教資訊，不能取代醫師的臨床診斷與建議，實際檢查請與您的主治醫師討論。</w:t>
      </w:r>
    </w:p>
    <w:p w14:paraId="30322CCB" w14:textId="77777777" w:rsidR="00592173" w:rsidRDefault="00000000">
      <w:pPr>
        <w:spacing w:after="140" w:line="340" w:lineRule="auto"/>
      </w:pPr>
      <w:r>
        <w:t>#胰臟三問 #胰臟癌 #第零期攔截 #胰臟保養 #癌症預防 #章醫師</w:t>
      </w:r>
    </w:p>
    <w:p w14:paraId="0FED45A2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12. Facebook／Threads 貼文</w:t>
      </w:r>
    </w:p>
    <w:p w14:paraId="1C95222F" w14:textId="77777777" w:rsidR="00592173" w:rsidRDefault="00000000">
      <w:pPr>
        <w:spacing w:after="140" w:line="340" w:lineRule="auto"/>
      </w:pPr>
      <w:r>
        <w:t>「醫師，我每個數字都正常，胰臟是不是就沒事了？」🩺</w:t>
      </w:r>
    </w:p>
    <w:p w14:paraId="204D1FBF" w14:textId="77777777" w:rsidR="00592173" w:rsidRDefault="00000000">
      <w:pPr>
        <w:spacing w:after="140" w:line="340" w:lineRule="auto"/>
      </w:pPr>
      <w:r>
        <w:t>這是我門診最想打破的迷思。臨床上，超過九成的胰臟疾病，初期抽血其實都「正常」。</w:t>
      </w:r>
    </w:p>
    <w:p w14:paraId="49C79E7B" w14:textId="77777777" w:rsidR="00592173" w:rsidRDefault="00000000">
      <w:pPr>
        <w:spacing w:after="140" w:line="340" w:lineRule="auto"/>
      </w:pPr>
      <w:r>
        <w:t>所以在我的專科門診，我一定會問你這「胰臟三問」👇</w:t>
      </w:r>
    </w:p>
    <w:p w14:paraId="0A17A217" w14:textId="77777777" w:rsidR="00592173" w:rsidRDefault="00000000">
      <w:pPr>
        <w:spacing w:after="140" w:line="340" w:lineRule="auto"/>
      </w:pPr>
      <w:r>
        <w:t>① 你的胰臟「初老」了嗎？ ② 你的指標裡藏了什麼秘密？ ③ 未來的未爆彈在哪裡？</w:t>
      </w:r>
    </w:p>
    <w:p w14:paraId="47B1F1D2" w14:textId="77777777" w:rsidR="00592173" w:rsidRDefault="00000000">
      <w:pPr>
        <w:spacing w:after="140" w:line="340" w:lineRule="auto"/>
      </w:pPr>
      <w:r>
        <w:t>抽菸、糖尿病、慢性發炎會讓風險相乘到一般人的二十至四十倍——但好消息是，戒菸、控制發炎，都能把它降回來。這就是「第零期攔截」的意義。完整內容看這篇 👉（文章連結）</w:t>
      </w:r>
    </w:p>
    <w:p w14:paraId="1096D83D" w14:textId="77777777" w:rsidR="00592173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lastRenderedPageBreak/>
        <w:t>13. 電子報摘要</w:t>
      </w:r>
    </w:p>
    <w:p w14:paraId="05F25290" w14:textId="77777777" w:rsidR="00592173" w:rsidRDefault="00000000">
      <w:pPr>
        <w:spacing w:after="140" w:line="340" w:lineRule="auto"/>
      </w:pPr>
      <w:r>
        <w:t>抽血每個數字都正常，就代表胰臟沒事嗎？這一期，章醫師用專科門診的「胰臟三問」帶你重新認識自己的胰臟：它是否已經「初老」、你的指標背後藏了什麼、未來的風險又在哪裡。文章也會告訴你，為什麼慢性發炎會讓胰臟癌風險相乘到二十至四十倍，以及如何在「第零期」就把它攔下來，把健康的主導權重新拿回自己手中。（閱讀全文）</w:t>
      </w:r>
    </w:p>
    <w:sectPr w:rsidR="005921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8D3D2" w14:textId="77777777" w:rsidR="00E86431" w:rsidRDefault="00E86431" w:rsidP="00A256B0">
      <w:r>
        <w:separator/>
      </w:r>
    </w:p>
  </w:endnote>
  <w:endnote w:type="continuationSeparator" w:id="0">
    <w:p w14:paraId="2263DB44" w14:textId="77777777" w:rsidR="00E86431" w:rsidRDefault="00E86431" w:rsidP="00A25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E44BC" w14:textId="77777777" w:rsidR="00E86431" w:rsidRDefault="00E86431" w:rsidP="00A256B0">
      <w:r>
        <w:separator/>
      </w:r>
    </w:p>
  </w:footnote>
  <w:footnote w:type="continuationSeparator" w:id="0">
    <w:p w14:paraId="52D1B21D" w14:textId="77777777" w:rsidR="00E86431" w:rsidRDefault="00E86431" w:rsidP="00A256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A3C36"/>
    <w:multiLevelType w:val="hybridMultilevel"/>
    <w:tmpl w:val="31EC9BE8"/>
    <w:lvl w:ilvl="0" w:tplc="94E817A0">
      <w:start w:val="1"/>
      <w:numFmt w:val="bullet"/>
      <w:lvlText w:val="•"/>
      <w:lvlJc w:val="left"/>
      <w:pPr>
        <w:ind w:left="460" w:hanging="260"/>
      </w:pPr>
      <w:rPr>
        <w:rFonts w:ascii="微軟正黑體" w:eastAsia="微軟正黑體" w:hAnsi="微軟正黑體" w:cs="微軟正黑體"/>
      </w:rPr>
    </w:lvl>
    <w:lvl w:ilvl="1" w:tplc="B428DD7C">
      <w:numFmt w:val="decimal"/>
      <w:lvlText w:val=""/>
      <w:lvlJc w:val="left"/>
    </w:lvl>
    <w:lvl w:ilvl="2" w:tplc="8358433E">
      <w:numFmt w:val="decimal"/>
      <w:lvlText w:val=""/>
      <w:lvlJc w:val="left"/>
    </w:lvl>
    <w:lvl w:ilvl="3" w:tplc="033EAA2A">
      <w:numFmt w:val="decimal"/>
      <w:lvlText w:val=""/>
      <w:lvlJc w:val="left"/>
    </w:lvl>
    <w:lvl w:ilvl="4" w:tplc="96E43ABE">
      <w:numFmt w:val="decimal"/>
      <w:lvlText w:val=""/>
      <w:lvlJc w:val="left"/>
    </w:lvl>
    <w:lvl w:ilvl="5" w:tplc="17742506">
      <w:numFmt w:val="decimal"/>
      <w:lvlText w:val=""/>
      <w:lvlJc w:val="left"/>
    </w:lvl>
    <w:lvl w:ilvl="6" w:tplc="A00EAA82">
      <w:numFmt w:val="decimal"/>
      <w:lvlText w:val=""/>
      <w:lvlJc w:val="left"/>
    </w:lvl>
    <w:lvl w:ilvl="7" w:tplc="E3745AA8">
      <w:numFmt w:val="decimal"/>
      <w:lvlText w:val=""/>
      <w:lvlJc w:val="left"/>
    </w:lvl>
    <w:lvl w:ilvl="8" w:tplc="5C98BD8E">
      <w:numFmt w:val="decimal"/>
      <w:lvlText w:val=""/>
      <w:lvlJc w:val="left"/>
    </w:lvl>
  </w:abstractNum>
  <w:abstractNum w:abstractNumId="1" w15:restartNumberingAfterBreak="0">
    <w:nsid w:val="478337BD"/>
    <w:multiLevelType w:val="hybridMultilevel"/>
    <w:tmpl w:val="3B8A86A8"/>
    <w:lvl w:ilvl="0" w:tplc="5EBE0DF4">
      <w:start w:val="1"/>
      <w:numFmt w:val="bullet"/>
      <w:lvlText w:val="●"/>
      <w:lvlJc w:val="left"/>
      <w:pPr>
        <w:ind w:left="720" w:hanging="360"/>
      </w:pPr>
    </w:lvl>
    <w:lvl w:ilvl="1" w:tplc="BCE08472">
      <w:start w:val="1"/>
      <w:numFmt w:val="bullet"/>
      <w:lvlText w:val="○"/>
      <w:lvlJc w:val="left"/>
      <w:pPr>
        <w:ind w:left="1440" w:hanging="360"/>
      </w:pPr>
    </w:lvl>
    <w:lvl w:ilvl="2" w:tplc="AB8A5CA4">
      <w:start w:val="1"/>
      <w:numFmt w:val="bullet"/>
      <w:lvlText w:val="■"/>
      <w:lvlJc w:val="left"/>
      <w:pPr>
        <w:ind w:left="2160" w:hanging="360"/>
      </w:pPr>
    </w:lvl>
    <w:lvl w:ilvl="3" w:tplc="96ACB550">
      <w:start w:val="1"/>
      <w:numFmt w:val="bullet"/>
      <w:lvlText w:val="●"/>
      <w:lvlJc w:val="left"/>
      <w:pPr>
        <w:ind w:left="2880" w:hanging="360"/>
      </w:pPr>
    </w:lvl>
    <w:lvl w:ilvl="4" w:tplc="324CD970">
      <w:start w:val="1"/>
      <w:numFmt w:val="bullet"/>
      <w:lvlText w:val="○"/>
      <w:lvlJc w:val="left"/>
      <w:pPr>
        <w:ind w:left="3600" w:hanging="360"/>
      </w:pPr>
    </w:lvl>
    <w:lvl w:ilvl="5" w:tplc="5C989C84">
      <w:start w:val="1"/>
      <w:numFmt w:val="bullet"/>
      <w:lvlText w:val="■"/>
      <w:lvlJc w:val="left"/>
      <w:pPr>
        <w:ind w:left="4320" w:hanging="360"/>
      </w:pPr>
    </w:lvl>
    <w:lvl w:ilvl="6" w:tplc="E7FEA626">
      <w:start w:val="1"/>
      <w:numFmt w:val="bullet"/>
      <w:lvlText w:val="●"/>
      <w:lvlJc w:val="left"/>
      <w:pPr>
        <w:ind w:left="5040" w:hanging="360"/>
      </w:pPr>
    </w:lvl>
    <w:lvl w:ilvl="7" w:tplc="69507EE2">
      <w:start w:val="1"/>
      <w:numFmt w:val="bullet"/>
      <w:lvlText w:val="●"/>
      <w:lvlJc w:val="left"/>
      <w:pPr>
        <w:ind w:left="5760" w:hanging="360"/>
      </w:pPr>
    </w:lvl>
    <w:lvl w:ilvl="8" w:tplc="0F56D9CE">
      <w:start w:val="1"/>
      <w:numFmt w:val="bullet"/>
      <w:lvlText w:val="●"/>
      <w:lvlJc w:val="left"/>
      <w:pPr>
        <w:ind w:left="6480" w:hanging="360"/>
      </w:pPr>
    </w:lvl>
  </w:abstractNum>
  <w:num w:numId="1" w16cid:durableId="770860625">
    <w:abstractNumId w:val="1"/>
    <w:lvlOverride w:ilvl="0">
      <w:startOverride w:val="1"/>
    </w:lvlOverride>
  </w:num>
  <w:num w:numId="2" w16cid:durableId="2064061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173"/>
    <w:rsid w:val="001551B8"/>
    <w:rsid w:val="004159C3"/>
    <w:rsid w:val="00592173"/>
    <w:rsid w:val="008F4F92"/>
    <w:rsid w:val="00A2144F"/>
    <w:rsid w:val="00A256B0"/>
    <w:rsid w:val="00C30AA1"/>
    <w:rsid w:val="00E8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DED03"/>
  <w15:docId w15:val="{FA6E47FB-7117-47A9-844E-155CFF32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256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A256B0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A256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A256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6</cp:revision>
  <dcterms:created xsi:type="dcterms:W3CDTF">2026-07-30T11:22:00Z</dcterms:created>
  <dcterms:modified xsi:type="dcterms:W3CDTF">2026-07-30T11:28:00Z</dcterms:modified>
</cp:coreProperties>
</file>