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1844694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F2DB40E" w14:textId="44B4F7C6" w:rsidR="00F87E29" w:rsidRDefault="00F87E29"/>
        <w:p w14:paraId="45B37F91" w14:textId="1785CF04" w:rsidR="00116871" w:rsidRDefault="00F87E29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B09F1" wp14:editId="072935A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1038860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5E9F4" w14:textId="03AEED8C" w:rsidR="00F87E29" w:rsidRPr="00801151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01151" w:rsidRPr="00801151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Summary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BCEFCA" w14:textId="6DD0B22A" w:rsidR="00F87E29" w:rsidRPr="00801151" w:rsidRDefault="008011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0115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447CA0F" w14:textId="647C03AF" w:rsidR="00F87E29" w:rsidRPr="00801151" w:rsidRDefault="00F87E2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80115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Ruby Nguyen</w:t>
                                    </w:r>
                                    <w:r w:rsidR="00801151" w:rsidRPr="0080115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(1372155)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B09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215E9F4" w14:textId="03AEED8C" w:rsidR="00F87E29" w:rsidRPr="00801151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01151" w:rsidRPr="00801151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>Summary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BCEFCA" w14:textId="6DD0B22A" w:rsidR="00F87E29" w:rsidRPr="00801151" w:rsidRDefault="00801151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01151"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Assignment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447CA0F" w14:textId="647C03AF" w:rsidR="00F87E29" w:rsidRPr="00801151" w:rsidRDefault="00F87E29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801151"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Ruby Nguyen</w:t>
                              </w:r>
                              <w:r w:rsidR="00801151" w:rsidRPr="00801151"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(1372155)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FBE5A3" wp14:editId="24A591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2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B1939B" w14:textId="4339AFD8" w:rsidR="00F87E29" w:rsidRDefault="009C23B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2FBE5A3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2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B1939B" w14:textId="4339AFD8" w:rsidR="00F87E29" w:rsidRDefault="009C23B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6C8C9FD3" w14:textId="561D0B83" w:rsidR="008C55CF" w:rsidRPr="000D53E0" w:rsidRDefault="008C55CF" w:rsidP="00DB474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D53E0">
        <w:rPr>
          <w:rFonts w:ascii="Times New Roman" w:hAnsi="Times New Roman" w:cs="Times New Roman"/>
          <w:b/>
          <w:bCs/>
        </w:rPr>
        <w:lastRenderedPageBreak/>
        <w:t>Overview of the design</w:t>
      </w:r>
    </w:p>
    <w:p w14:paraId="073B67A8" w14:textId="0964BD32" w:rsidR="002641C7" w:rsidRDefault="002641C7" w:rsidP="00553A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3E0">
        <w:rPr>
          <w:rFonts w:ascii="Times New Roman" w:hAnsi="Times New Roman" w:cs="Times New Roman"/>
        </w:rPr>
        <w:t>The purpose of th</w:t>
      </w:r>
      <w:r w:rsidR="00BF61EE" w:rsidRPr="000D53E0">
        <w:rPr>
          <w:rFonts w:ascii="Times New Roman" w:hAnsi="Times New Roman" w:cs="Times New Roman"/>
        </w:rPr>
        <w:t>is</w:t>
      </w:r>
      <w:r w:rsidRPr="000D53E0">
        <w:rPr>
          <w:rFonts w:ascii="Times New Roman" w:hAnsi="Times New Roman" w:cs="Times New Roman"/>
        </w:rPr>
        <w:t xml:space="preserve"> visualisation is </w:t>
      </w:r>
      <w:r w:rsidR="002F74EE" w:rsidRPr="000D53E0">
        <w:rPr>
          <w:rFonts w:ascii="Times New Roman" w:hAnsi="Times New Roman" w:cs="Times New Roman"/>
        </w:rPr>
        <w:t xml:space="preserve">to raise the awareness </w:t>
      </w:r>
      <w:r w:rsidR="00834292">
        <w:rPr>
          <w:rFonts w:ascii="Times New Roman" w:hAnsi="Times New Roman" w:cs="Times New Roman"/>
        </w:rPr>
        <w:t>among</w:t>
      </w:r>
      <w:r w:rsidR="002F74EE" w:rsidRPr="000D53E0">
        <w:rPr>
          <w:rFonts w:ascii="Times New Roman" w:hAnsi="Times New Roman" w:cs="Times New Roman"/>
        </w:rPr>
        <w:t xml:space="preserve"> people living in the Asia about </w:t>
      </w:r>
      <w:r w:rsidR="00DD6F45" w:rsidRPr="000D53E0">
        <w:rPr>
          <w:rFonts w:ascii="Times New Roman" w:hAnsi="Times New Roman" w:cs="Times New Roman"/>
        </w:rPr>
        <w:t xml:space="preserve">energy consumption </w:t>
      </w:r>
      <w:r w:rsidR="0025753E" w:rsidRPr="000D53E0">
        <w:rPr>
          <w:rFonts w:ascii="Times New Roman" w:hAnsi="Times New Roman" w:cs="Times New Roman"/>
        </w:rPr>
        <w:t xml:space="preserve">trends in the </w:t>
      </w:r>
      <w:r w:rsidR="00047669" w:rsidRPr="000D53E0">
        <w:rPr>
          <w:rFonts w:ascii="Times New Roman" w:hAnsi="Times New Roman" w:cs="Times New Roman"/>
        </w:rPr>
        <w:t>region</w:t>
      </w:r>
      <w:r w:rsidR="0025753E" w:rsidRPr="000D53E0">
        <w:rPr>
          <w:rFonts w:ascii="Times New Roman" w:hAnsi="Times New Roman" w:cs="Times New Roman"/>
        </w:rPr>
        <w:t xml:space="preserve">. </w:t>
      </w:r>
      <w:r w:rsidR="005A2D66" w:rsidRPr="000D53E0">
        <w:rPr>
          <w:rFonts w:ascii="Times New Roman" w:hAnsi="Times New Roman" w:cs="Times New Roman"/>
        </w:rPr>
        <w:t>This visualisatio</w:t>
      </w:r>
      <w:r w:rsidR="003223E9" w:rsidRPr="000D53E0">
        <w:rPr>
          <w:rFonts w:ascii="Times New Roman" w:hAnsi="Times New Roman" w:cs="Times New Roman"/>
        </w:rPr>
        <w:t>n provide</w:t>
      </w:r>
      <w:r w:rsidR="00D02C63" w:rsidRPr="000D53E0">
        <w:rPr>
          <w:rFonts w:ascii="Times New Roman" w:hAnsi="Times New Roman" w:cs="Times New Roman"/>
        </w:rPr>
        <w:t>s</w:t>
      </w:r>
      <w:r w:rsidR="003223E9" w:rsidRPr="000D53E0">
        <w:rPr>
          <w:rFonts w:ascii="Times New Roman" w:hAnsi="Times New Roman" w:cs="Times New Roman"/>
        </w:rPr>
        <w:t xml:space="preserve"> </w:t>
      </w:r>
      <w:r w:rsidR="00C702A6" w:rsidRPr="000D53E0">
        <w:rPr>
          <w:rFonts w:ascii="Times New Roman" w:hAnsi="Times New Roman" w:cs="Times New Roman"/>
        </w:rPr>
        <w:t xml:space="preserve">an interactive </w:t>
      </w:r>
      <w:r w:rsidR="008C5C0A" w:rsidRPr="000D53E0">
        <w:rPr>
          <w:rFonts w:ascii="Times New Roman" w:hAnsi="Times New Roman" w:cs="Times New Roman"/>
        </w:rPr>
        <w:t>platform for</w:t>
      </w:r>
      <w:r w:rsidR="003223E9" w:rsidRPr="000D53E0">
        <w:rPr>
          <w:rFonts w:ascii="Times New Roman" w:hAnsi="Times New Roman" w:cs="Times New Roman"/>
        </w:rPr>
        <w:t xml:space="preserve"> public </w:t>
      </w:r>
      <w:r w:rsidR="00C702A6" w:rsidRPr="000D53E0">
        <w:rPr>
          <w:rFonts w:ascii="Times New Roman" w:hAnsi="Times New Roman" w:cs="Times New Roman"/>
        </w:rPr>
        <w:t xml:space="preserve">to </w:t>
      </w:r>
      <w:r w:rsidR="00583191" w:rsidRPr="000D53E0">
        <w:rPr>
          <w:rFonts w:ascii="Times New Roman" w:hAnsi="Times New Roman" w:cs="Times New Roman"/>
        </w:rPr>
        <w:t xml:space="preserve">analyse and </w:t>
      </w:r>
      <w:r w:rsidR="00C702A6" w:rsidRPr="000D53E0">
        <w:rPr>
          <w:rFonts w:ascii="Times New Roman" w:hAnsi="Times New Roman" w:cs="Times New Roman"/>
        </w:rPr>
        <w:t xml:space="preserve">discover </w:t>
      </w:r>
      <w:r w:rsidR="009753C3" w:rsidRPr="000D53E0">
        <w:rPr>
          <w:rFonts w:ascii="Times New Roman" w:hAnsi="Times New Roman" w:cs="Times New Roman"/>
        </w:rPr>
        <w:t xml:space="preserve">how the </w:t>
      </w:r>
      <w:r w:rsidR="001E0155" w:rsidRPr="000D53E0">
        <w:rPr>
          <w:rFonts w:ascii="Times New Roman" w:hAnsi="Times New Roman" w:cs="Times New Roman"/>
        </w:rPr>
        <w:t xml:space="preserve">different </w:t>
      </w:r>
      <w:r w:rsidR="009753C3" w:rsidRPr="000D53E0">
        <w:rPr>
          <w:rFonts w:ascii="Times New Roman" w:hAnsi="Times New Roman" w:cs="Times New Roman"/>
        </w:rPr>
        <w:t>energy</w:t>
      </w:r>
      <w:r w:rsidR="001E0155" w:rsidRPr="000D53E0">
        <w:rPr>
          <w:rFonts w:ascii="Times New Roman" w:hAnsi="Times New Roman" w:cs="Times New Roman"/>
        </w:rPr>
        <w:t xml:space="preserve"> resources were</w:t>
      </w:r>
      <w:r w:rsidR="009753C3" w:rsidRPr="000D53E0">
        <w:rPr>
          <w:rFonts w:ascii="Times New Roman" w:hAnsi="Times New Roman" w:cs="Times New Roman"/>
        </w:rPr>
        <w:t xml:space="preserve"> </w:t>
      </w:r>
      <w:r w:rsidR="00D02C63" w:rsidRPr="000D53E0">
        <w:rPr>
          <w:rFonts w:ascii="Times New Roman" w:hAnsi="Times New Roman" w:cs="Times New Roman"/>
        </w:rPr>
        <w:t>consume</w:t>
      </w:r>
      <w:r w:rsidR="001E0155" w:rsidRPr="000D53E0">
        <w:rPr>
          <w:rFonts w:ascii="Times New Roman" w:hAnsi="Times New Roman" w:cs="Times New Roman"/>
        </w:rPr>
        <w:t>d</w:t>
      </w:r>
      <w:r w:rsidR="009753C3" w:rsidRPr="000D53E0">
        <w:rPr>
          <w:rFonts w:ascii="Times New Roman" w:hAnsi="Times New Roman" w:cs="Times New Roman"/>
        </w:rPr>
        <w:t xml:space="preserve"> across Asia</w:t>
      </w:r>
      <w:r w:rsidR="005C5AF8" w:rsidRPr="000D53E0">
        <w:rPr>
          <w:rFonts w:ascii="Times New Roman" w:hAnsi="Times New Roman" w:cs="Times New Roman"/>
        </w:rPr>
        <w:t xml:space="preserve"> recently</w:t>
      </w:r>
      <w:r w:rsidR="001C45D4" w:rsidRPr="000D53E0">
        <w:rPr>
          <w:rFonts w:ascii="Times New Roman" w:hAnsi="Times New Roman" w:cs="Times New Roman"/>
        </w:rPr>
        <w:t xml:space="preserve">. </w:t>
      </w:r>
      <w:r w:rsidR="00181DD1" w:rsidRPr="000D53E0">
        <w:rPr>
          <w:rFonts w:ascii="Times New Roman" w:hAnsi="Times New Roman" w:cs="Times New Roman"/>
        </w:rPr>
        <w:t xml:space="preserve">Based on the </w:t>
      </w:r>
      <w:r w:rsidR="00CE5C83" w:rsidRPr="000D53E0">
        <w:rPr>
          <w:rFonts w:ascii="Times New Roman" w:hAnsi="Times New Roman" w:cs="Times New Roman"/>
        </w:rPr>
        <w:t>insights</w:t>
      </w:r>
      <w:r w:rsidR="00834292">
        <w:rPr>
          <w:rFonts w:ascii="Times New Roman" w:hAnsi="Times New Roman" w:cs="Times New Roman"/>
        </w:rPr>
        <w:t xml:space="preserve"> </w:t>
      </w:r>
      <w:r w:rsidR="00834292" w:rsidRPr="000D53E0">
        <w:rPr>
          <w:rFonts w:ascii="Times New Roman" w:hAnsi="Times New Roman" w:cs="Times New Roman"/>
        </w:rPr>
        <w:t>provided</w:t>
      </w:r>
      <w:r w:rsidR="00181DD1" w:rsidRPr="000D53E0">
        <w:rPr>
          <w:rFonts w:ascii="Times New Roman" w:hAnsi="Times New Roman" w:cs="Times New Roman"/>
        </w:rPr>
        <w:t>,</w:t>
      </w:r>
      <w:r w:rsidR="002E3322" w:rsidRPr="000D53E0">
        <w:rPr>
          <w:rFonts w:ascii="Times New Roman" w:hAnsi="Times New Roman" w:cs="Times New Roman"/>
        </w:rPr>
        <w:t xml:space="preserve"> </w:t>
      </w:r>
      <w:r w:rsidR="000B1107" w:rsidRPr="000D53E0">
        <w:rPr>
          <w:rFonts w:ascii="Times New Roman" w:hAnsi="Times New Roman" w:cs="Times New Roman"/>
        </w:rPr>
        <w:t>the platform encourage</w:t>
      </w:r>
      <w:r w:rsidR="001E40C6" w:rsidRPr="000D53E0">
        <w:rPr>
          <w:rFonts w:ascii="Times New Roman" w:hAnsi="Times New Roman" w:cs="Times New Roman"/>
        </w:rPr>
        <w:t>s</w:t>
      </w:r>
      <w:r w:rsidR="000B1107" w:rsidRPr="000D53E0">
        <w:rPr>
          <w:rFonts w:ascii="Times New Roman" w:hAnsi="Times New Roman" w:cs="Times New Roman"/>
        </w:rPr>
        <w:t xml:space="preserve"> </w:t>
      </w:r>
      <w:r w:rsidR="0020255B" w:rsidRPr="000D53E0">
        <w:rPr>
          <w:rFonts w:ascii="Times New Roman" w:hAnsi="Times New Roman" w:cs="Times New Roman"/>
        </w:rPr>
        <w:t>people</w:t>
      </w:r>
      <w:r w:rsidR="00BF2EBD" w:rsidRPr="000D53E0">
        <w:rPr>
          <w:rFonts w:ascii="Times New Roman" w:hAnsi="Times New Roman" w:cs="Times New Roman"/>
        </w:rPr>
        <w:t xml:space="preserve"> </w:t>
      </w:r>
      <w:r w:rsidR="001728DB" w:rsidRPr="000D53E0">
        <w:rPr>
          <w:rFonts w:ascii="Times New Roman" w:hAnsi="Times New Roman" w:cs="Times New Roman"/>
        </w:rPr>
        <w:t>to</w:t>
      </w:r>
      <w:r w:rsidR="005C22DD" w:rsidRPr="000D53E0">
        <w:rPr>
          <w:rFonts w:ascii="Times New Roman" w:hAnsi="Times New Roman" w:cs="Times New Roman"/>
        </w:rPr>
        <w:t xml:space="preserve"> discuss abou</w:t>
      </w:r>
      <w:r w:rsidR="00DD0CBF" w:rsidRPr="000D53E0">
        <w:rPr>
          <w:rFonts w:ascii="Times New Roman" w:hAnsi="Times New Roman" w:cs="Times New Roman"/>
        </w:rPr>
        <w:t>t</w:t>
      </w:r>
      <w:r w:rsidR="00061E50" w:rsidRPr="000D53E0">
        <w:rPr>
          <w:rFonts w:ascii="Times New Roman" w:hAnsi="Times New Roman" w:cs="Times New Roman"/>
        </w:rPr>
        <w:t xml:space="preserve"> </w:t>
      </w:r>
      <w:r w:rsidR="00DD0CBF" w:rsidRPr="000D53E0">
        <w:rPr>
          <w:rFonts w:ascii="Times New Roman" w:hAnsi="Times New Roman" w:cs="Times New Roman"/>
        </w:rPr>
        <w:t xml:space="preserve">the challenges and opportunities </w:t>
      </w:r>
      <w:r w:rsidR="00750873" w:rsidRPr="000D53E0">
        <w:rPr>
          <w:rFonts w:ascii="Times New Roman" w:hAnsi="Times New Roman" w:cs="Times New Roman"/>
        </w:rPr>
        <w:t>for addressing future energy demand</w:t>
      </w:r>
      <w:r w:rsidR="00D5552B">
        <w:rPr>
          <w:rFonts w:ascii="Times New Roman" w:hAnsi="Times New Roman" w:cs="Times New Roman"/>
        </w:rPr>
        <w:t xml:space="preserve"> and </w:t>
      </w:r>
      <w:r w:rsidR="00E20502">
        <w:rPr>
          <w:rFonts w:ascii="Times New Roman" w:hAnsi="Times New Roman" w:cs="Times New Roman"/>
        </w:rPr>
        <w:t xml:space="preserve">the </w:t>
      </w:r>
      <w:r w:rsidR="00A76735">
        <w:rPr>
          <w:rFonts w:ascii="Times New Roman" w:hAnsi="Times New Roman" w:cs="Times New Roman"/>
        </w:rPr>
        <w:t xml:space="preserve">impact </w:t>
      </w:r>
      <w:r w:rsidR="00350715">
        <w:rPr>
          <w:rFonts w:ascii="Times New Roman" w:hAnsi="Times New Roman" w:cs="Times New Roman"/>
        </w:rPr>
        <w:t>o</w:t>
      </w:r>
      <w:r w:rsidR="00A76735">
        <w:rPr>
          <w:rFonts w:ascii="Times New Roman" w:hAnsi="Times New Roman" w:cs="Times New Roman"/>
        </w:rPr>
        <w:t>n</w:t>
      </w:r>
      <w:r w:rsidR="00A751C6">
        <w:rPr>
          <w:rFonts w:ascii="Times New Roman" w:hAnsi="Times New Roman" w:cs="Times New Roman"/>
        </w:rPr>
        <w:t xml:space="preserve"> environmental</w:t>
      </w:r>
      <w:r w:rsidR="00A76735">
        <w:rPr>
          <w:rFonts w:ascii="Times New Roman" w:hAnsi="Times New Roman" w:cs="Times New Roman"/>
        </w:rPr>
        <w:t xml:space="preserve"> sustainab</w:t>
      </w:r>
      <w:r w:rsidR="00A751C6">
        <w:rPr>
          <w:rFonts w:ascii="Times New Roman" w:hAnsi="Times New Roman" w:cs="Times New Roman"/>
        </w:rPr>
        <w:t>ility</w:t>
      </w:r>
      <w:r w:rsidR="009D53B3" w:rsidRPr="000D53E0">
        <w:rPr>
          <w:rFonts w:ascii="Times New Roman" w:hAnsi="Times New Roman" w:cs="Times New Roman"/>
        </w:rPr>
        <w:t>.</w:t>
      </w:r>
    </w:p>
    <w:p w14:paraId="5FAEA305" w14:textId="77777777" w:rsidR="009C23B3" w:rsidRDefault="009C23B3" w:rsidP="009C23B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C23B3">
        <w:rPr>
          <w:rFonts w:ascii="Times New Roman" w:hAnsi="Times New Roman" w:cs="Times New Roman"/>
          <w:b/>
          <w:bCs/>
        </w:rPr>
        <w:t>Prerequisites</w:t>
      </w:r>
    </w:p>
    <w:p w14:paraId="43C29D66" w14:textId="548EF2B4" w:rsidR="004A1495" w:rsidRPr="00567236" w:rsidRDefault="004A1495" w:rsidP="005672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67236">
        <w:rPr>
          <w:rFonts w:ascii="Times New Roman" w:hAnsi="Times New Roman" w:cs="Times New Roman"/>
        </w:rPr>
        <w:t xml:space="preserve">Install R </w:t>
      </w:r>
      <w:r w:rsidR="00223823">
        <w:rPr>
          <w:rFonts w:ascii="Times New Roman" w:hAnsi="Times New Roman" w:cs="Times New Roman"/>
        </w:rPr>
        <w:t>(</w:t>
      </w:r>
      <w:hyperlink r:id="rId5" w:history="1">
        <w:r w:rsidR="00223823" w:rsidRPr="00C05559">
          <w:rPr>
            <w:rStyle w:val="Hyperlink"/>
            <w:rFonts w:ascii="Times New Roman" w:hAnsi="Times New Roman" w:cs="Times New Roman"/>
          </w:rPr>
          <w:t>https://cran.r-project.org/</w:t>
        </w:r>
      </w:hyperlink>
      <w:r w:rsidR="00223823">
        <w:rPr>
          <w:rFonts w:ascii="Times New Roman" w:hAnsi="Times New Roman" w:cs="Times New Roman"/>
        </w:rPr>
        <w:t xml:space="preserve">) </w:t>
      </w:r>
      <w:r w:rsidRPr="00567236">
        <w:rPr>
          <w:rFonts w:ascii="Times New Roman" w:hAnsi="Times New Roman" w:cs="Times New Roman"/>
        </w:rPr>
        <w:t xml:space="preserve">and RStudio </w:t>
      </w:r>
      <w:r w:rsidR="00223823">
        <w:rPr>
          <w:rFonts w:ascii="Times New Roman" w:hAnsi="Times New Roman" w:cs="Times New Roman"/>
        </w:rPr>
        <w:t>(</w:t>
      </w:r>
      <w:hyperlink r:id="rId6" w:history="1">
        <w:r w:rsidR="00686BCC" w:rsidRPr="00C05559">
          <w:rPr>
            <w:rStyle w:val="Hyperlink"/>
            <w:rFonts w:ascii="Times New Roman" w:hAnsi="Times New Roman" w:cs="Times New Roman"/>
          </w:rPr>
          <w:t>https://posit.co/download/rstudio-desktop/#download</w:t>
        </w:r>
      </w:hyperlink>
      <w:r w:rsidR="00686BCC">
        <w:rPr>
          <w:rFonts w:ascii="Times New Roman" w:hAnsi="Times New Roman" w:cs="Times New Roman"/>
        </w:rPr>
        <w:t>)</w:t>
      </w:r>
      <w:r w:rsidR="004A19AA">
        <w:rPr>
          <w:rFonts w:ascii="Times New Roman" w:hAnsi="Times New Roman" w:cs="Times New Roman"/>
        </w:rPr>
        <w:t xml:space="preserve"> </w:t>
      </w:r>
      <w:r w:rsidRPr="00567236">
        <w:rPr>
          <w:rFonts w:ascii="Times New Roman" w:hAnsi="Times New Roman" w:cs="Times New Roman"/>
        </w:rPr>
        <w:t>(if not already installed):</w:t>
      </w:r>
    </w:p>
    <w:p w14:paraId="49B0DBAB" w14:textId="77777777" w:rsidR="009C23B3" w:rsidRPr="00567236" w:rsidRDefault="009C23B3" w:rsidP="005672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67236">
        <w:rPr>
          <w:rFonts w:ascii="Times New Roman" w:hAnsi="Times New Roman" w:cs="Times New Roman"/>
        </w:rPr>
        <w:t>Before running the application, ensure you have the following packages installed:</w:t>
      </w:r>
    </w:p>
    <w:p w14:paraId="20E81BB2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23B3">
        <w:rPr>
          <w:rFonts w:ascii="Times New Roman" w:hAnsi="Times New Roman" w:cs="Times New Roman"/>
        </w:rPr>
        <w:t>shiny</w:t>
      </w:r>
    </w:p>
    <w:p w14:paraId="037B36B6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23B3">
        <w:rPr>
          <w:rFonts w:ascii="Times New Roman" w:hAnsi="Times New Roman" w:cs="Times New Roman"/>
        </w:rPr>
        <w:t>leaflet</w:t>
      </w:r>
    </w:p>
    <w:p w14:paraId="28EE9CB1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C23B3">
        <w:rPr>
          <w:rFonts w:ascii="Times New Roman" w:hAnsi="Times New Roman" w:cs="Times New Roman"/>
        </w:rPr>
        <w:t>RColorBrewer</w:t>
      </w:r>
      <w:proofErr w:type="spellEnd"/>
    </w:p>
    <w:p w14:paraId="64FDEB18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C23B3">
        <w:rPr>
          <w:rFonts w:ascii="Times New Roman" w:hAnsi="Times New Roman" w:cs="Times New Roman"/>
        </w:rPr>
        <w:t>rnaturalearth</w:t>
      </w:r>
      <w:proofErr w:type="spellEnd"/>
    </w:p>
    <w:p w14:paraId="7C30EBC8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23B3">
        <w:rPr>
          <w:rFonts w:ascii="Times New Roman" w:hAnsi="Times New Roman" w:cs="Times New Roman"/>
        </w:rPr>
        <w:t>sf</w:t>
      </w:r>
    </w:p>
    <w:p w14:paraId="7BD23F5B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C23B3">
        <w:rPr>
          <w:rFonts w:ascii="Times New Roman" w:hAnsi="Times New Roman" w:cs="Times New Roman"/>
        </w:rPr>
        <w:t>ggplot2</w:t>
      </w:r>
    </w:p>
    <w:p w14:paraId="4BD56EE2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C23B3">
        <w:rPr>
          <w:rFonts w:ascii="Times New Roman" w:hAnsi="Times New Roman" w:cs="Times New Roman"/>
        </w:rPr>
        <w:t>ggiraph</w:t>
      </w:r>
      <w:proofErr w:type="spellEnd"/>
    </w:p>
    <w:p w14:paraId="560BB26F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C23B3">
        <w:rPr>
          <w:rFonts w:ascii="Times New Roman" w:hAnsi="Times New Roman" w:cs="Times New Roman"/>
        </w:rPr>
        <w:t>tidyr</w:t>
      </w:r>
      <w:proofErr w:type="spellEnd"/>
    </w:p>
    <w:p w14:paraId="19C94077" w14:textId="77777777" w:rsidR="009C23B3" w:rsidRPr="009C23B3" w:rsidRDefault="009C23B3" w:rsidP="009C23B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9C23B3">
        <w:rPr>
          <w:rFonts w:ascii="Times New Roman" w:hAnsi="Times New Roman" w:cs="Times New Roman"/>
        </w:rPr>
        <w:t>dplyr</w:t>
      </w:r>
      <w:proofErr w:type="spellEnd"/>
    </w:p>
    <w:p w14:paraId="58BADD89" w14:textId="77777777" w:rsidR="009C23B3" w:rsidRDefault="009C23B3" w:rsidP="0056723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9C23B3">
        <w:rPr>
          <w:rFonts w:ascii="Times New Roman" w:hAnsi="Times New Roman" w:cs="Times New Roman"/>
        </w:rPr>
        <w:t>To install the required packages, run the following R code:</w:t>
      </w:r>
    </w:p>
    <w:p w14:paraId="5B38CE25" w14:textId="48105AD1" w:rsidR="009C23B3" w:rsidRPr="000D53E0" w:rsidRDefault="003F5510" w:rsidP="0056723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3F5510">
        <w:rPr>
          <w:rFonts w:ascii="Times New Roman" w:hAnsi="Times New Roman" w:cs="Times New Roman"/>
        </w:rPr>
        <w:t>install.packages</w:t>
      </w:r>
      <w:proofErr w:type="spellEnd"/>
      <w:r w:rsidRPr="003F5510">
        <w:rPr>
          <w:rFonts w:ascii="Times New Roman" w:hAnsi="Times New Roman" w:cs="Times New Roman"/>
        </w:rPr>
        <w:t>(c("shiny", "leaflet", "</w:t>
      </w:r>
      <w:proofErr w:type="spellStart"/>
      <w:r w:rsidRPr="003F5510">
        <w:rPr>
          <w:rFonts w:ascii="Times New Roman" w:hAnsi="Times New Roman" w:cs="Times New Roman"/>
        </w:rPr>
        <w:t>RColorBrewer</w:t>
      </w:r>
      <w:proofErr w:type="spellEnd"/>
      <w:r w:rsidRPr="003F5510">
        <w:rPr>
          <w:rFonts w:ascii="Times New Roman" w:hAnsi="Times New Roman" w:cs="Times New Roman"/>
        </w:rPr>
        <w:t>", "</w:t>
      </w:r>
      <w:proofErr w:type="spellStart"/>
      <w:r w:rsidRPr="003F5510">
        <w:rPr>
          <w:rFonts w:ascii="Times New Roman" w:hAnsi="Times New Roman" w:cs="Times New Roman"/>
        </w:rPr>
        <w:t>rnaturalearth</w:t>
      </w:r>
      <w:proofErr w:type="spellEnd"/>
      <w:r w:rsidRPr="003F5510">
        <w:rPr>
          <w:rFonts w:ascii="Times New Roman" w:hAnsi="Times New Roman" w:cs="Times New Roman"/>
        </w:rPr>
        <w:t>", "sf", "ggplot2", "</w:t>
      </w:r>
      <w:proofErr w:type="spellStart"/>
      <w:r w:rsidRPr="003F5510">
        <w:rPr>
          <w:rFonts w:ascii="Times New Roman" w:hAnsi="Times New Roman" w:cs="Times New Roman"/>
        </w:rPr>
        <w:t>ggiraph</w:t>
      </w:r>
      <w:proofErr w:type="spellEnd"/>
      <w:r w:rsidRPr="003F5510">
        <w:rPr>
          <w:rFonts w:ascii="Times New Roman" w:hAnsi="Times New Roman" w:cs="Times New Roman"/>
        </w:rPr>
        <w:t>", "</w:t>
      </w:r>
      <w:proofErr w:type="spellStart"/>
      <w:r w:rsidRPr="003F5510">
        <w:rPr>
          <w:rFonts w:ascii="Times New Roman" w:hAnsi="Times New Roman" w:cs="Times New Roman"/>
        </w:rPr>
        <w:t>tidyr</w:t>
      </w:r>
      <w:proofErr w:type="spellEnd"/>
      <w:r w:rsidRPr="003F5510">
        <w:rPr>
          <w:rFonts w:ascii="Times New Roman" w:hAnsi="Times New Roman" w:cs="Times New Roman"/>
        </w:rPr>
        <w:t>", "</w:t>
      </w:r>
      <w:proofErr w:type="spellStart"/>
      <w:r w:rsidRPr="003F5510">
        <w:rPr>
          <w:rFonts w:ascii="Times New Roman" w:hAnsi="Times New Roman" w:cs="Times New Roman"/>
        </w:rPr>
        <w:t>dplyr</w:t>
      </w:r>
      <w:proofErr w:type="spellEnd"/>
      <w:r w:rsidRPr="003F5510">
        <w:rPr>
          <w:rFonts w:ascii="Times New Roman" w:hAnsi="Times New Roman" w:cs="Times New Roman"/>
        </w:rPr>
        <w:t>"))</w:t>
      </w:r>
    </w:p>
    <w:p w14:paraId="4F9DBD18" w14:textId="51D91110" w:rsidR="008C55CF" w:rsidRPr="000D53E0" w:rsidRDefault="00290EF9" w:rsidP="00553A3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D53E0">
        <w:rPr>
          <w:rFonts w:ascii="Times New Roman" w:hAnsi="Times New Roman" w:cs="Times New Roman"/>
          <w:b/>
          <w:bCs/>
        </w:rPr>
        <w:t xml:space="preserve">User Interface </w:t>
      </w:r>
      <w:r w:rsidR="00C01028">
        <w:rPr>
          <w:rFonts w:ascii="Times New Roman" w:hAnsi="Times New Roman" w:cs="Times New Roman"/>
          <w:b/>
          <w:bCs/>
        </w:rPr>
        <w:t xml:space="preserve">and Shiny server </w:t>
      </w:r>
      <w:r w:rsidRPr="000D53E0">
        <w:rPr>
          <w:rFonts w:ascii="Times New Roman" w:hAnsi="Times New Roman" w:cs="Times New Roman"/>
          <w:b/>
          <w:bCs/>
        </w:rPr>
        <w:t>section</w:t>
      </w:r>
    </w:p>
    <w:p w14:paraId="28A1DBEA" w14:textId="5BDD0972" w:rsidR="00CA1624" w:rsidRPr="000D53E0" w:rsidRDefault="008C55CF" w:rsidP="00553A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3E0">
        <w:rPr>
          <w:rFonts w:ascii="Times New Roman" w:hAnsi="Times New Roman" w:cs="Times New Roman"/>
        </w:rPr>
        <w:t>T</w:t>
      </w:r>
      <w:r w:rsidR="00290EF9" w:rsidRPr="000D53E0">
        <w:rPr>
          <w:rFonts w:ascii="Times New Roman" w:hAnsi="Times New Roman" w:cs="Times New Roman"/>
        </w:rPr>
        <w:t xml:space="preserve">here are </w:t>
      </w:r>
      <w:r w:rsidR="00290EF9" w:rsidRPr="00BC67E3">
        <w:rPr>
          <w:rFonts w:ascii="Times New Roman" w:hAnsi="Times New Roman" w:cs="Times New Roman"/>
          <w:b/>
          <w:bCs/>
        </w:rPr>
        <w:t>two</w:t>
      </w:r>
      <w:r w:rsidR="00290EF9" w:rsidRPr="000D53E0">
        <w:rPr>
          <w:rFonts w:ascii="Times New Roman" w:hAnsi="Times New Roman" w:cs="Times New Roman"/>
        </w:rPr>
        <w:t xml:space="preserve"> main </w:t>
      </w:r>
      <w:r w:rsidR="006E32B6" w:rsidRPr="000D53E0">
        <w:rPr>
          <w:rFonts w:ascii="Times New Roman" w:hAnsi="Times New Roman" w:cs="Times New Roman"/>
        </w:rPr>
        <w:t>tabs</w:t>
      </w:r>
      <w:r w:rsidR="009A260D" w:rsidRPr="000D53E0">
        <w:rPr>
          <w:rFonts w:ascii="Times New Roman" w:hAnsi="Times New Roman" w:cs="Times New Roman"/>
        </w:rPr>
        <w:t xml:space="preserve">: </w:t>
      </w:r>
    </w:p>
    <w:p w14:paraId="221DE64F" w14:textId="4E2A4FDE" w:rsidR="009A260D" w:rsidRPr="000D53E0" w:rsidRDefault="009A260D" w:rsidP="00553A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3E0">
        <w:rPr>
          <w:rFonts w:ascii="Times New Roman" w:hAnsi="Times New Roman" w:cs="Times New Roman"/>
        </w:rPr>
        <w:t xml:space="preserve">The first tab </w:t>
      </w:r>
      <w:r w:rsidR="004F79DB">
        <w:rPr>
          <w:rFonts w:ascii="Times New Roman" w:hAnsi="Times New Roman" w:cs="Times New Roman"/>
        </w:rPr>
        <w:t>provides</w:t>
      </w:r>
      <w:r w:rsidRPr="000D53E0">
        <w:rPr>
          <w:rFonts w:ascii="Times New Roman" w:hAnsi="Times New Roman" w:cs="Times New Roman"/>
        </w:rPr>
        <w:t xml:space="preserve"> the </w:t>
      </w:r>
      <w:r w:rsidRPr="00BC67E3">
        <w:rPr>
          <w:rFonts w:ascii="Times New Roman" w:hAnsi="Times New Roman" w:cs="Times New Roman"/>
          <w:b/>
          <w:bCs/>
        </w:rPr>
        <w:t>overview</w:t>
      </w:r>
      <w:r w:rsidRPr="000D53E0">
        <w:rPr>
          <w:rFonts w:ascii="Times New Roman" w:hAnsi="Times New Roman" w:cs="Times New Roman"/>
        </w:rPr>
        <w:t xml:space="preserve"> of energy consumption </w:t>
      </w:r>
      <w:r w:rsidR="004F79DB">
        <w:rPr>
          <w:rFonts w:ascii="Times New Roman" w:hAnsi="Times New Roman" w:cs="Times New Roman"/>
        </w:rPr>
        <w:t>across</w:t>
      </w:r>
      <w:r w:rsidRPr="000D53E0">
        <w:rPr>
          <w:rFonts w:ascii="Times New Roman" w:hAnsi="Times New Roman" w:cs="Times New Roman"/>
        </w:rPr>
        <w:t xml:space="preserve"> Asia</w:t>
      </w:r>
      <w:r w:rsidR="004F79DB">
        <w:rPr>
          <w:rFonts w:ascii="Times New Roman" w:hAnsi="Times New Roman" w:cs="Times New Roman"/>
        </w:rPr>
        <w:t xml:space="preserve"> for </w:t>
      </w:r>
      <w:r w:rsidR="00750054">
        <w:rPr>
          <w:rFonts w:ascii="Times New Roman" w:hAnsi="Times New Roman" w:cs="Times New Roman"/>
        </w:rPr>
        <w:t>the year</w:t>
      </w:r>
      <w:r w:rsidRPr="000D53E0">
        <w:rPr>
          <w:rFonts w:ascii="Times New Roman" w:hAnsi="Times New Roman" w:cs="Times New Roman"/>
        </w:rPr>
        <w:t>.</w:t>
      </w:r>
      <w:r w:rsidR="007265D2" w:rsidRPr="000D53E0">
        <w:rPr>
          <w:rFonts w:ascii="Times New Roman" w:hAnsi="Times New Roman" w:cs="Times New Roman"/>
        </w:rPr>
        <w:t xml:space="preserve"> It includes two graph</w:t>
      </w:r>
      <w:r w:rsidR="003A234F" w:rsidRPr="000D53E0">
        <w:rPr>
          <w:rFonts w:ascii="Times New Roman" w:hAnsi="Times New Roman" w:cs="Times New Roman"/>
        </w:rPr>
        <w:t>s</w:t>
      </w:r>
      <w:r w:rsidR="00750054">
        <w:rPr>
          <w:rFonts w:ascii="Times New Roman" w:hAnsi="Times New Roman" w:cs="Times New Roman"/>
        </w:rPr>
        <w:t>:</w:t>
      </w:r>
      <w:r w:rsidR="007265D2" w:rsidRPr="000D53E0">
        <w:rPr>
          <w:rFonts w:ascii="Times New Roman" w:hAnsi="Times New Roman" w:cs="Times New Roman"/>
        </w:rPr>
        <w:t xml:space="preserve"> </w:t>
      </w:r>
      <w:r w:rsidR="007B25DA" w:rsidRPr="000D53E0">
        <w:rPr>
          <w:rFonts w:ascii="Times New Roman" w:hAnsi="Times New Roman" w:cs="Times New Roman"/>
        </w:rPr>
        <w:t>“The Primary Energy Consumption by Source in Asia” and “</w:t>
      </w:r>
      <w:r w:rsidR="00AC0B31" w:rsidRPr="000D53E0">
        <w:rPr>
          <w:rFonts w:ascii="Times New Roman" w:hAnsi="Times New Roman" w:cs="Times New Roman"/>
        </w:rPr>
        <w:t xml:space="preserve">The </w:t>
      </w:r>
      <w:r w:rsidR="00750054">
        <w:rPr>
          <w:rFonts w:ascii="Times New Roman" w:hAnsi="Times New Roman" w:cs="Times New Roman"/>
        </w:rPr>
        <w:t>R</w:t>
      </w:r>
      <w:r w:rsidR="00AC0B31" w:rsidRPr="000D53E0">
        <w:rPr>
          <w:rFonts w:ascii="Times New Roman" w:hAnsi="Times New Roman" w:cs="Times New Roman"/>
        </w:rPr>
        <w:t xml:space="preserve">elationship </w:t>
      </w:r>
      <w:r w:rsidR="00750054">
        <w:rPr>
          <w:rFonts w:ascii="Times New Roman" w:hAnsi="Times New Roman" w:cs="Times New Roman"/>
        </w:rPr>
        <w:t>B</w:t>
      </w:r>
      <w:r w:rsidR="00AC0B31" w:rsidRPr="000D53E0">
        <w:rPr>
          <w:rFonts w:ascii="Times New Roman" w:hAnsi="Times New Roman" w:cs="Times New Roman"/>
        </w:rPr>
        <w:t xml:space="preserve">etween </w:t>
      </w:r>
      <w:r w:rsidR="00750054">
        <w:rPr>
          <w:rFonts w:ascii="Times New Roman" w:hAnsi="Times New Roman" w:cs="Times New Roman"/>
        </w:rPr>
        <w:t>P</w:t>
      </w:r>
      <w:r w:rsidR="00AC0B31" w:rsidRPr="000D53E0">
        <w:rPr>
          <w:rFonts w:ascii="Times New Roman" w:hAnsi="Times New Roman" w:cs="Times New Roman"/>
        </w:rPr>
        <w:t xml:space="preserve">opulation and </w:t>
      </w:r>
      <w:r w:rsidR="006D184A" w:rsidRPr="000D53E0">
        <w:rPr>
          <w:rFonts w:ascii="Times New Roman" w:hAnsi="Times New Roman" w:cs="Times New Roman"/>
        </w:rPr>
        <w:t>t</w:t>
      </w:r>
      <w:r w:rsidR="00AC0B31" w:rsidRPr="000D53E0">
        <w:rPr>
          <w:rFonts w:ascii="Times New Roman" w:hAnsi="Times New Roman" w:cs="Times New Roman"/>
        </w:rPr>
        <w:t>he Energy Consumption”</w:t>
      </w:r>
      <w:r w:rsidR="00552D44" w:rsidRPr="000D53E0">
        <w:rPr>
          <w:rFonts w:ascii="Times New Roman" w:hAnsi="Times New Roman" w:cs="Times New Roman"/>
        </w:rPr>
        <w:t xml:space="preserve">. </w:t>
      </w:r>
      <w:r w:rsidR="00D23B88">
        <w:rPr>
          <w:rFonts w:ascii="Times New Roman" w:hAnsi="Times New Roman" w:cs="Times New Roman"/>
        </w:rPr>
        <w:t>Additionally</w:t>
      </w:r>
      <w:r w:rsidR="00552D44" w:rsidRPr="000D53E0">
        <w:rPr>
          <w:rFonts w:ascii="Times New Roman" w:hAnsi="Times New Roman" w:cs="Times New Roman"/>
        </w:rPr>
        <w:t xml:space="preserve">, there </w:t>
      </w:r>
      <w:r w:rsidR="00E7332E" w:rsidRPr="000D53E0">
        <w:rPr>
          <w:rFonts w:ascii="Times New Roman" w:hAnsi="Times New Roman" w:cs="Times New Roman"/>
        </w:rPr>
        <w:t>are two controls tab</w:t>
      </w:r>
      <w:r w:rsidR="00094738" w:rsidRPr="000D53E0">
        <w:rPr>
          <w:rFonts w:ascii="Times New Roman" w:hAnsi="Times New Roman" w:cs="Times New Roman"/>
        </w:rPr>
        <w:t xml:space="preserve"> – </w:t>
      </w:r>
      <w:proofErr w:type="spellStart"/>
      <w:r w:rsidR="00094738" w:rsidRPr="000D53E0">
        <w:rPr>
          <w:rFonts w:ascii="Times New Roman" w:hAnsi="Times New Roman" w:cs="Times New Roman"/>
        </w:rPr>
        <w:t>selectInput</w:t>
      </w:r>
      <w:proofErr w:type="spellEnd"/>
      <w:r w:rsidR="00094738" w:rsidRPr="000D53E0">
        <w:rPr>
          <w:rFonts w:ascii="Times New Roman" w:hAnsi="Times New Roman" w:cs="Times New Roman"/>
        </w:rPr>
        <w:t xml:space="preserve"> for energy source selection and </w:t>
      </w:r>
      <w:proofErr w:type="spellStart"/>
      <w:r w:rsidR="00094738" w:rsidRPr="000D53E0">
        <w:rPr>
          <w:rFonts w:ascii="Times New Roman" w:hAnsi="Times New Roman" w:cs="Times New Roman"/>
        </w:rPr>
        <w:t>slicerInput</w:t>
      </w:r>
      <w:proofErr w:type="spellEnd"/>
      <w:r w:rsidR="00094738" w:rsidRPr="000D53E0">
        <w:rPr>
          <w:rFonts w:ascii="Times New Roman" w:hAnsi="Times New Roman" w:cs="Times New Roman"/>
        </w:rPr>
        <w:t xml:space="preserve"> for year range selection.</w:t>
      </w:r>
    </w:p>
    <w:p w14:paraId="5B5AA764" w14:textId="6AB1EEE5" w:rsidR="0051368B" w:rsidRPr="000D53E0" w:rsidRDefault="0051368B" w:rsidP="00553A3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3E0">
        <w:rPr>
          <w:rFonts w:ascii="Times New Roman" w:hAnsi="Times New Roman" w:cs="Times New Roman"/>
        </w:rPr>
        <w:t xml:space="preserve">The second tab </w:t>
      </w:r>
      <w:r w:rsidR="00D23B88">
        <w:rPr>
          <w:rFonts w:ascii="Times New Roman" w:hAnsi="Times New Roman" w:cs="Times New Roman"/>
        </w:rPr>
        <w:t>focuses on</w:t>
      </w:r>
      <w:r w:rsidRPr="000D53E0">
        <w:rPr>
          <w:rFonts w:ascii="Times New Roman" w:hAnsi="Times New Roman" w:cs="Times New Roman"/>
        </w:rPr>
        <w:t xml:space="preserve"> the ene</w:t>
      </w:r>
      <w:r w:rsidR="00BB1B09" w:rsidRPr="000D53E0">
        <w:rPr>
          <w:rFonts w:ascii="Times New Roman" w:hAnsi="Times New Roman" w:cs="Times New Roman"/>
        </w:rPr>
        <w:t xml:space="preserve">rgy consumption per </w:t>
      </w:r>
      <w:r w:rsidR="00BB1B09" w:rsidRPr="00BC67E3">
        <w:rPr>
          <w:rFonts w:ascii="Times New Roman" w:hAnsi="Times New Roman" w:cs="Times New Roman"/>
          <w:b/>
          <w:bCs/>
        </w:rPr>
        <w:t>person</w:t>
      </w:r>
      <w:r w:rsidR="00BB1B09" w:rsidRPr="000D53E0">
        <w:rPr>
          <w:rFonts w:ascii="Times New Roman" w:hAnsi="Times New Roman" w:cs="Times New Roman"/>
        </w:rPr>
        <w:t xml:space="preserve"> on </w:t>
      </w:r>
      <w:r w:rsidR="00D23B88">
        <w:rPr>
          <w:rFonts w:ascii="Times New Roman" w:hAnsi="Times New Roman" w:cs="Times New Roman"/>
        </w:rPr>
        <w:t>different</w:t>
      </w:r>
      <w:r w:rsidR="00BF3FB3" w:rsidRPr="000D53E0">
        <w:rPr>
          <w:rFonts w:ascii="Times New Roman" w:hAnsi="Times New Roman" w:cs="Times New Roman"/>
        </w:rPr>
        <w:t xml:space="preserve"> countr</w:t>
      </w:r>
      <w:r w:rsidR="00D23B88">
        <w:rPr>
          <w:rFonts w:ascii="Times New Roman" w:hAnsi="Times New Roman" w:cs="Times New Roman"/>
        </w:rPr>
        <w:t>ies</w:t>
      </w:r>
      <w:r w:rsidR="00BF3FB3" w:rsidRPr="000D53E0">
        <w:rPr>
          <w:rFonts w:ascii="Times New Roman" w:hAnsi="Times New Roman" w:cs="Times New Roman"/>
        </w:rPr>
        <w:t xml:space="preserve">. It includes one graph and one map. The map shows the </w:t>
      </w:r>
      <w:r w:rsidR="00D3261B" w:rsidRPr="000D53E0">
        <w:rPr>
          <w:rFonts w:ascii="Times New Roman" w:hAnsi="Times New Roman" w:cs="Times New Roman"/>
        </w:rPr>
        <w:t xml:space="preserve">energy consumption per person in different countries by </w:t>
      </w:r>
      <w:r w:rsidR="00194FBC">
        <w:rPr>
          <w:rFonts w:ascii="Times New Roman" w:hAnsi="Times New Roman" w:cs="Times New Roman"/>
        </w:rPr>
        <w:t>specific</w:t>
      </w:r>
      <w:r w:rsidR="00236EC4" w:rsidRPr="000D53E0">
        <w:rPr>
          <w:rFonts w:ascii="Times New Roman" w:hAnsi="Times New Roman" w:cs="Times New Roman"/>
        </w:rPr>
        <w:t xml:space="preserve"> energy source</w:t>
      </w:r>
      <w:r w:rsidR="000927C6" w:rsidRPr="000D53E0">
        <w:rPr>
          <w:rFonts w:ascii="Times New Roman" w:hAnsi="Times New Roman" w:cs="Times New Roman"/>
        </w:rPr>
        <w:t xml:space="preserve"> </w:t>
      </w:r>
      <w:r w:rsidR="00194FBC">
        <w:rPr>
          <w:rFonts w:ascii="Times New Roman" w:hAnsi="Times New Roman" w:cs="Times New Roman"/>
        </w:rPr>
        <w:t>for</w:t>
      </w:r>
      <w:r w:rsidR="000927C6" w:rsidRPr="000D53E0">
        <w:rPr>
          <w:rFonts w:ascii="Times New Roman" w:hAnsi="Times New Roman" w:cs="Times New Roman"/>
        </w:rPr>
        <w:t xml:space="preserve"> </w:t>
      </w:r>
      <w:r w:rsidR="00565132">
        <w:rPr>
          <w:rFonts w:ascii="Times New Roman" w:hAnsi="Times New Roman" w:cs="Times New Roman"/>
        </w:rPr>
        <w:t xml:space="preserve">a </w:t>
      </w:r>
      <w:r w:rsidR="000927C6" w:rsidRPr="000D53E0">
        <w:rPr>
          <w:rFonts w:ascii="Times New Roman" w:hAnsi="Times New Roman" w:cs="Times New Roman"/>
        </w:rPr>
        <w:t>year</w:t>
      </w:r>
      <w:r w:rsidR="00D3261B" w:rsidRPr="000D53E0">
        <w:rPr>
          <w:rFonts w:ascii="Times New Roman" w:hAnsi="Times New Roman" w:cs="Times New Roman"/>
        </w:rPr>
        <w:t>.</w:t>
      </w:r>
      <w:r w:rsidR="00236EC4" w:rsidRPr="000D53E0">
        <w:rPr>
          <w:rFonts w:ascii="Times New Roman" w:hAnsi="Times New Roman" w:cs="Times New Roman"/>
        </w:rPr>
        <w:t xml:space="preserve"> The </w:t>
      </w:r>
      <w:r w:rsidR="00546A3A">
        <w:rPr>
          <w:rFonts w:ascii="Times New Roman" w:hAnsi="Times New Roman" w:cs="Times New Roman"/>
        </w:rPr>
        <w:t>stacked</w:t>
      </w:r>
      <w:r w:rsidR="00236EC4" w:rsidRPr="000D53E0">
        <w:rPr>
          <w:rFonts w:ascii="Times New Roman" w:hAnsi="Times New Roman" w:cs="Times New Roman"/>
        </w:rPr>
        <w:t xml:space="preserve"> bar chart </w:t>
      </w:r>
      <w:r w:rsidR="00546A3A" w:rsidRPr="000D53E0">
        <w:rPr>
          <w:rFonts w:ascii="Times New Roman" w:hAnsi="Times New Roman" w:cs="Times New Roman"/>
        </w:rPr>
        <w:t>show</w:t>
      </w:r>
      <w:r w:rsidR="00B917B1">
        <w:rPr>
          <w:rFonts w:ascii="Times New Roman" w:hAnsi="Times New Roman" w:cs="Times New Roman"/>
        </w:rPr>
        <w:t>s</w:t>
      </w:r>
      <w:r w:rsidR="00236EC4" w:rsidRPr="000D53E0">
        <w:rPr>
          <w:rFonts w:ascii="Times New Roman" w:hAnsi="Times New Roman" w:cs="Times New Roman"/>
        </w:rPr>
        <w:t xml:space="preserve"> top 10 countr</w:t>
      </w:r>
      <w:r w:rsidR="000927C6" w:rsidRPr="000D53E0">
        <w:rPr>
          <w:rFonts w:ascii="Times New Roman" w:hAnsi="Times New Roman" w:cs="Times New Roman"/>
        </w:rPr>
        <w:t xml:space="preserve">ies in </w:t>
      </w:r>
      <w:r w:rsidR="00546A3A">
        <w:rPr>
          <w:rFonts w:ascii="Times New Roman" w:hAnsi="Times New Roman" w:cs="Times New Roman"/>
        </w:rPr>
        <w:t>term of energy consum</w:t>
      </w:r>
      <w:r w:rsidR="00270A07">
        <w:rPr>
          <w:rFonts w:ascii="Times New Roman" w:hAnsi="Times New Roman" w:cs="Times New Roman"/>
        </w:rPr>
        <w:t xml:space="preserve">ptions per person </w:t>
      </w:r>
      <w:r w:rsidR="000927C6" w:rsidRPr="000D53E0">
        <w:rPr>
          <w:rFonts w:ascii="Times New Roman" w:hAnsi="Times New Roman" w:cs="Times New Roman"/>
        </w:rPr>
        <w:t>in different re</w:t>
      </w:r>
      <w:r w:rsidR="00176C34" w:rsidRPr="000D53E0">
        <w:rPr>
          <w:rFonts w:ascii="Times New Roman" w:hAnsi="Times New Roman" w:cs="Times New Roman"/>
        </w:rPr>
        <w:t xml:space="preserve">sources in </w:t>
      </w:r>
      <w:r w:rsidR="00270A07">
        <w:rPr>
          <w:rFonts w:ascii="Times New Roman" w:hAnsi="Times New Roman" w:cs="Times New Roman"/>
        </w:rPr>
        <w:t xml:space="preserve">top 10 </w:t>
      </w:r>
      <w:r w:rsidR="008B6995" w:rsidRPr="000D53E0">
        <w:rPr>
          <w:rFonts w:ascii="Times New Roman" w:hAnsi="Times New Roman" w:cs="Times New Roman"/>
        </w:rPr>
        <w:t>country.</w:t>
      </w:r>
      <w:r w:rsidR="00DA5E29" w:rsidRPr="000D53E0">
        <w:rPr>
          <w:rFonts w:ascii="Times New Roman" w:hAnsi="Times New Roman" w:cs="Times New Roman"/>
        </w:rPr>
        <w:t xml:space="preserve"> This tab also has two control</w:t>
      </w:r>
      <w:r w:rsidR="00E845C7" w:rsidRPr="000D53E0">
        <w:rPr>
          <w:rFonts w:ascii="Times New Roman" w:hAnsi="Times New Roman" w:cs="Times New Roman"/>
        </w:rPr>
        <w:t>s</w:t>
      </w:r>
      <w:r w:rsidR="00B917B1">
        <w:rPr>
          <w:rFonts w:ascii="Times New Roman" w:hAnsi="Times New Roman" w:cs="Times New Roman"/>
        </w:rPr>
        <w:t xml:space="preserve">: </w:t>
      </w:r>
      <w:r w:rsidR="00E845C7" w:rsidRPr="000D53E0">
        <w:rPr>
          <w:rFonts w:ascii="Times New Roman" w:hAnsi="Times New Roman" w:cs="Times New Roman"/>
        </w:rPr>
        <w:t xml:space="preserve">slicer Input for year selection and the other is </w:t>
      </w:r>
      <w:proofErr w:type="spellStart"/>
      <w:r w:rsidR="006A1D3A" w:rsidRPr="000D53E0">
        <w:rPr>
          <w:rFonts w:ascii="Times New Roman" w:hAnsi="Times New Roman" w:cs="Times New Roman"/>
        </w:rPr>
        <w:t>sele</w:t>
      </w:r>
      <w:r w:rsidR="00E5282C" w:rsidRPr="000D53E0">
        <w:rPr>
          <w:rFonts w:ascii="Times New Roman" w:hAnsi="Times New Roman" w:cs="Times New Roman"/>
        </w:rPr>
        <w:t>c</w:t>
      </w:r>
      <w:r w:rsidR="006A1D3A" w:rsidRPr="000D53E0">
        <w:rPr>
          <w:rFonts w:ascii="Times New Roman" w:hAnsi="Times New Roman" w:cs="Times New Roman"/>
        </w:rPr>
        <w:t>tInput</w:t>
      </w:r>
      <w:proofErr w:type="spellEnd"/>
      <w:r w:rsidR="006A1D3A" w:rsidRPr="000D53E0">
        <w:rPr>
          <w:rFonts w:ascii="Times New Roman" w:hAnsi="Times New Roman" w:cs="Times New Roman"/>
        </w:rPr>
        <w:t xml:space="preserve"> for the energy source selection.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271"/>
        <w:gridCol w:w="9072"/>
      </w:tblGrid>
      <w:tr w:rsidR="006837C7" w:rsidRPr="000D53E0" w14:paraId="6FAA120D" w14:textId="77777777" w:rsidTr="006D39A0">
        <w:tc>
          <w:tcPr>
            <w:tcW w:w="10343" w:type="dxa"/>
            <w:gridSpan w:val="2"/>
          </w:tcPr>
          <w:p w14:paraId="5805C02B" w14:textId="16030782" w:rsidR="006837C7" w:rsidRPr="000D53E0" w:rsidRDefault="00BA68DD" w:rsidP="00DB4748">
            <w:pPr>
              <w:rPr>
                <w:rFonts w:ascii="Times New Roman" w:hAnsi="Times New Roman" w:cs="Times New Roman"/>
                <w:b/>
                <w:bCs/>
              </w:rPr>
            </w:pPr>
            <w:r w:rsidRPr="000D53E0">
              <w:rPr>
                <w:rFonts w:ascii="Times New Roman" w:hAnsi="Times New Roman" w:cs="Times New Roman"/>
                <w:b/>
                <w:bCs/>
              </w:rPr>
              <w:t>The Primary Energy Consumption by Source in Asia</w:t>
            </w:r>
            <w:r w:rsidR="00EA0A9E" w:rsidRPr="000D53E0">
              <w:rPr>
                <w:rFonts w:ascii="Times New Roman" w:hAnsi="Times New Roman" w:cs="Times New Roman"/>
                <w:b/>
                <w:bCs/>
              </w:rPr>
              <w:t xml:space="preserve"> graph</w:t>
            </w:r>
          </w:p>
        </w:tc>
      </w:tr>
      <w:tr w:rsidR="006837C7" w:rsidRPr="000D53E0" w14:paraId="79F6F67D" w14:textId="77777777" w:rsidTr="006D39A0">
        <w:tc>
          <w:tcPr>
            <w:tcW w:w="1271" w:type="dxa"/>
          </w:tcPr>
          <w:p w14:paraId="6A837428" w14:textId="13D84751" w:rsidR="006837C7" w:rsidRPr="000D53E0" w:rsidRDefault="00BA68DD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 xml:space="preserve">Description of </w:t>
            </w:r>
            <w:r w:rsidR="004D1350" w:rsidRPr="000D53E0">
              <w:rPr>
                <w:rFonts w:ascii="Times New Roman" w:hAnsi="Times New Roman" w:cs="Times New Roman"/>
              </w:rPr>
              <w:t>graph</w:t>
            </w:r>
          </w:p>
        </w:tc>
        <w:tc>
          <w:tcPr>
            <w:tcW w:w="9072" w:type="dxa"/>
          </w:tcPr>
          <w:p w14:paraId="500C110D" w14:textId="073EC2C5" w:rsidR="006837C7" w:rsidRPr="000D53E0" w:rsidRDefault="000D5DCF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 xml:space="preserve">The </w:t>
            </w:r>
            <w:r w:rsidR="004D1350" w:rsidRPr="000D53E0">
              <w:rPr>
                <w:rFonts w:ascii="Times New Roman" w:hAnsi="Times New Roman" w:cs="Times New Roman"/>
              </w:rPr>
              <w:t>graph</w:t>
            </w:r>
            <w:r w:rsidRPr="000D53E0">
              <w:rPr>
                <w:rFonts w:ascii="Times New Roman" w:hAnsi="Times New Roman" w:cs="Times New Roman"/>
              </w:rPr>
              <w:t xml:space="preserve"> </w:t>
            </w:r>
            <w:r w:rsidR="00C173ED">
              <w:rPr>
                <w:rFonts w:ascii="Times New Roman" w:hAnsi="Times New Roman" w:cs="Times New Roman"/>
              </w:rPr>
              <w:t>shows</w:t>
            </w:r>
            <w:r w:rsidRPr="000D53E0">
              <w:rPr>
                <w:rFonts w:ascii="Times New Roman" w:hAnsi="Times New Roman" w:cs="Times New Roman"/>
              </w:rPr>
              <w:t xml:space="preserve"> </w:t>
            </w:r>
            <w:r w:rsidR="00CB287B" w:rsidRPr="000D53E0">
              <w:rPr>
                <w:rFonts w:ascii="Times New Roman" w:hAnsi="Times New Roman" w:cs="Times New Roman"/>
              </w:rPr>
              <w:t xml:space="preserve">the </w:t>
            </w:r>
            <w:r w:rsidR="004D1350" w:rsidRPr="000D53E0">
              <w:rPr>
                <w:rFonts w:ascii="Times New Roman" w:hAnsi="Times New Roman" w:cs="Times New Roman"/>
              </w:rPr>
              <w:t>trend</w:t>
            </w:r>
            <w:r w:rsidR="00CB287B" w:rsidRPr="000D53E0">
              <w:rPr>
                <w:rFonts w:ascii="Times New Roman" w:hAnsi="Times New Roman" w:cs="Times New Roman"/>
              </w:rPr>
              <w:t xml:space="preserve"> of</w:t>
            </w:r>
            <w:r w:rsidR="005171DC" w:rsidRPr="000D53E0">
              <w:rPr>
                <w:rFonts w:ascii="Times New Roman" w:hAnsi="Times New Roman" w:cs="Times New Roman"/>
              </w:rPr>
              <w:t xml:space="preserve"> energy consumption </w:t>
            </w:r>
            <w:r w:rsidR="00E562D0" w:rsidRPr="000D53E0">
              <w:rPr>
                <w:rFonts w:ascii="Times New Roman" w:hAnsi="Times New Roman" w:cs="Times New Roman"/>
              </w:rPr>
              <w:t xml:space="preserve">over the </w:t>
            </w:r>
            <w:r w:rsidR="00BB76A4" w:rsidRPr="000D53E0">
              <w:rPr>
                <w:rFonts w:ascii="Times New Roman" w:hAnsi="Times New Roman" w:cs="Times New Roman"/>
              </w:rPr>
              <w:t xml:space="preserve">years, </w:t>
            </w:r>
            <w:r w:rsidR="00C173ED">
              <w:rPr>
                <w:rFonts w:ascii="Times New Roman" w:hAnsi="Times New Roman" w:cs="Times New Roman"/>
              </w:rPr>
              <w:t xml:space="preserve">emphasising </w:t>
            </w:r>
            <w:r w:rsidR="00BB76A4" w:rsidRPr="000D53E0">
              <w:rPr>
                <w:rFonts w:ascii="Times New Roman" w:hAnsi="Times New Roman" w:cs="Times New Roman"/>
              </w:rPr>
              <w:t>the</w:t>
            </w:r>
            <w:r w:rsidR="00C159A4" w:rsidRPr="000D53E0">
              <w:rPr>
                <w:rFonts w:ascii="Times New Roman" w:hAnsi="Times New Roman" w:cs="Times New Roman"/>
              </w:rPr>
              <w:t xml:space="preserve"> </w:t>
            </w:r>
            <w:r w:rsidR="001D34D9" w:rsidRPr="000D53E0">
              <w:rPr>
                <w:rFonts w:ascii="Times New Roman" w:hAnsi="Times New Roman" w:cs="Times New Roman"/>
              </w:rPr>
              <w:t>amount</w:t>
            </w:r>
            <w:r w:rsidR="004D1350" w:rsidRPr="000D53E0">
              <w:rPr>
                <w:rFonts w:ascii="Times New Roman" w:hAnsi="Times New Roman" w:cs="Times New Roman"/>
              </w:rPr>
              <w:t xml:space="preserve"> of</w:t>
            </w:r>
            <w:r w:rsidR="00C159A4" w:rsidRPr="000D53E0">
              <w:rPr>
                <w:rFonts w:ascii="Times New Roman" w:hAnsi="Times New Roman" w:cs="Times New Roman"/>
              </w:rPr>
              <w:t xml:space="preserve"> energy</w:t>
            </w:r>
            <w:r w:rsidR="004D1350" w:rsidRPr="000D53E0">
              <w:rPr>
                <w:rFonts w:ascii="Times New Roman" w:hAnsi="Times New Roman" w:cs="Times New Roman"/>
              </w:rPr>
              <w:t xml:space="preserve"> consumptions </w:t>
            </w:r>
            <w:r w:rsidR="001D34D9" w:rsidRPr="000D53E0">
              <w:rPr>
                <w:rFonts w:ascii="Times New Roman" w:hAnsi="Times New Roman" w:cs="Times New Roman"/>
              </w:rPr>
              <w:t>from difference</w:t>
            </w:r>
            <w:r w:rsidR="00C159A4" w:rsidRPr="000D53E0">
              <w:rPr>
                <w:rFonts w:ascii="Times New Roman" w:hAnsi="Times New Roman" w:cs="Times New Roman"/>
              </w:rPr>
              <w:t xml:space="preserve"> source</w:t>
            </w:r>
            <w:r w:rsidR="00E86F8D" w:rsidRPr="000D53E0">
              <w:rPr>
                <w:rFonts w:ascii="Times New Roman" w:hAnsi="Times New Roman" w:cs="Times New Roman"/>
              </w:rPr>
              <w:t>.</w:t>
            </w:r>
          </w:p>
        </w:tc>
      </w:tr>
      <w:tr w:rsidR="006837C7" w:rsidRPr="000D53E0" w14:paraId="1572A2F9" w14:textId="77777777" w:rsidTr="006D39A0">
        <w:tc>
          <w:tcPr>
            <w:tcW w:w="1271" w:type="dxa"/>
          </w:tcPr>
          <w:p w14:paraId="125B004A" w14:textId="18C9A43A" w:rsidR="006837C7" w:rsidRPr="000D53E0" w:rsidRDefault="00E562D0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Visual vari</w:t>
            </w:r>
            <w:r w:rsidR="00BB2C32" w:rsidRPr="000D53E0">
              <w:rPr>
                <w:rFonts w:ascii="Times New Roman" w:hAnsi="Times New Roman" w:cs="Times New Roman"/>
              </w:rPr>
              <w:t>able</w:t>
            </w:r>
          </w:p>
        </w:tc>
        <w:tc>
          <w:tcPr>
            <w:tcW w:w="9072" w:type="dxa"/>
          </w:tcPr>
          <w:p w14:paraId="3282FC33" w14:textId="42F18ADE" w:rsidR="006837C7" w:rsidRPr="000D53E0" w:rsidRDefault="00E86F8D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T</w:t>
            </w:r>
            <w:r w:rsidR="00BB2C32" w:rsidRPr="000D53E0">
              <w:rPr>
                <w:rFonts w:ascii="Times New Roman" w:hAnsi="Times New Roman" w:cs="Times New Roman"/>
              </w:rPr>
              <w:t>he</w:t>
            </w:r>
            <w:r w:rsidR="00C159A4" w:rsidRPr="000D53E0">
              <w:rPr>
                <w:rFonts w:ascii="Times New Roman" w:hAnsi="Times New Roman" w:cs="Times New Roman"/>
              </w:rPr>
              <w:t xml:space="preserve"> energy </w:t>
            </w:r>
            <w:r w:rsidRPr="000D53E0">
              <w:rPr>
                <w:rFonts w:ascii="Times New Roman" w:hAnsi="Times New Roman" w:cs="Times New Roman"/>
              </w:rPr>
              <w:t xml:space="preserve">source is </w:t>
            </w:r>
            <w:r w:rsidR="00C75CA6">
              <w:rPr>
                <w:rFonts w:ascii="Times New Roman" w:hAnsi="Times New Roman" w:cs="Times New Roman"/>
              </w:rPr>
              <w:t xml:space="preserve">a </w:t>
            </w:r>
            <w:r w:rsidR="00FE28B2" w:rsidRPr="000D53E0">
              <w:rPr>
                <w:rFonts w:ascii="Times New Roman" w:hAnsi="Times New Roman" w:cs="Times New Roman"/>
                <w:b/>
                <w:bCs/>
              </w:rPr>
              <w:t xml:space="preserve">nominal </w:t>
            </w:r>
            <w:r w:rsidR="00446330" w:rsidRPr="000D53E0">
              <w:rPr>
                <w:rFonts w:ascii="Times New Roman" w:hAnsi="Times New Roman" w:cs="Times New Roman"/>
                <w:b/>
                <w:bCs/>
              </w:rPr>
              <w:t>variable</w:t>
            </w:r>
            <w:r w:rsidR="00446330" w:rsidRPr="000D53E0">
              <w:rPr>
                <w:rFonts w:ascii="Times New Roman" w:hAnsi="Times New Roman" w:cs="Times New Roman"/>
              </w:rPr>
              <w:t>;</w:t>
            </w:r>
            <w:r w:rsidR="00FE28B2" w:rsidRPr="000D53E0">
              <w:rPr>
                <w:rFonts w:ascii="Times New Roman" w:hAnsi="Times New Roman" w:cs="Times New Roman"/>
              </w:rPr>
              <w:t xml:space="preserve"> </w:t>
            </w:r>
            <w:r w:rsidR="00DE6336" w:rsidRPr="000D53E0">
              <w:rPr>
                <w:rFonts w:ascii="Times New Roman" w:hAnsi="Times New Roman" w:cs="Times New Roman"/>
              </w:rPr>
              <w:t>thus,</w:t>
            </w:r>
            <w:r w:rsidR="00FE28B2" w:rsidRPr="000D53E0">
              <w:rPr>
                <w:rFonts w:ascii="Times New Roman" w:hAnsi="Times New Roman" w:cs="Times New Roman"/>
              </w:rPr>
              <w:t xml:space="preserve"> colour hue is chosen to </w:t>
            </w:r>
            <w:r w:rsidR="00FE28B2" w:rsidRPr="000D53E0">
              <w:rPr>
                <w:rFonts w:ascii="Times New Roman" w:hAnsi="Times New Roman" w:cs="Times New Roman"/>
                <w:b/>
                <w:bCs/>
              </w:rPr>
              <w:t>visualise</w:t>
            </w:r>
            <w:r w:rsidRPr="000D53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46330" w:rsidRPr="000D53E0">
              <w:rPr>
                <w:rFonts w:ascii="Times New Roman" w:hAnsi="Times New Roman" w:cs="Times New Roman"/>
                <w:b/>
                <w:bCs/>
              </w:rPr>
              <w:t>differen</w:t>
            </w:r>
            <w:r w:rsidR="00C75CA6">
              <w:rPr>
                <w:rFonts w:ascii="Times New Roman" w:hAnsi="Times New Roman" w:cs="Times New Roman"/>
                <w:b/>
                <w:bCs/>
              </w:rPr>
              <w:t>t</w:t>
            </w:r>
            <w:r w:rsidR="00446330" w:rsidRPr="000D53E0">
              <w:rPr>
                <w:rFonts w:ascii="Times New Roman" w:hAnsi="Times New Roman" w:cs="Times New Roman"/>
                <w:b/>
                <w:bCs/>
              </w:rPr>
              <w:t xml:space="preserve"> categories</w:t>
            </w:r>
            <w:r w:rsidR="004D1350" w:rsidRPr="000D53E0">
              <w:rPr>
                <w:rFonts w:ascii="Times New Roman" w:hAnsi="Times New Roman" w:cs="Times New Roman"/>
              </w:rPr>
              <w:t>.</w:t>
            </w:r>
          </w:p>
          <w:p w14:paraId="4826D97E" w14:textId="7223165E" w:rsidR="00625FE2" w:rsidRPr="000D53E0" w:rsidRDefault="00C75CA6" w:rsidP="00D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compare the</w:t>
            </w:r>
            <w:r w:rsidR="00BB76A4" w:rsidRPr="000D53E0">
              <w:rPr>
                <w:rFonts w:ascii="Times New Roman" w:hAnsi="Times New Roman" w:cs="Times New Roman"/>
              </w:rPr>
              <w:t xml:space="preserve"> </w:t>
            </w:r>
            <w:r w:rsidR="00BB76A4" w:rsidRPr="000D53E0">
              <w:rPr>
                <w:rFonts w:ascii="Times New Roman" w:hAnsi="Times New Roman" w:cs="Times New Roman"/>
                <w:b/>
                <w:bCs/>
              </w:rPr>
              <w:t>difference</w:t>
            </w:r>
            <w:r w:rsidR="00BB76A4" w:rsidRPr="000D53E0">
              <w:rPr>
                <w:rFonts w:ascii="Times New Roman" w:hAnsi="Times New Roman" w:cs="Times New Roman"/>
              </w:rPr>
              <w:t xml:space="preserve"> in energy usage</w:t>
            </w:r>
            <w:r w:rsidR="002C4047" w:rsidRPr="000D53E0">
              <w:rPr>
                <w:rFonts w:ascii="Times New Roman" w:hAnsi="Times New Roman" w:cs="Times New Roman"/>
              </w:rPr>
              <w:t xml:space="preserve"> </w:t>
            </w:r>
            <w:r w:rsidR="001D5732" w:rsidRPr="000D53E0">
              <w:rPr>
                <w:rFonts w:ascii="Times New Roman" w:hAnsi="Times New Roman" w:cs="Times New Roman"/>
              </w:rPr>
              <w:t>from</w:t>
            </w:r>
            <w:r w:rsidR="002C4047" w:rsidRPr="000D53E0">
              <w:rPr>
                <w:rFonts w:ascii="Times New Roman" w:hAnsi="Times New Roman" w:cs="Times New Roman"/>
              </w:rPr>
              <w:t xml:space="preserve"> difference </w:t>
            </w:r>
            <w:r w:rsidR="00C96B86" w:rsidRPr="000D53E0">
              <w:rPr>
                <w:rFonts w:ascii="Times New Roman" w:hAnsi="Times New Roman" w:cs="Times New Roman"/>
                <w:b/>
                <w:bCs/>
              </w:rPr>
              <w:t>source</w:t>
            </w:r>
            <w:r w:rsidR="001D5732" w:rsidRPr="000D53E0">
              <w:rPr>
                <w:rFonts w:ascii="Times New Roman" w:hAnsi="Times New Roman" w:cs="Times New Roman"/>
                <w:b/>
                <w:bCs/>
              </w:rPr>
              <w:t>s</w:t>
            </w:r>
            <w:r w:rsidR="00C96B86" w:rsidRPr="000D53E0">
              <w:rPr>
                <w:rFonts w:ascii="Times New Roman" w:hAnsi="Times New Roman" w:cs="Times New Roman"/>
              </w:rPr>
              <w:t xml:space="preserve"> and the </w:t>
            </w:r>
            <w:r w:rsidR="005C7FD2">
              <w:rPr>
                <w:rFonts w:ascii="Times New Roman" w:hAnsi="Times New Roman" w:cs="Times New Roman"/>
                <w:b/>
                <w:bCs/>
              </w:rPr>
              <w:t>change</w:t>
            </w:r>
            <w:r w:rsidR="00C96B86" w:rsidRPr="000D53E0">
              <w:rPr>
                <w:rFonts w:ascii="Times New Roman" w:hAnsi="Times New Roman" w:cs="Times New Roman"/>
              </w:rPr>
              <w:t xml:space="preserve"> in energy</w:t>
            </w:r>
            <w:r w:rsidR="00C96B86" w:rsidRPr="000D53E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96B86" w:rsidRPr="000D53E0">
              <w:rPr>
                <w:rFonts w:ascii="Times New Roman" w:hAnsi="Times New Roman" w:cs="Times New Roman"/>
              </w:rPr>
              <w:t xml:space="preserve">usage over the </w:t>
            </w:r>
            <w:r w:rsidR="00E558E7" w:rsidRPr="000D53E0">
              <w:rPr>
                <w:rFonts w:ascii="Times New Roman" w:hAnsi="Times New Roman" w:cs="Times New Roman"/>
                <w:b/>
                <w:bCs/>
              </w:rPr>
              <w:t>years</w:t>
            </w:r>
            <w:r w:rsidR="00BB76A4" w:rsidRPr="000D53E0">
              <w:rPr>
                <w:rFonts w:ascii="Times New Roman" w:hAnsi="Times New Roman" w:cs="Times New Roman"/>
              </w:rPr>
              <w:t xml:space="preserve">, the </w:t>
            </w:r>
            <w:r w:rsidR="00147641" w:rsidRPr="000D53E0">
              <w:rPr>
                <w:rFonts w:ascii="Times New Roman" w:hAnsi="Times New Roman" w:cs="Times New Roman"/>
                <w:b/>
                <w:bCs/>
              </w:rPr>
              <w:t>area chart</w:t>
            </w:r>
            <w:r w:rsidR="00147641" w:rsidRPr="000D53E0">
              <w:rPr>
                <w:rFonts w:ascii="Times New Roman" w:hAnsi="Times New Roman" w:cs="Times New Roman"/>
              </w:rPr>
              <w:t xml:space="preserve"> was used </w:t>
            </w:r>
            <w:r w:rsidR="005464EA">
              <w:rPr>
                <w:rFonts w:ascii="Times New Roman" w:hAnsi="Times New Roman" w:cs="Times New Roman"/>
              </w:rPr>
              <w:t xml:space="preserve">for </w:t>
            </w:r>
            <w:r w:rsidR="005464EA" w:rsidRPr="000D53E0">
              <w:rPr>
                <w:rFonts w:ascii="Times New Roman" w:hAnsi="Times New Roman" w:cs="Times New Roman"/>
              </w:rPr>
              <w:t>easier</w:t>
            </w:r>
            <w:r w:rsidR="005464EA">
              <w:rPr>
                <w:rFonts w:ascii="Times New Roman" w:hAnsi="Times New Roman" w:cs="Times New Roman"/>
              </w:rPr>
              <w:t xml:space="preserve"> </w:t>
            </w:r>
            <w:r w:rsidR="001A211D" w:rsidRPr="000D53E0">
              <w:rPr>
                <w:rFonts w:ascii="Times New Roman" w:hAnsi="Times New Roman" w:cs="Times New Roman"/>
              </w:rPr>
              <w:t>compar</w:t>
            </w:r>
            <w:r w:rsidR="001A211D">
              <w:rPr>
                <w:rFonts w:ascii="Times New Roman" w:hAnsi="Times New Roman" w:cs="Times New Roman"/>
              </w:rPr>
              <w:t>ison</w:t>
            </w:r>
            <w:r w:rsidR="00D85992" w:rsidRPr="000D53E0">
              <w:rPr>
                <w:rFonts w:ascii="Times New Roman" w:hAnsi="Times New Roman" w:cs="Times New Roman"/>
              </w:rPr>
              <w:t xml:space="preserve"> </w:t>
            </w:r>
            <w:r w:rsidR="00E558E7" w:rsidRPr="000D53E0">
              <w:rPr>
                <w:rFonts w:ascii="Times New Roman" w:hAnsi="Times New Roman" w:cs="Times New Roman"/>
              </w:rPr>
              <w:t>for two dimension</w:t>
            </w:r>
            <w:r w:rsidR="007A71A7" w:rsidRPr="000D53E0">
              <w:rPr>
                <w:rFonts w:ascii="Times New Roman" w:hAnsi="Times New Roman" w:cs="Times New Roman"/>
              </w:rPr>
              <w:t>s</w:t>
            </w:r>
            <w:r w:rsidR="00D85992" w:rsidRPr="000D53E0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837C7" w:rsidRPr="000D53E0" w14:paraId="77D47857" w14:textId="77777777" w:rsidTr="006D39A0">
        <w:tc>
          <w:tcPr>
            <w:tcW w:w="1271" w:type="dxa"/>
          </w:tcPr>
          <w:p w14:paraId="69E2E905" w14:textId="535273A0" w:rsidR="006837C7" w:rsidRPr="000D53E0" w:rsidRDefault="00872F67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Gestalt Laws</w:t>
            </w:r>
          </w:p>
        </w:tc>
        <w:tc>
          <w:tcPr>
            <w:tcW w:w="9072" w:type="dxa"/>
          </w:tcPr>
          <w:p w14:paraId="2DF28C78" w14:textId="2CE340EC" w:rsidR="006837C7" w:rsidRPr="000D53E0" w:rsidRDefault="00AE0C15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  <w:b/>
                <w:bCs/>
              </w:rPr>
              <w:t>Similarity</w:t>
            </w:r>
            <w:r w:rsidRPr="000D53E0">
              <w:rPr>
                <w:rFonts w:ascii="Times New Roman" w:hAnsi="Times New Roman" w:cs="Times New Roman"/>
              </w:rPr>
              <w:t xml:space="preserve"> and </w:t>
            </w:r>
            <w:r w:rsidRPr="000D53E0">
              <w:rPr>
                <w:rFonts w:ascii="Times New Roman" w:hAnsi="Times New Roman" w:cs="Times New Roman"/>
                <w:b/>
                <w:bCs/>
              </w:rPr>
              <w:t>Continuity</w:t>
            </w:r>
            <w:r w:rsidRPr="000D53E0">
              <w:rPr>
                <w:rFonts w:ascii="Times New Roman" w:hAnsi="Times New Roman" w:cs="Times New Roman"/>
              </w:rPr>
              <w:t xml:space="preserve"> law has been </w:t>
            </w:r>
            <w:r w:rsidR="00A966AD">
              <w:rPr>
                <w:rFonts w:ascii="Times New Roman" w:hAnsi="Times New Roman" w:cs="Times New Roman"/>
              </w:rPr>
              <w:t>applied</w:t>
            </w:r>
            <w:r w:rsidRPr="000D53E0">
              <w:rPr>
                <w:rFonts w:ascii="Times New Roman" w:hAnsi="Times New Roman" w:cs="Times New Roman"/>
              </w:rPr>
              <w:t xml:space="preserve"> in </w:t>
            </w:r>
            <w:r w:rsidR="005A6F07" w:rsidRPr="000D53E0">
              <w:rPr>
                <w:rFonts w:ascii="Times New Roman" w:hAnsi="Times New Roman" w:cs="Times New Roman"/>
              </w:rPr>
              <w:t>this</w:t>
            </w:r>
            <w:r w:rsidR="002676ED" w:rsidRPr="000D53E0">
              <w:rPr>
                <w:rFonts w:ascii="Times New Roman" w:hAnsi="Times New Roman" w:cs="Times New Roman"/>
              </w:rPr>
              <w:t xml:space="preserve"> chart.</w:t>
            </w:r>
          </w:p>
          <w:p w14:paraId="60EE6E62" w14:textId="2148F208" w:rsidR="002676ED" w:rsidRPr="000D53E0" w:rsidRDefault="00427D68" w:rsidP="00D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41A97" w:rsidRPr="000D53E0">
              <w:rPr>
                <w:rFonts w:ascii="Times New Roman" w:hAnsi="Times New Roman" w:cs="Times New Roman"/>
              </w:rPr>
              <w:t xml:space="preserve">ata from same energy source </w:t>
            </w:r>
            <w:r>
              <w:rPr>
                <w:rFonts w:ascii="Times New Roman" w:hAnsi="Times New Roman" w:cs="Times New Roman"/>
              </w:rPr>
              <w:t>is represented by the</w:t>
            </w:r>
            <w:r w:rsidR="00D41A97" w:rsidRPr="000D53E0">
              <w:rPr>
                <w:rFonts w:ascii="Times New Roman" w:hAnsi="Times New Roman" w:cs="Times New Roman"/>
              </w:rPr>
              <w:t xml:space="preserve"> same colour (Similarity)</w:t>
            </w:r>
          </w:p>
          <w:p w14:paraId="4112585B" w14:textId="0679E537" w:rsidR="00D41A97" w:rsidRPr="000D53E0" w:rsidRDefault="00D41A97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 xml:space="preserve">The </w:t>
            </w:r>
            <w:r w:rsidR="0082384D" w:rsidRPr="000D53E0">
              <w:rPr>
                <w:rFonts w:ascii="Times New Roman" w:hAnsi="Times New Roman" w:cs="Times New Roman"/>
              </w:rPr>
              <w:t xml:space="preserve">amount of energy consumption </w:t>
            </w:r>
            <w:r w:rsidR="005A6F07" w:rsidRPr="000D53E0">
              <w:rPr>
                <w:rFonts w:ascii="Times New Roman" w:hAnsi="Times New Roman" w:cs="Times New Roman"/>
              </w:rPr>
              <w:t>from different energy source</w:t>
            </w:r>
            <w:r w:rsidR="00427D68">
              <w:rPr>
                <w:rFonts w:ascii="Times New Roman" w:hAnsi="Times New Roman" w:cs="Times New Roman"/>
              </w:rPr>
              <w:t>s</w:t>
            </w:r>
            <w:r w:rsidR="004C567A" w:rsidRPr="000D53E0">
              <w:rPr>
                <w:rFonts w:ascii="Times New Roman" w:hAnsi="Times New Roman" w:cs="Times New Roman"/>
              </w:rPr>
              <w:t xml:space="preserve"> </w:t>
            </w:r>
            <w:r w:rsidR="00EA0A9E" w:rsidRPr="000D53E0">
              <w:rPr>
                <w:rFonts w:ascii="Times New Roman" w:hAnsi="Times New Roman" w:cs="Times New Roman"/>
              </w:rPr>
              <w:t>in specific period</w:t>
            </w:r>
            <w:r w:rsidRPr="000D53E0">
              <w:rPr>
                <w:rFonts w:ascii="Times New Roman" w:hAnsi="Times New Roman" w:cs="Times New Roman"/>
              </w:rPr>
              <w:t xml:space="preserve"> </w:t>
            </w:r>
            <w:r w:rsidR="0082384D" w:rsidRPr="000D53E0">
              <w:rPr>
                <w:rFonts w:ascii="Times New Roman" w:hAnsi="Times New Roman" w:cs="Times New Roman"/>
              </w:rPr>
              <w:t xml:space="preserve">also </w:t>
            </w:r>
            <w:r w:rsidR="004C567A" w:rsidRPr="000D53E0">
              <w:rPr>
                <w:rFonts w:ascii="Times New Roman" w:hAnsi="Times New Roman" w:cs="Times New Roman"/>
              </w:rPr>
              <w:t>ranks</w:t>
            </w:r>
            <w:r w:rsidR="005A6F07" w:rsidRPr="000D53E0">
              <w:rPr>
                <w:rFonts w:ascii="Times New Roman" w:hAnsi="Times New Roman" w:cs="Times New Roman"/>
              </w:rPr>
              <w:t xml:space="preserve"> in ordered. (Continuity)</w:t>
            </w:r>
            <w:r w:rsidR="0082384D" w:rsidRPr="000D53E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D53E0" w:rsidRPr="000D53E0" w14:paraId="78BEC22D" w14:textId="77777777" w:rsidTr="006D39A0">
        <w:tc>
          <w:tcPr>
            <w:tcW w:w="10343" w:type="dxa"/>
            <w:gridSpan w:val="2"/>
          </w:tcPr>
          <w:p w14:paraId="2D322B95" w14:textId="5C446D67" w:rsidR="000D53E0" w:rsidRPr="000D53E0" w:rsidRDefault="000D53E0" w:rsidP="00DB4748">
            <w:pPr>
              <w:rPr>
                <w:rFonts w:ascii="Times New Roman" w:hAnsi="Times New Roman" w:cs="Times New Roman"/>
                <w:b/>
                <w:bCs/>
              </w:rPr>
            </w:pPr>
            <w:r w:rsidRPr="000D53E0">
              <w:rPr>
                <w:rFonts w:ascii="Times New Roman" w:hAnsi="Times New Roman" w:cs="Times New Roman"/>
                <w:b/>
                <w:bCs/>
              </w:rPr>
              <w:t>The relationship between population and the Amount of Energy Consumption</w:t>
            </w:r>
          </w:p>
        </w:tc>
      </w:tr>
      <w:tr w:rsidR="000D53E0" w:rsidRPr="000D53E0" w14:paraId="04FE247B" w14:textId="77777777" w:rsidTr="006D39A0">
        <w:tc>
          <w:tcPr>
            <w:tcW w:w="1271" w:type="dxa"/>
          </w:tcPr>
          <w:p w14:paraId="6FAC0086" w14:textId="2B09C715" w:rsidR="000D53E0" w:rsidRPr="000D53E0" w:rsidRDefault="000D53E0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Description of graph</w:t>
            </w:r>
          </w:p>
        </w:tc>
        <w:tc>
          <w:tcPr>
            <w:tcW w:w="9072" w:type="dxa"/>
          </w:tcPr>
          <w:p w14:paraId="349CF8B6" w14:textId="273E13C4" w:rsidR="000D53E0" w:rsidRPr="000D53E0" w:rsidRDefault="000D53E0" w:rsidP="00DB4748">
            <w:pPr>
              <w:rPr>
                <w:rFonts w:ascii="Times New Roman" w:hAnsi="Times New Roman" w:cs="Times New Roman"/>
                <w:b/>
                <w:bCs/>
              </w:rPr>
            </w:pPr>
            <w:r w:rsidRPr="000D53E0">
              <w:rPr>
                <w:rFonts w:ascii="Times New Roman" w:hAnsi="Times New Roman" w:cs="Times New Roman"/>
              </w:rPr>
              <w:t xml:space="preserve">The graph is about the relationship </w:t>
            </w:r>
            <w:r w:rsidR="000765DA">
              <w:rPr>
                <w:rFonts w:ascii="Times New Roman" w:hAnsi="Times New Roman" w:cs="Times New Roman"/>
              </w:rPr>
              <w:t>between</w:t>
            </w:r>
            <w:r w:rsidRPr="000D53E0">
              <w:rPr>
                <w:rFonts w:ascii="Times New Roman" w:hAnsi="Times New Roman" w:cs="Times New Roman"/>
              </w:rPr>
              <w:t xml:space="preserve"> the population of Asia and the amount of energy usage in general </w:t>
            </w:r>
            <w:r w:rsidR="003E06D7">
              <w:rPr>
                <w:rFonts w:ascii="Times New Roman" w:hAnsi="Times New Roman" w:cs="Times New Roman"/>
              </w:rPr>
              <w:t>as well as</w:t>
            </w:r>
            <w:r w:rsidRPr="000D53E0">
              <w:rPr>
                <w:rFonts w:ascii="Times New Roman" w:hAnsi="Times New Roman" w:cs="Times New Roman"/>
              </w:rPr>
              <w:t xml:space="preserve"> in different energy source</w:t>
            </w:r>
            <w:r w:rsidR="003E06D7">
              <w:rPr>
                <w:rFonts w:ascii="Times New Roman" w:hAnsi="Times New Roman" w:cs="Times New Roman"/>
              </w:rPr>
              <w:t xml:space="preserve">s (use </w:t>
            </w:r>
            <w:r w:rsidR="00BB45AB">
              <w:rPr>
                <w:rFonts w:ascii="Times New Roman" w:hAnsi="Times New Roman" w:cs="Times New Roman"/>
              </w:rPr>
              <w:t>energy selection button)</w:t>
            </w:r>
          </w:p>
        </w:tc>
      </w:tr>
      <w:tr w:rsidR="000D53E0" w:rsidRPr="000D53E0" w14:paraId="6377BB25" w14:textId="77777777" w:rsidTr="006D39A0">
        <w:tc>
          <w:tcPr>
            <w:tcW w:w="1271" w:type="dxa"/>
          </w:tcPr>
          <w:p w14:paraId="4C4946AA" w14:textId="3744295A" w:rsidR="000D53E0" w:rsidRPr="000D53E0" w:rsidRDefault="000D53E0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Visual variable</w:t>
            </w:r>
          </w:p>
        </w:tc>
        <w:tc>
          <w:tcPr>
            <w:tcW w:w="9072" w:type="dxa"/>
          </w:tcPr>
          <w:p w14:paraId="003810B6" w14:textId="4AC02EBE" w:rsidR="000D53E0" w:rsidRDefault="000D53E0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To show the relationship,</w:t>
            </w:r>
            <w:r w:rsidR="00B4139A">
              <w:rPr>
                <w:rFonts w:ascii="Times New Roman" w:hAnsi="Times New Roman" w:cs="Times New Roman"/>
              </w:rPr>
              <w:t xml:space="preserve"> a</w:t>
            </w:r>
            <w:r w:rsidRPr="000D53E0">
              <w:rPr>
                <w:rFonts w:ascii="Times New Roman" w:hAnsi="Times New Roman" w:cs="Times New Roman"/>
              </w:rPr>
              <w:t xml:space="preserve"> scatterplot (</w:t>
            </w:r>
            <w:r w:rsidRPr="000D53E0">
              <w:rPr>
                <w:rFonts w:ascii="Times New Roman" w:hAnsi="Times New Roman" w:cs="Times New Roman"/>
                <w:b/>
                <w:bCs/>
              </w:rPr>
              <w:t>position</w:t>
            </w:r>
            <w:r w:rsidR="00B413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4139A" w:rsidRPr="00B4139A">
              <w:rPr>
                <w:rFonts w:ascii="Times New Roman" w:hAnsi="Times New Roman" w:cs="Times New Roman"/>
              </w:rPr>
              <w:t>in</w:t>
            </w:r>
            <w:r w:rsidRPr="000D53E0">
              <w:rPr>
                <w:rFonts w:ascii="Times New Roman" w:hAnsi="Times New Roman" w:cs="Times New Roman"/>
              </w:rPr>
              <w:t xml:space="preserve"> visual variable) </w:t>
            </w:r>
            <w:r w:rsidR="00B4139A">
              <w:rPr>
                <w:rFonts w:ascii="Times New Roman" w:hAnsi="Times New Roman" w:cs="Times New Roman"/>
              </w:rPr>
              <w:t>has been</w:t>
            </w:r>
            <w:r w:rsidRPr="000D53E0">
              <w:rPr>
                <w:rFonts w:ascii="Times New Roman" w:hAnsi="Times New Roman" w:cs="Times New Roman"/>
              </w:rPr>
              <w:t xml:space="preserve"> chosen for this graph because both data variables (population and energy consumption) are </w:t>
            </w:r>
            <w:r w:rsidRPr="000D53E0">
              <w:rPr>
                <w:rFonts w:ascii="Times New Roman" w:hAnsi="Times New Roman" w:cs="Times New Roman"/>
                <w:b/>
                <w:bCs/>
              </w:rPr>
              <w:t>numerical</w:t>
            </w:r>
            <w:r w:rsidR="00512543">
              <w:rPr>
                <w:rFonts w:ascii="Times New Roman" w:hAnsi="Times New Roman" w:cs="Times New Roman"/>
              </w:rPr>
              <w:t>.</w:t>
            </w:r>
          </w:p>
          <w:p w14:paraId="3228D4C8" w14:textId="777F1B04" w:rsidR="00512543" w:rsidRPr="00512543" w:rsidRDefault="00290CD3" w:rsidP="00DB4748">
            <w:pPr>
              <w:rPr>
                <w:rFonts w:ascii="Times New Roman" w:hAnsi="Times New Roman" w:cs="Times New Roman"/>
              </w:rPr>
            </w:pPr>
            <w:r w:rsidRPr="00290CD3">
              <w:rPr>
                <w:rFonts w:ascii="Times New Roman" w:hAnsi="Times New Roman" w:cs="Times New Roman"/>
              </w:rPr>
              <w:t>The colour red</w:t>
            </w:r>
            <w:r w:rsidR="00512543">
              <w:rPr>
                <w:rFonts w:ascii="Times New Roman" w:hAnsi="Times New Roman" w:cs="Times New Roman"/>
              </w:rPr>
              <w:t xml:space="preserve"> is used to indicate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="00512543">
              <w:rPr>
                <w:rFonts w:ascii="Times New Roman" w:hAnsi="Times New Roman" w:cs="Times New Roman"/>
              </w:rPr>
              <w:t xml:space="preserve">the energy usage has </w:t>
            </w:r>
            <w:r w:rsidR="00512543" w:rsidRPr="00FB3330">
              <w:rPr>
                <w:rFonts w:ascii="Times New Roman" w:hAnsi="Times New Roman" w:cs="Times New Roman"/>
                <w:b/>
                <w:bCs/>
              </w:rPr>
              <w:t>negative</w:t>
            </w:r>
            <w:r w:rsidR="00512543">
              <w:rPr>
                <w:rFonts w:ascii="Times New Roman" w:hAnsi="Times New Roman" w:cs="Times New Roman"/>
              </w:rPr>
              <w:t xml:space="preserve"> impact on </w:t>
            </w:r>
            <w:r w:rsidR="00512543" w:rsidRPr="00FB3330">
              <w:rPr>
                <w:rFonts w:ascii="Times New Roman" w:hAnsi="Times New Roman" w:cs="Times New Roman"/>
                <w:b/>
                <w:bCs/>
              </w:rPr>
              <w:t>environment</w:t>
            </w:r>
            <w:r w:rsidR="00512543">
              <w:rPr>
                <w:rFonts w:ascii="Times New Roman" w:hAnsi="Times New Roman" w:cs="Times New Roman"/>
              </w:rPr>
              <w:t>.</w:t>
            </w:r>
          </w:p>
        </w:tc>
      </w:tr>
      <w:tr w:rsidR="000D53E0" w:rsidRPr="000D53E0" w14:paraId="47C9E01A" w14:textId="77777777" w:rsidTr="006D39A0">
        <w:tc>
          <w:tcPr>
            <w:tcW w:w="10343" w:type="dxa"/>
            <w:gridSpan w:val="2"/>
          </w:tcPr>
          <w:p w14:paraId="10848AB4" w14:textId="6D9160E8" w:rsidR="000D53E0" w:rsidRPr="000D53E0" w:rsidRDefault="000D53E0" w:rsidP="00DB4748">
            <w:pPr>
              <w:rPr>
                <w:rFonts w:ascii="Times New Roman" w:hAnsi="Times New Roman" w:cs="Times New Roman"/>
                <w:b/>
                <w:bCs/>
              </w:rPr>
            </w:pPr>
            <w:r w:rsidRPr="000D53E0">
              <w:rPr>
                <w:rFonts w:ascii="Times New Roman" w:hAnsi="Times New Roman" w:cs="Times New Roman"/>
              </w:rPr>
              <w:t>The energy consumption per person map</w:t>
            </w:r>
          </w:p>
        </w:tc>
      </w:tr>
      <w:tr w:rsidR="000D53E0" w:rsidRPr="000D53E0" w14:paraId="0BE55CC1" w14:textId="77777777" w:rsidTr="006D39A0">
        <w:tc>
          <w:tcPr>
            <w:tcW w:w="1271" w:type="dxa"/>
          </w:tcPr>
          <w:p w14:paraId="4645C493" w14:textId="3B75552D" w:rsidR="000D53E0" w:rsidRPr="000D53E0" w:rsidRDefault="000D53E0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 xml:space="preserve">Description of </w:t>
            </w:r>
            <w:r w:rsidR="00205FC7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9072" w:type="dxa"/>
          </w:tcPr>
          <w:p w14:paraId="7D9302F5" w14:textId="2651927E" w:rsidR="000D53E0" w:rsidRPr="000D53E0" w:rsidRDefault="000D53E0" w:rsidP="00DB4748">
            <w:pPr>
              <w:rPr>
                <w:rFonts w:ascii="Times New Roman" w:hAnsi="Times New Roman" w:cs="Times New Roman"/>
                <w:b/>
                <w:bCs/>
              </w:rPr>
            </w:pPr>
            <w:r w:rsidRPr="000D53E0">
              <w:rPr>
                <w:rFonts w:ascii="Times New Roman" w:hAnsi="Times New Roman" w:cs="Times New Roman"/>
              </w:rPr>
              <w:t xml:space="preserve">The map </w:t>
            </w:r>
            <w:r w:rsidR="00290CD3">
              <w:rPr>
                <w:rFonts w:ascii="Times New Roman" w:hAnsi="Times New Roman" w:cs="Times New Roman"/>
              </w:rPr>
              <w:t>illustrate</w:t>
            </w:r>
            <w:r w:rsidR="00A6701C">
              <w:rPr>
                <w:rFonts w:ascii="Times New Roman" w:hAnsi="Times New Roman" w:cs="Times New Roman"/>
              </w:rPr>
              <w:t>s</w:t>
            </w:r>
            <w:r w:rsidR="00290CD3">
              <w:rPr>
                <w:rFonts w:ascii="Times New Roman" w:hAnsi="Times New Roman" w:cs="Times New Roman"/>
              </w:rPr>
              <w:t xml:space="preserve"> </w:t>
            </w:r>
            <w:r w:rsidRPr="000D53E0">
              <w:rPr>
                <w:rFonts w:ascii="Times New Roman" w:hAnsi="Times New Roman" w:cs="Times New Roman"/>
              </w:rPr>
              <w:t>the amount of energy consumption per person in differen</w:t>
            </w:r>
            <w:r w:rsidR="00290CD3">
              <w:rPr>
                <w:rFonts w:ascii="Times New Roman" w:hAnsi="Times New Roman" w:cs="Times New Roman"/>
              </w:rPr>
              <w:t>t</w:t>
            </w:r>
            <w:r w:rsidRPr="000D53E0">
              <w:rPr>
                <w:rFonts w:ascii="Times New Roman" w:hAnsi="Times New Roman" w:cs="Times New Roman"/>
              </w:rPr>
              <w:t xml:space="preserve"> countr</w:t>
            </w:r>
            <w:r w:rsidR="00290CD3">
              <w:rPr>
                <w:rFonts w:ascii="Times New Roman" w:hAnsi="Times New Roman" w:cs="Times New Roman"/>
              </w:rPr>
              <w:t>ies.</w:t>
            </w:r>
          </w:p>
        </w:tc>
      </w:tr>
      <w:tr w:rsidR="000D53E0" w:rsidRPr="000D53E0" w14:paraId="7BB2B813" w14:textId="77777777" w:rsidTr="006D39A0">
        <w:tc>
          <w:tcPr>
            <w:tcW w:w="1271" w:type="dxa"/>
          </w:tcPr>
          <w:p w14:paraId="74F42635" w14:textId="13EF5C6C" w:rsidR="000D53E0" w:rsidRPr="000D53E0" w:rsidRDefault="000D53E0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Type of map</w:t>
            </w:r>
          </w:p>
        </w:tc>
        <w:tc>
          <w:tcPr>
            <w:tcW w:w="9072" w:type="dxa"/>
          </w:tcPr>
          <w:p w14:paraId="556AC274" w14:textId="08F5A5B8" w:rsidR="000D53E0" w:rsidRPr="000D53E0" w:rsidRDefault="00A6701C" w:rsidP="00DB4748">
            <w:pPr>
              <w:rPr>
                <w:rFonts w:ascii="Times New Roman" w:hAnsi="Times New Roman" w:cs="Times New Roman"/>
                <w:b/>
                <w:bCs/>
              </w:rPr>
            </w:pPr>
            <w:r w:rsidRPr="00A6701C">
              <w:rPr>
                <w:rFonts w:ascii="Times New Roman" w:hAnsi="Times New Roman" w:cs="Times New Roman"/>
              </w:rPr>
              <w:t>The c</w:t>
            </w:r>
            <w:r w:rsidR="000D53E0" w:rsidRPr="00A6701C">
              <w:rPr>
                <w:rFonts w:ascii="Times New Roman" w:hAnsi="Times New Roman" w:cs="Times New Roman"/>
              </w:rPr>
              <w:t>horopleth</w:t>
            </w:r>
            <w:r w:rsidR="000D53E0" w:rsidRPr="000D53E0">
              <w:rPr>
                <w:rFonts w:ascii="Times New Roman" w:hAnsi="Times New Roman" w:cs="Times New Roman"/>
              </w:rPr>
              <w:t xml:space="preserve"> map </w:t>
            </w:r>
            <w:r>
              <w:rPr>
                <w:rFonts w:ascii="Times New Roman" w:hAnsi="Times New Roman" w:cs="Times New Roman"/>
              </w:rPr>
              <w:t>has been</w:t>
            </w:r>
            <w:r w:rsidR="000D53E0" w:rsidRPr="000D53E0">
              <w:rPr>
                <w:rFonts w:ascii="Times New Roman" w:hAnsi="Times New Roman" w:cs="Times New Roman"/>
              </w:rPr>
              <w:t xml:space="preserve"> chosen for this </w:t>
            </w:r>
            <w:r>
              <w:rPr>
                <w:rFonts w:ascii="Times New Roman" w:hAnsi="Times New Roman" w:cs="Times New Roman"/>
              </w:rPr>
              <w:t>visualisation</w:t>
            </w:r>
            <w:r w:rsidR="000D53E0" w:rsidRPr="000D53E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as</w:t>
            </w:r>
            <w:r w:rsidR="000D53E0" w:rsidRPr="000D53E0">
              <w:rPr>
                <w:rFonts w:ascii="Times New Roman" w:hAnsi="Times New Roman" w:cs="Times New Roman"/>
              </w:rPr>
              <w:t xml:space="preserve"> it </w:t>
            </w:r>
            <w:r>
              <w:rPr>
                <w:rFonts w:ascii="Times New Roman" w:hAnsi="Times New Roman" w:cs="Times New Roman"/>
              </w:rPr>
              <w:t>effectively</w:t>
            </w:r>
            <w:r w:rsidR="000D53E0" w:rsidRPr="000D53E0">
              <w:rPr>
                <w:rFonts w:ascii="Times New Roman" w:hAnsi="Times New Roman" w:cs="Times New Roman"/>
              </w:rPr>
              <w:t xml:space="preserve"> show</w:t>
            </w:r>
            <w:r>
              <w:rPr>
                <w:rFonts w:ascii="Times New Roman" w:hAnsi="Times New Roman" w:cs="Times New Roman"/>
              </w:rPr>
              <w:t>s</w:t>
            </w:r>
            <w:r w:rsidR="000D53E0" w:rsidRPr="000D53E0">
              <w:rPr>
                <w:rFonts w:ascii="Times New Roman" w:hAnsi="Times New Roman" w:cs="Times New Roman"/>
              </w:rPr>
              <w:t xml:space="preserve"> </w:t>
            </w:r>
            <w:r w:rsidR="000D53E0" w:rsidRPr="00C01028">
              <w:rPr>
                <w:rFonts w:ascii="Times New Roman" w:hAnsi="Times New Roman" w:cs="Times New Roman"/>
                <w:b/>
                <w:bCs/>
              </w:rPr>
              <w:t>how much</w:t>
            </w:r>
            <w:r w:rsidR="000D53E0" w:rsidRPr="000D53E0">
              <w:rPr>
                <w:rFonts w:ascii="Times New Roman" w:hAnsi="Times New Roman" w:cs="Times New Roman"/>
              </w:rPr>
              <w:t xml:space="preserve"> of energy consumed in different countries. In addition, the data variable </w:t>
            </w:r>
            <w:r w:rsidR="008F07FF">
              <w:rPr>
                <w:rFonts w:ascii="Times New Roman" w:hAnsi="Times New Roman" w:cs="Times New Roman"/>
              </w:rPr>
              <w:t>represents</w:t>
            </w:r>
            <w:r w:rsidR="000D53E0" w:rsidRPr="000D53E0">
              <w:rPr>
                <w:rFonts w:ascii="Times New Roman" w:hAnsi="Times New Roman" w:cs="Times New Roman"/>
              </w:rPr>
              <w:t xml:space="preserve"> the average energy per person by countr</w:t>
            </w:r>
            <w:r w:rsidR="008F07FF">
              <w:rPr>
                <w:rFonts w:ascii="Times New Roman" w:hAnsi="Times New Roman" w:cs="Times New Roman"/>
              </w:rPr>
              <w:t>y</w:t>
            </w:r>
            <w:r w:rsidR="00AA624B">
              <w:rPr>
                <w:rFonts w:ascii="Times New Roman" w:hAnsi="Times New Roman" w:cs="Times New Roman"/>
              </w:rPr>
              <w:t xml:space="preserve"> which has been</w:t>
            </w:r>
            <w:r w:rsidR="000D53E0" w:rsidRPr="000D53E0">
              <w:rPr>
                <w:rFonts w:ascii="Times New Roman" w:hAnsi="Times New Roman" w:cs="Times New Roman"/>
              </w:rPr>
              <w:t xml:space="preserve"> normalised. Therefore, </w:t>
            </w:r>
            <w:r w:rsidR="00AA624B">
              <w:rPr>
                <w:rFonts w:ascii="Times New Roman" w:hAnsi="Times New Roman" w:cs="Times New Roman"/>
              </w:rPr>
              <w:t xml:space="preserve">it </w:t>
            </w:r>
            <w:r w:rsidR="00434483">
              <w:rPr>
                <w:rFonts w:ascii="Times New Roman" w:hAnsi="Times New Roman" w:cs="Times New Roman"/>
              </w:rPr>
              <w:t>is</w:t>
            </w:r>
            <w:r w:rsidR="000D53E0" w:rsidRPr="000D53E0">
              <w:rPr>
                <w:rFonts w:ascii="Times New Roman" w:hAnsi="Times New Roman" w:cs="Times New Roman"/>
              </w:rPr>
              <w:t xml:space="preserve"> easier to compare </w:t>
            </w:r>
            <w:r w:rsidR="00434483">
              <w:rPr>
                <w:rFonts w:ascii="Times New Roman" w:hAnsi="Times New Roman" w:cs="Times New Roman"/>
              </w:rPr>
              <w:t>energy consumption between countries</w:t>
            </w:r>
          </w:p>
        </w:tc>
      </w:tr>
      <w:tr w:rsidR="000D53E0" w:rsidRPr="000D53E0" w14:paraId="7CD4B43C" w14:textId="77777777" w:rsidTr="006D39A0">
        <w:tc>
          <w:tcPr>
            <w:tcW w:w="1271" w:type="dxa"/>
          </w:tcPr>
          <w:p w14:paraId="7D1666EB" w14:textId="39BC9891" w:rsidR="000D53E0" w:rsidRPr="000D53E0" w:rsidRDefault="000D53E0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lastRenderedPageBreak/>
              <w:t>Map visual variable</w:t>
            </w:r>
          </w:p>
        </w:tc>
        <w:tc>
          <w:tcPr>
            <w:tcW w:w="9072" w:type="dxa"/>
          </w:tcPr>
          <w:p w14:paraId="52580060" w14:textId="77777777" w:rsidR="0098240F" w:rsidRDefault="00240605" w:rsidP="00DB4748">
            <w:pPr>
              <w:rPr>
                <w:rFonts w:ascii="Times New Roman" w:hAnsi="Times New Roman" w:cs="Times New Roman"/>
              </w:rPr>
            </w:pPr>
            <w:r w:rsidRPr="00FB3330">
              <w:rPr>
                <w:rFonts w:ascii="Times New Roman" w:hAnsi="Times New Roman" w:cs="Times New Roman"/>
                <w:b/>
                <w:bCs/>
              </w:rPr>
              <w:t>Brightness</w:t>
            </w:r>
            <w:r>
              <w:rPr>
                <w:rFonts w:ascii="Times New Roman" w:hAnsi="Times New Roman" w:cs="Times New Roman"/>
              </w:rPr>
              <w:t xml:space="preserve"> is used in the map to </w:t>
            </w:r>
            <w:r w:rsidR="000B36A6">
              <w:rPr>
                <w:rFonts w:ascii="Times New Roman" w:hAnsi="Times New Roman" w:cs="Times New Roman"/>
              </w:rPr>
              <w:t>show the amount of energy usage per person</w:t>
            </w:r>
            <w:r w:rsidR="00A61149">
              <w:rPr>
                <w:rFonts w:ascii="Times New Roman" w:hAnsi="Times New Roman" w:cs="Times New Roman"/>
              </w:rPr>
              <w:t xml:space="preserve"> with </w:t>
            </w:r>
            <w:r w:rsidR="000B36A6">
              <w:rPr>
                <w:rFonts w:ascii="Times New Roman" w:hAnsi="Times New Roman" w:cs="Times New Roman"/>
              </w:rPr>
              <w:t xml:space="preserve">darker </w:t>
            </w:r>
            <w:r w:rsidR="00A61149">
              <w:rPr>
                <w:rFonts w:ascii="Times New Roman" w:hAnsi="Times New Roman" w:cs="Times New Roman"/>
              </w:rPr>
              <w:t xml:space="preserve">shades indicating </w:t>
            </w:r>
            <w:r w:rsidR="00112CA2">
              <w:rPr>
                <w:rFonts w:ascii="Times New Roman" w:hAnsi="Times New Roman" w:cs="Times New Roman"/>
              </w:rPr>
              <w:t>higher</w:t>
            </w:r>
            <w:r w:rsidR="000B36A6">
              <w:rPr>
                <w:rFonts w:ascii="Times New Roman" w:hAnsi="Times New Roman" w:cs="Times New Roman"/>
              </w:rPr>
              <w:t xml:space="preserve"> </w:t>
            </w:r>
            <w:r w:rsidR="002D57AD">
              <w:rPr>
                <w:rFonts w:ascii="Times New Roman" w:hAnsi="Times New Roman" w:cs="Times New Roman"/>
              </w:rPr>
              <w:t>en</w:t>
            </w:r>
            <w:r w:rsidR="001518F2">
              <w:rPr>
                <w:rFonts w:ascii="Times New Roman" w:hAnsi="Times New Roman" w:cs="Times New Roman"/>
              </w:rPr>
              <w:t>ergy usage.</w:t>
            </w:r>
            <w:r w:rsidR="0098240F">
              <w:rPr>
                <w:rFonts w:ascii="Times New Roman" w:hAnsi="Times New Roman" w:cs="Times New Roman"/>
              </w:rPr>
              <w:t xml:space="preserve"> </w:t>
            </w:r>
            <w:r w:rsidR="001518F2" w:rsidRPr="00FB3330">
              <w:rPr>
                <w:rFonts w:ascii="Times New Roman" w:hAnsi="Times New Roman" w:cs="Times New Roman"/>
                <w:b/>
                <w:bCs/>
              </w:rPr>
              <w:t>Red</w:t>
            </w:r>
            <w:r w:rsidR="00116871">
              <w:rPr>
                <w:rFonts w:ascii="Times New Roman" w:hAnsi="Times New Roman" w:cs="Times New Roman"/>
              </w:rPr>
              <w:t xml:space="preserve"> </w:t>
            </w:r>
            <w:r w:rsidR="004C22D8">
              <w:rPr>
                <w:rFonts w:ascii="Times New Roman" w:hAnsi="Times New Roman" w:cs="Times New Roman"/>
              </w:rPr>
              <w:t>colour</w:t>
            </w:r>
            <w:r w:rsidR="001518F2">
              <w:rPr>
                <w:rFonts w:ascii="Times New Roman" w:hAnsi="Times New Roman" w:cs="Times New Roman"/>
              </w:rPr>
              <w:t xml:space="preserve"> is us</w:t>
            </w:r>
            <w:r w:rsidR="00512543">
              <w:rPr>
                <w:rFonts w:ascii="Times New Roman" w:hAnsi="Times New Roman" w:cs="Times New Roman"/>
              </w:rPr>
              <w:t>ed</w:t>
            </w:r>
            <w:r w:rsidR="001518F2">
              <w:rPr>
                <w:rFonts w:ascii="Times New Roman" w:hAnsi="Times New Roman" w:cs="Times New Roman"/>
              </w:rPr>
              <w:t xml:space="preserve"> to indicate </w:t>
            </w:r>
            <w:r w:rsidR="00112CA2">
              <w:rPr>
                <w:rFonts w:ascii="Times New Roman" w:hAnsi="Times New Roman" w:cs="Times New Roman"/>
              </w:rPr>
              <w:t xml:space="preserve">that </w:t>
            </w:r>
            <w:r w:rsidR="001518F2">
              <w:rPr>
                <w:rFonts w:ascii="Times New Roman" w:hAnsi="Times New Roman" w:cs="Times New Roman"/>
              </w:rPr>
              <w:t xml:space="preserve">the </w:t>
            </w:r>
            <w:r w:rsidR="004C22D8">
              <w:rPr>
                <w:rFonts w:ascii="Times New Roman" w:hAnsi="Times New Roman" w:cs="Times New Roman"/>
              </w:rPr>
              <w:t xml:space="preserve">energy usage has </w:t>
            </w:r>
            <w:r w:rsidR="004C22D8" w:rsidRPr="00FB3330">
              <w:rPr>
                <w:rFonts w:ascii="Times New Roman" w:hAnsi="Times New Roman" w:cs="Times New Roman"/>
                <w:b/>
                <w:bCs/>
              </w:rPr>
              <w:t>negative</w:t>
            </w:r>
            <w:r w:rsidR="004C22D8">
              <w:rPr>
                <w:rFonts w:ascii="Times New Roman" w:hAnsi="Times New Roman" w:cs="Times New Roman"/>
              </w:rPr>
              <w:t xml:space="preserve"> impact on </w:t>
            </w:r>
            <w:r w:rsidR="004C22D8" w:rsidRPr="00FB3330">
              <w:rPr>
                <w:rFonts w:ascii="Times New Roman" w:hAnsi="Times New Roman" w:cs="Times New Roman"/>
                <w:b/>
                <w:bCs/>
              </w:rPr>
              <w:t>environment</w:t>
            </w:r>
            <w:r w:rsidR="004C22D8">
              <w:rPr>
                <w:rFonts w:ascii="Times New Roman" w:hAnsi="Times New Roman" w:cs="Times New Roman"/>
              </w:rPr>
              <w:t>.</w:t>
            </w:r>
            <w:r w:rsidR="0098240F">
              <w:rPr>
                <w:rFonts w:ascii="Times New Roman" w:hAnsi="Times New Roman" w:cs="Times New Roman"/>
              </w:rPr>
              <w:t xml:space="preserve"> </w:t>
            </w:r>
            <w:r w:rsidR="004C22D8">
              <w:rPr>
                <w:rFonts w:ascii="Times New Roman" w:hAnsi="Times New Roman" w:cs="Times New Roman"/>
              </w:rPr>
              <w:t xml:space="preserve">Therefore, the sequential red colour is </w:t>
            </w:r>
            <w:r w:rsidR="0098240F">
              <w:rPr>
                <w:rFonts w:ascii="Times New Roman" w:hAnsi="Times New Roman" w:cs="Times New Roman"/>
              </w:rPr>
              <w:t>applied</w:t>
            </w:r>
            <w:r w:rsidR="004C22D8">
              <w:rPr>
                <w:rFonts w:ascii="Times New Roman" w:hAnsi="Times New Roman" w:cs="Times New Roman"/>
              </w:rPr>
              <w:t xml:space="preserve"> in this map</w:t>
            </w:r>
            <w:r w:rsidR="00DD1053">
              <w:rPr>
                <w:rFonts w:ascii="Times New Roman" w:hAnsi="Times New Roman" w:cs="Times New Roman"/>
              </w:rPr>
              <w:t xml:space="preserve">. </w:t>
            </w:r>
          </w:p>
          <w:p w14:paraId="483D1B51" w14:textId="3696CF4B" w:rsidR="004C22D8" w:rsidRDefault="00DD1053" w:rsidP="00D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98240F">
              <w:rPr>
                <w:rFonts w:ascii="Times New Roman" w:hAnsi="Times New Roman" w:cs="Times New Roman"/>
              </w:rPr>
              <w:t xml:space="preserve">colour </w:t>
            </w:r>
            <w:r>
              <w:rPr>
                <w:rFonts w:ascii="Times New Roman" w:hAnsi="Times New Roman" w:cs="Times New Roman"/>
              </w:rPr>
              <w:t xml:space="preserve">range </w:t>
            </w:r>
            <w:r w:rsidR="00BA2CD2">
              <w:rPr>
                <w:rFonts w:ascii="Times New Roman" w:hAnsi="Times New Roman" w:cs="Times New Roman"/>
              </w:rPr>
              <w:t xml:space="preserve">is </w:t>
            </w:r>
            <w:r w:rsidR="007C3575">
              <w:rPr>
                <w:rFonts w:ascii="Times New Roman" w:hAnsi="Times New Roman" w:cs="Times New Roman"/>
              </w:rPr>
              <w:t>divided</w:t>
            </w:r>
            <w:r w:rsidR="00BA2CD2">
              <w:rPr>
                <w:rFonts w:ascii="Times New Roman" w:hAnsi="Times New Roman" w:cs="Times New Roman"/>
              </w:rPr>
              <w:t xml:space="preserve"> </w:t>
            </w:r>
            <w:r w:rsidR="0098240F">
              <w:rPr>
                <w:rFonts w:ascii="Times New Roman" w:hAnsi="Times New Roman" w:cs="Times New Roman"/>
              </w:rPr>
              <w:t>using</w:t>
            </w:r>
            <w:r w:rsidR="00BA2CD2">
              <w:rPr>
                <w:rFonts w:ascii="Times New Roman" w:hAnsi="Times New Roman" w:cs="Times New Roman"/>
              </w:rPr>
              <w:t xml:space="preserve"> equal interval method</w:t>
            </w:r>
            <w:r w:rsidR="00004BAB">
              <w:rPr>
                <w:rFonts w:ascii="Times New Roman" w:hAnsi="Times New Roman" w:cs="Times New Roman"/>
              </w:rPr>
              <w:t xml:space="preserve"> which makes</w:t>
            </w:r>
            <w:r w:rsidR="00BA2CD2">
              <w:rPr>
                <w:rFonts w:ascii="Times New Roman" w:hAnsi="Times New Roman" w:cs="Times New Roman"/>
              </w:rPr>
              <w:t xml:space="preserve"> it </w:t>
            </w:r>
            <w:r w:rsidR="005848E7">
              <w:rPr>
                <w:rFonts w:ascii="Times New Roman" w:hAnsi="Times New Roman" w:cs="Times New Roman"/>
              </w:rPr>
              <w:t xml:space="preserve">easier for </w:t>
            </w:r>
            <w:r w:rsidR="00BA2CD2">
              <w:rPr>
                <w:rFonts w:ascii="Times New Roman" w:hAnsi="Times New Roman" w:cs="Times New Roman"/>
              </w:rPr>
              <w:t xml:space="preserve">target audience </w:t>
            </w:r>
            <w:r w:rsidR="005848E7">
              <w:rPr>
                <w:rFonts w:ascii="Times New Roman" w:hAnsi="Times New Roman" w:cs="Times New Roman"/>
              </w:rPr>
              <w:t>– public</w:t>
            </w:r>
            <w:r w:rsidR="00004BAB">
              <w:rPr>
                <w:rFonts w:ascii="Times New Roman" w:hAnsi="Times New Roman" w:cs="Times New Roman"/>
              </w:rPr>
              <w:t xml:space="preserve"> users</w:t>
            </w:r>
            <w:r w:rsidR="008D2F40">
              <w:rPr>
                <w:rFonts w:ascii="Times New Roman" w:hAnsi="Times New Roman" w:cs="Times New Roman"/>
              </w:rPr>
              <w:t xml:space="preserve"> – to understand. Additionally</w:t>
            </w:r>
            <w:r w:rsidR="007C3575">
              <w:rPr>
                <w:rFonts w:ascii="Times New Roman" w:hAnsi="Times New Roman" w:cs="Times New Roman"/>
              </w:rPr>
              <w:t>, the range of colour is divided in</w:t>
            </w:r>
            <w:r w:rsidR="008D2F40">
              <w:rPr>
                <w:rFonts w:ascii="Times New Roman" w:hAnsi="Times New Roman" w:cs="Times New Roman"/>
              </w:rPr>
              <w:t>to</w:t>
            </w:r>
            <w:r w:rsidR="007C3575">
              <w:rPr>
                <w:rFonts w:ascii="Times New Roman" w:hAnsi="Times New Roman" w:cs="Times New Roman"/>
              </w:rPr>
              <w:t xml:space="preserve"> </w:t>
            </w:r>
            <w:r w:rsidR="007C3575" w:rsidRPr="00FB3330">
              <w:rPr>
                <w:rFonts w:ascii="Times New Roman" w:hAnsi="Times New Roman" w:cs="Times New Roman"/>
                <w:b/>
                <w:bCs/>
              </w:rPr>
              <w:t>four bins</w:t>
            </w:r>
            <w:r w:rsidR="007C3575">
              <w:rPr>
                <w:rFonts w:ascii="Times New Roman" w:hAnsi="Times New Roman" w:cs="Times New Roman"/>
              </w:rPr>
              <w:t xml:space="preserve"> </w:t>
            </w:r>
            <w:r w:rsidR="00745E79">
              <w:rPr>
                <w:rFonts w:ascii="Times New Roman" w:hAnsi="Times New Roman" w:cs="Times New Roman"/>
              </w:rPr>
              <w:t xml:space="preserve">which </w:t>
            </w:r>
            <w:r w:rsidR="008D2F40">
              <w:rPr>
                <w:rFonts w:ascii="Times New Roman" w:hAnsi="Times New Roman" w:cs="Times New Roman"/>
              </w:rPr>
              <w:t>allow for</w:t>
            </w:r>
            <w:r w:rsidR="0037655F">
              <w:rPr>
                <w:rFonts w:ascii="Times New Roman" w:hAnsi="Times New Roman" w:cs="Times New Roman"/>
              </w:rPr>
              <w:t xml:space="preserve"> clearer </w:t>
            </w:r>
            <w:r w:rsidR="00745E79">
              <w:rPr>
                <w:rFonts w:ascii="Times New Roman" w:hAnsi="Times New Roman" w:cs="Times New Roman"/>
              </w:rPr>
              <w:t xml:space="preserve">difference </w:t>
            </w:r>
            <w:r w:rsidR="000C67CC">
              <w:rPr>
                <w:rFonts w:ascii="Times New Roman" w:hAnsi="Times New Roman" w:cs="Times New Roman"/>
              </w:rPr>
              <w:t xml:space="preserve">between </w:t>
            </w:r>
            <w:r w:rsidR="0037655F">
              <w:rPr>
                <w:rFonts w:ascii="Times New Roman" w:hAnsi="Times New Roman" w:cs="Times New Roman"/>
              </w:rPr>
              <w:t>them</w:t>
            </w:r>
            <w:r w:rsidR="000C67CC">
              <w:rPr>
                <w:rFonts w:ascii="Times New Roman" w:hAnsi="Times New Roman" w:cs="Times New Roman"/>
              </w:rPr>
              <w:t>.</w:t>
            </w:r>
          </w:p>
          <w:p w14:paraId="5F773FBA" w14:textId="1BF4EC97" w:rsidR="009B38DA" w:rsidRPr="00A751C6" w:rsidRDefault="009B38DA" w:rsidP="00DB4748">
            <w:pPr>
              <w:rPr>
                <w:rFonts w:ascii="Times New Roman" w:hAnsi="Times New Roman" w:cs="Times New Roman"/>
              </w:rPr>
            </w:pPr>
            <w:r w:rsidRPr="00FB3330">
              <w:rPr>
                <w:rFonts w:ascii="Times New Roman" w:hAnsi="Times New Roman" w:cs="Times New Roman"/>
                <w:b/>
                <w:bCs/>
              </w:rPr>
              <w:t xml:space="preserve">White </w:t>
            </w:r>
            <w:r w:rsidRPr="00FB3330">
              <w:rPr>
                <w:rFonts w:ascii="Times New Roman" w:hAnsi="Times New Roman" w:cs="Times New Roman"/>
              </w:rPr>
              <w:t>colour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27418">
              <w:rPr>
                <w:rFonts w:ascii="Times New Roman" w:hAnsi="Times New Roman" w:cs="Times New Roman"/>
              </w:rPr>
              <w:t>in colour range indicate</w:t>
            </w:r>
            <w:r w:rsidR="00925499">
              <w:rPr>
                <w:rFonts w:ascii="Times New Roman" w:hAnsi="Times New Roman" w:cs="Times New Roman"/>
              </w:rPr>
              <w:t>s</w:t>
            </w:r>
            <w:r w:rsidR="00327418">
              <w:rPr>
                <w:rFonts w:ascii="Times New Roman" w:hAnsi="Times New Roman" w:cs="Times New Roman"/>
              </w:rPr>
              <w:t xml:space="preserve"> the data </w:t>
            </w:r>
            <w:r w:rsidR="00925499">
              <w:rPr>
                <w:rFonts w:ascii="Times New Roman" w:hAnsi="Times New Roman" w:cs="Times New Roman"/>
              </w:rPr>
              <w:t>is</w:t>
            </w:r>
            <w:r w:rsidR="00327418">
              <w:rPr>
                <w:rFonts w:ascii="Times New Roman" w:hAnsi="Times New Roman" w:cs="Times New Roman"/>
              </w:rPr>
              <w:t xml:space="preserve"> </w:t>
            </w:r>
            <w:r w:rsidR="00327418" w:rsidRPr="00FB3330">
              <w:rPr>
                <w:rFonts w:ascii="Times New Roman" w:hAnsi="Times New Roman" w:cs="Times New Roman"/>
                <w:b/>
                <w:bCs/>
              </w:rPr>
              <w:t>Null</w:t>
            </w:r>
            <w:r w:rsidR="00327418">
              <w:rPr>
                <w:rFonts w:ascii="Times New Roman" w:hAnsi="Times New Roman" w:cs="Times New Roman"/>
              </w:rPr>
              <w:t xml:space="preserve">. Therefore, </w:t>
            </w:r>
            <w:r w:rsidR="00925499">
              <w:rPr>
                <w:rFonts w:ascii="Times New Roman" w:hAnsi="Times New Roman" w:cs="Times New Roman"/>
              </w:rPr>
              <w:t>a</w:t>
            </w:r>
            <w:r w:rsidR="00327418">
              <w:rPr>
                <w:rFonts w:ascii="Times New Roman" w:hAnsi="Times New Roman" w:cs="Times New Roman"/>
              </w:rPr>
              <w:t xml:space="preserve"> </w:t>
            </w:r>
            <w:r w:rsidR="00DE4FDA">
              <w:rPr>
                <w:rFonts w:ascii="Times New Roman" w:hAnsi="Times New Roman" w:cs="Times New Roman"/>
                <w:b/>
                <w:bCs/>
              </w:rPr>
              <w:t>‘</w:t>
            </w:r>
            <w:r w:rsidR="00327418" w:rsidRPr="00FB3330">
              <w:rPr>
                <w:rFonts w:ascii="Times New Roman" w:hAnsi="Times New Roman" w:cs="Times New Roman"/>
                <w:b/>
                <w:bCs/>
              </w:rPr>
              <w:t>0</w:t>
            </w:r>
            <w:r w:rsidR="00DE4FDA">
              <w:rPr>
                <w:rFonts w:ascii="Times New Roman" w:hAnsi="Times New Roman" w:cs="Times New Roman"/>
                <w:b/>
                <w:bCs/>
              </w:rPr>
              <w:t>’</w:t>
            </w:r>
            <w:r w:rsidR="00327418" w:rsidRPr="00FB3330">
              <w:rPr>
                <w:rFonts w:ascii="Times New Roman" w:hAnsi="Times New Roman" w:cs="Times New Roman"/>
                <w:b/>
                <w:bCs/>
              </w:rPr>
              <w:t xml:space="preserve"> value</w:t>
            </w:r>
            <w:r w:rsidR="00327418">
              <w:rPr>
                <w:rFonts w:ascii="Times New Roman" w:hAnsi="Times New Roman" w:cs="Times New Roman"/>
              </w:rPr>
              <w:t xml:space="preserve"> </w:t>
            </w:r>
            <w:r w:rsidR="00FB3330">
              <w:rPr>
                <w:rFonts w:ascii="Times New Roman" w:hAnsi="Times New Roman" w:cs="Times New Roman"/>
              </w:rPr>
              <w:t xml:space="preserve">is </w:t>
            </w:r>
            <w:r w:rsidR="00FB3330" w:rsidRPr="00FB3330">
              <w:rPr>
                <w:rFonts w:ascii="Times New Roman" w:hAnsi="Times New Roman" w:cs="Times New Roman"/>
                <w:b/>
                <w:bCs/>
              </w:rPr>
              <w:t>not used</w:t>
            </w:r>
            <w:r w:rsidR="00FB3330">
              <w:rPr>
                <w:rFonts w:ascii="Times New Roman" w:hAnsi="Times New Roman" w:cs="Times New Roman"/>
              </w:rPr>
              <w:t xml:space="preserve"> </w:t>
            </w:r>
            <w:r w:rsidR="00FB3330" w:rsidRPr="00FB3330">
              <w:rPr>
                <w:rFonts w:ascii="Times New Roman" w:hAnsi="Times New Roman" w:cs="Times New Roman"/>
                <w:b/>
                <w:bCs/>
              </w:rPr>
              <w:t>white</w:t>
            </w:r>
            <w:r w:rsidR="00FB3330">
              <w:rPr>
                <w:rFonts w:ascii="Times New Roman" w:hAnsi="Times New Roman" w:cs="Times New Roman"/>
              </w:rPr>
              <w:t>.</w:t>
            </w:r>
          </w:p>
        </w:tc>
      </w:tr>
      <w:tr w:rsidR="00205FC7" w:rsidRPr="000D53E0" w14:paraId="7872FA75" w14:textId="77777777" w:rsidTr="003F4E6D">
        <w:tc>
          <w:tcPr>
            <w:tcW w:w="10343" w:type="dxa"/>
            <w:gridSpan w:val="2"/>
          </w:tcPr>
          <w:p w14:paraId="6A41C6C2" w14:textId="46F7AA5D" w:rsidR="00205FC7" w:rsidRPr="000D53E0" w:rsidRDefault="002D3C5F" w:rsidP="00DB4748">
            <w:pPr>
              <w:rPr>
                <w:rFonts w:ascii="Times New Roman" w:hAnsi="Times New Roman" w:cs="Times New Roman"/>
                <w:b/>
                <w:bCs/>
              </w:rPr>
            </w:pPr>
            <w:r w:rsidRPr="002D3C5F">
              <w:rPr>
                <w:rFonts w:ascii="Times New Roman" w:hAnsi="Times New Roman" w:cs="Times New Roman"/>
                <w:b/>
                <w:bCs/>
              </w:rPr>
              <w:t>Top 10 Countr</w:t>
            </w:r>
            <w:r w:rsidR="00EC60BD">
              <w:rPr>
                <w:rFonts w:ascii="Times New Roman" w:hAnsi="Times New Roman" w:cs="Times New Roman"/>
                <w:b/>
                <w:bCs/>
              </w:rPr>
              <w:t>ies</w:t>
            </w:r>
            <w:r w:rsidRPr="002D3C5F">
              <w:rPr>
                <w:rFonts w:ascii="Times New Roman" w:hAnsi="Times New Roman" w:cs="Times New Roman"/>
                <w:b/>
                <w:bCs/>
              </w:rPr>
              <w:t xml:space="preserve"> in Primary Energy Consumption Per </w:t>
            </w:r>
            <w:r>
              <w:rPr>
                <w:rFonts w:ascii="Times New Roman" w:hAnsi="Times New Roman" w:cs="Times New Roman"/>
                <w:b/>
                <w:bCs/>
              </w:rPr>
              <w:t>Person</w:t>
            </w:r>
          </w:p>
        </w:tc>
      </w:tr>
      <w:tr w:rsidR="00D56B74" w:rsidRPr="000D53E0" w14:paraId="1F3DEC57" w14:textId="77777777" w:rsidTr="006D39A0">
        <w:tc>
          <w:tcPr>
            <w:tcW w:w="1271" w:type="dxa"/>
          </w:tcPr>
          <w:p w14:paraId="5C58AF20" w14:textId="1F5185DA" w:rsidR="00D56B74" w:rsidRPr="000D53E0" w:rsidRDefault="00205FC7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Description of graph</w:t>
            </w:r>
          </w:p>
        </w:tc>
        <w:tc>
          <w:tcPr>
            <w:tcW w:w="9072" w:type="dxa"/>
          </w:tcPr>
          <w:p w14:paraId="514355C3" w14:textId="29096C76" w:rsidR="00D56B74" w:rsidRPr="00EC60BD" w:rsidRDefault="00095FE9" w:rsidP="00DB4748">
            <w:pPr>
              <w:rPr>
                <w:rFonts w:ascii="Times New Roman" w:hAnsi="Times New Roman" w:cs="Times New Roman"/>
              </w:rPr>
            </w:pPr>
            <w:r w:rsidRPr="00095FE9">
              <w:rPr>
                <w:rFonts w:ascii="Times New Roman" w:hAnsi="Times New Roman" w:cs="Times New Roman"/>
              </w:rPr>
              <w:t>The stacked bar graph displays the top 10 countries with the highest energy consumption</w:t>
            </w:r>
            <w:r>
              <w:rPr>
                <w:rFonts w:ascii="Times New Roman" w:hAnsi="Times New Roman" w:cs="Times New Roman"/>
              </w:rPr>
              <w:t xml:space="preserve"> per person</w:t>
            </w:r>
            <w:r w:rsidRPr="00095FE9">
              <w:rPr>
                <w:rFonts w:ascii="Times New Roman" w:hAnsi="Times New Roman" w:cs="Times New Roman"/>
              </w:rPr>
              <w:t>, categorizing the total energy amount by different energy sources.</w:t>
            </w:r>
          </w:p>
        </w:tc>
      </w:tr>
      <w:tr w:rsidR="00205FC7" w:rsidRPr="000D53E0" w14:paraId="0AEA91A2" w14:textId="77777777" w:rsidTr="006D39A0">
        <w:tc>
          <w:tcPr>
            <w:tcW w:w="1271" w:type="dxa"/>
          </w:tcPr>
          <w:p w14:paraId="69630BCE" w14:textId="6F17FADF" w:rsidR="00205FC7" w:rsidRPr="000D53E0" w:rsidRDefault="002A2958" w:rsidP="00DB4748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Visual variable</w:t>
            </w:r>
          </w:p>
        </w:tc>
        <w:tc>
          <w:tcPr>
            <w:tcW w:w="9072" w:type="dxa"/>
          </w:tcPr>
          <w:p w14:paraId="457E8045" w14:textId="3D7B76D7" w:rsidR="005D7EC5" w:rsidRPr="000D53E0" w:rsidRDefault="005D7EC5" w:rsidP="005D7EC5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 xml:space="preserve">The energy source is </w:t>
            </w:r>
            <w:r w:rsidRPr="000D53E0">
              <w:rPr>
                <w:rFonts w:ascii="Times New Roman" w:hAnsi="Times New Roman" w:cs="Times New Roman"/>
                <w:b/>
                <w:bCs/>
              </w:rPr>
              <w:t>nominal variable</w:t>
            </w:r>
            <w:r w:rsidRPr="000D53E0">
              <w:rPr>
                <w:rFonts w:ascii="Times New Roman" w:hAnsi="Times New Roman" w:cs="Times New Roman"/>
              </w:rPr>
              <w:t xml:space="preserve">; thus, colour hue is chosen to </w:t>
            </w:r>
            <w:r w:rsidRPr="000D53E0">
              <w:rPr>
                <w:rFonts w:ascii="Times New Roman" w:hAnsi="Times New Roman" w:cs="Times New Roman"/>
                <w:b/>
                <w:bCs/>
              </w:rPr>
              <w:t>visualise differen</w:t>
            </w:r>
            <w:r w:rsidR="007E4BB4">
              <w:rPr>
                <w:rFonts w:ascii="Times New Roman" w:hAnsi="Times New Roman" w:cs="Times New Roman"/>
                <w:b/>
                <w:bCs/>
              </w:rPr>
              <w:t>t</w:t>
            </w:r>
            <w:r w:rsidRPr="000D53E0">
              <w:rPr>
                <w:rFonts w:ascii="Times New Roman" w:hAnsi="Times New Roman" w:cs="Times New Roman"/>
                <w:b/>
                <w:bCs/>
              </w:rPr>
              <w:t xml:space="preserve"> categories</w:t>
            </w:r>
            <w:r w:rsidRPr="000D53E0">
              <w:rPr>
                <w:rFonts w:ascii="Times New Roman" w:hAnsi="Times New Roman" w:cs="Times New Roman"/>
              </w:rPr>
              <w:t>.</w:t>
            </w:r>
          </w:p>
          <w:p w14:paraId="17C8BC40" w14:textId="484385DA" w:rsidR="00205FC7" w:rsidRPr="005D7EC5" w:rsidRDefault="000238FA" w:rsidP="00DB4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3255C">
              <w:rPr>
                <w:rFonts w:ascii="Times New Roman" w:hAnsi="Times New Roman" w:cs="Times New Roman"/>
              </w:rPr>
              <w:t>bar chart</w:t>
            </w:r>
            <w:r w:rsidR="00FD5806">
              <w:rPr>
                <w:rFonts w:ascii="Times New Roman" w:hAnsi="Times New Roman" w:cs="Times New Roman"/>
              </w:rPr>
              <w:t xml:space="preserve"> (</w:t>
            </w:r>
            <w:r w:rsidR="00FD5806" w:rsidRPr="00FD5806">
              <w:rPr>
                <w:rFonts w:ascii="Times New Roman" w:hAnsi="Times New Roman" w:cs="Times New Roman"/>
                <w:b/>
                <w:bCs/>
              </w:rPr>
              <w:t>shap</w:t>
            </w:r>
            <w:r w:rsidR="00FD5806">
              <w:rPr>
                <w:rFonts w:ascii="Times New Roman" w:hAnsi="Times New Roman" w:cs="Times New Roman"/>
              </w:rPr>
              <w:t>e)</w:t>
            </w:r>
            <w:r w:rsidR="0033255C">
              <w:rPr>
                <w:rFonts w:ascii="Times New Roman" w:hAnsi="Times New Roman" w:cs="Times New Roman"/>
              </w:rPr>
              <w:t xml:space="preserve"> is </w:t>
            </w:r>
            <w:r w:rsidR="007E4BB4">
              <w:rPr>
                <w:rFonts w:ascii="Times New Roman" w:hAnsi="Times New Roman" w:cs="Times New Roman"/>
              </w:rPr>
              <w:t>used</w:t>
            </w:r>
            <w:r w:rsidR="004975DA">
              <w:rPr>
                <w:rFonts w:ascii="Times New Roman" w:hAnsi="Times New Roman" w:cs="Times New Roman"/>
              </w:rPr>
              <w:t xml:space="preserve"> to demonstrate the </w:t>
            </w:r>
            <w:r w:rsidR="00794DFD">
              <w:rPr>
                <w:rFonts w:ascii="Times New Roman" w:hAnsi="Times New Roman" w:cs="Times New Roman"/>
              </w:rPr>
              <w:t xml:space="preserve">amount </w:t>
            </w:r>
            <w:r w:rsidR="00BE6F6B">
              <w:rPr>
                <w:rFonts w:ascii="Times New Roman" w:hAnsi="Times New Roman" w:cs="Times New Roman"/>
              </w:rPr>
              <w:t>from difference</w:t>
            </w:r>
            <w:r w:rsidR="004975DA">
              <w:rPr>
                <w:rFonts w:ascii="Times New Roman" w:hAnsi="Times New Roman" w:cs="Times New Roman"/>
              </w:rPr>
              <w:t xml:space="preserve"> energy source</w:t>
            </w:r>
            <w:r w:rsidR="00BE6F6B">
              <w:rPr>
                <w:rFonts w:ascii="Times New Roman" w:hAnsi="Times New Roman" w:cs="Times New Roman"/>
              </w:rPr>
              <w:t xml:space="preserve">s and </w:t>
            </w:r>
            <w:r w:rsidR="00794DFD">
              <w:rPr>
                <w:rFonts w:ascii="Times New Roman" w:hAnsi="Times New Roman" w:cs="Times New Roman"/>
              </w:rPr>
              <w:t xml:space="preserve">to compare </w:t>
            </w:r>
            <w:r w:rsidR="00BE6F6B">
              <w:rPr>
                <w:rFonts w:ascii="Times New Roman" w:hAnsi="Times New Roman" w:cs="Times New Roman"/>
              </w:rPr>
              <w:t>energy usage between countries.</w:t>
            </w:r>
          </w:p>
        </w:tc>
      </w:tr>
      <w:tr w:rsidR="00FD5806" w:rsidRPr="000D53E0" w14:paraId="307C5190" w14:textId="77777777" w:rsidTr="006D39A0">
        <w:tc>
          <w:tcPr>
            <w:tcW w:w="1271" w:type="dxa"/>
          </w:tcPr>
          <w:p w14:paraId="658C2F71" w14:textId="2C7CE289" w:rsidR="00FD5806" w:rsidRPr="000D53E0" w:rsidRDefault="00FD5806" w:rsidP="00FD5806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Gestalt Laws</w:t>
            </w:r>
          </w:p>
        </w:tc>
        <w:tc>
          <w:tcPr>
            <w:tcW w:w="9072" w:type="dxa"/>
          </w:tcPr>
          <w:p w14:paraId="4E0B6BB9" w14:textId="77777777" w:rsidR="00FD5806" w:rsidRPr="000D53E0" w:rsidRDefault="00FD5806" w:rsidP="00FD5806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  <w:b/>
                <w:bCs/>
              </w:rPr>
              <w:t>Similarity</w:t>
            </w:r>
            <w:r w:rsidRPr="000D53E0">
              <w:rPr>
                <w:rFonts w:ascii="Times New Roman" w:hAnsi="Times New Roman" w:cs="Times New Roman"/>
              </w:rPr>
              <w:t xml:space="preserve"> and </w:t>
            </w:r>
            <w:r w:rsidRPr="000D53E0">
              <w:rPr>
                <w:rFonts w:ascii="Times New Roman" w:hAnsi="Times New Roman" w:cs="Times New Roman"/>
                <w:b/>
                <w:bCs/>
              </w:rPr>
              <w:t>Continuity</w:t>
            </w:r>
            <w:r w:rsidRPr="000D53E0">
              <w:rPr>
                <w:rFonts w:ascii="Times New Roman" w:hAnsi="Times New Roman" w:cs="Times New Roman"/>
              </w:rPr>
              <w:t xml:space="preserve"> law has been used in this chart.</w:t>
            </w:r>
          </w:p>
          <w:p w14:paraId="27307CC3" w14:textId="77777777" w:rsidR="00FD5806" w:rsidRPr="000D53E0" w:rsidRDefault="00FD5806" w:rsidP="00FD5806">
            <w:pPr>
              <w:rPr>
                <w:rFonts w:ascii="Times New Roman" w:hAnsi="Times New Roman" w:cs="Times New Roman"/>
              </w:rPr>
            </w:pPr>
            <w:r w:rsidRPr="000D53E0">
              <w:rPr>
                <w:rFonts w:ascii="Times New Roman" w:hAnsi="Times New Roman" w:cs="Times New Roman"/>
              </w:rPr>
              <w:t>The data from same energy source has same colour (Similarity)</w:t>
            </w:r>
          </w:p>
          <w:p w14:paraId="4E04FD75" w14:textId="4496BFC7" w:rsidR="00FD5806" w:rsidRPr="000D53E0" w:rsidRDefault="00FD5806" w:rsidP="00FD5806">
            <w:pPr>
              <w:rPr>
                <w:rFonts w:ascii="Times New Roman" w:hAnsi="Times New Roman" w:cs="Times New Roman"/>
                <w:b/>
                <w:bCs/>
              </w:rPr>
            </w:pPr>
            <w:r w:rsidRPr="000D53E0">
              <w:rPr>
                <w:rFonts w:ascii="Times New Roman" w:hAnsi="Times New Roman" w:cs="Times New Roman"/>
              </w:rPr>
              <w:t>The amount of energy consumption from different energy source</w:t>
            </w:r>
            <w:r w:rsidR="00B26018">
              <w:rPr>
                <w:rFonts w:ascii="Times New Roman" w:hAnsi="Times New Roman" w:cs="Times New Roman"/>
              </w:rPr>
              <w:t>s</w:t>
            </w:r>
            <w:r w:rsidRPr="000D53E0">
              <w:rPr>
                <w:rFonts w:ascii="Times New Roman" w:hAnsi="Times New Roman" w:cs="Times New Roman"/>
              </w:rPr>
              <w:t xml:space="preserve"> </w:t>
            </w:r>
            <w:r w:rsidR="00A3655D">
              <w:rPr>
                <w:rFonts w:ascii="Times New Roman" w:hAnsi="Times New Roman" w:cs="Times New Roman"/>
              </w:rPr>
              <w:t>during a</w:t>
            </w:r>
            <w:r w:rsidRPr="000D53E0">
              <w:rPr>
                <w:rFonts w:ascii="Times New Roman" w:hAnsi="Times New Roman" w:cs="Times New Roman"/>
              </w:rPr>
              <w:t xml:space="preserve"> specific period </w:t>
            </w:r>
            <w:r w:rsidR="0030436B">
              <w:rPr>
                <w:rFonts w:ascii="Times New Roman" w:hAnsi="Times New Roman" w:cs="Times New Roman"/>
              </w:rPr>
              <w:t>is</w:t>
            </w:r>
            <w:r w:rsidRPr="000D53E0">
              <w:rPr>
                <w:rFonts w:ascii="Times New Roman" w:hAnsi="Times New Roman" w:cs="Times New Roman"/>
              </w:rPr>
              <w:t xml:space="preserve"> rank</w:t>
            </w:r>
            <w:r w:rsidR="0030436B">
              <w:rPr>
                <w:rFonts w:ascii="Times New Roman" w:hAnsi="Times New Roman" w:cs="Times New Roman"/>
              </w:rPr>
              <w:t>ed</w:t>
            </w:r>
            <w:r w:rsidRPr="000D53E0">
              <w:rPr>
                <w:rFonts w:ascii="Times New Roman" w:hAnsi="Times New Roman" w:cs="Times New Roman"/>
              </w:rPr>
              <w:t xml:space="preserve"> in ordered. </w:t>
            </w:r>
            <w:r w:rsidR="002628CC">
              <w:rPr>
                <w:rFonts w:ascii="Times New Roman" w:hAnsi="Times New Roman" w:cs="Times New Roman"/>
              </w:rPr>
              <w:t>The countr</w:t>
            </w:r>
            <w:r w:rsidR="0030436B">
              <w:rPr>
                <w:rFonts w:ascii="Times New Roman" w:hAnsi="Times New Roman" w:cs="Times New Roman"/>
              </w:rPr>
              <w:t>ies are</w:t>
            </w:r>
            <w:r w:rsidR="002628CC">
              <w:rPr>
                <w:rFonts w:ascii="Times New Roman" w:hAnsi="Times New Roman" w:cs="Times New Roman"/>
              </w:rPr>
              <w:t xml:space="preserve"> also ranked in ordered based on the amount of energy the</w:t>
            </w:r>
            <w:r w:rsidR="00D41B2C">
              <w:rPr>
                <w:rFonts w:ascii="Times New Roman" w:hAnsi="Times New Roman" w:cs="Times New Roman"/>
              </w:rPr>
              <w:t>y were used.</w:t>
            </w:r>
            <w:r w:rsidR="002628CC">
              <w:rPr>
                <w:rFonts w:ascii="Times New Roman" w:hAnsi="Times New Roman" w:cs="Times New Roman"/>
              </w:rPr>
              <w:t xml:space="preserve"> </w:t>
            </w:r>
            <w:r w:rsidRPr="000D53E0">
              <w:rPr>
                <w:rFonts w:ascii="Times New Roman" w:hAnsi="Times New Roman" w:cs="Times New Roman"/>
              </w:rPr>
              <w:t xml:space="preserve">(Continuity) </w:t>
            </w:r>
          </w:p>
        </w:tc>
      </w:tr>
      <w:tr w:rsidR="00FD5806" w:rsidRPr="000D53E0" w14:paraId="0EBA06B6" w14:textId="77777777" w:rsidTr="006D39A0">
        <w:tc>
          <w:tcPr>
            <w:tcW w:w="1271" w:type="dxa"/>
          </w:tcPr>
          <w:p w14:paraId="2EBD7526" w14:textId="5C1AA901" w:rsidR="00FD5806" w:rsidRPr="000D53E0" w:rsidRDefault="00FD5806" w:rsidP="00FD580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Density</w:t>
            </w:r>
          </w:p>
        </w:tc>
        <w:tc>
          <w:tcPr>
            <w:tcW w:w="9072" w:type="dxa"/>
          </w:tcPr>
          <w:p w14:paraId="35440D2B" w14:textId="5C480BC1" w:rsidR="00FD5806" w:rsidRPr="00832D0A" w:rsidRDefault="00C3627E" w:rsidP="00FD5806">
            <w:pPr>
              <w:rPr>
                <w:rFonts w:ascii="Times New Roman" w:hAnsi="Times New Roman" w:cs="Times New Roman"/>
              </w:rPr>
            </w:pPr>
            <w:r w:rsidRPr="00832D0A">
              <w:rPr>
                <w:rFonts w:ascii="Times New Roman" w:hAnsi="Times New Roman" w:cs="Times New Roman"/>
              </w:rPr>
              <w:t xml:space="preserve">By showing top </w:t>
            </w:r>
            <w:r w:rsidR="00E4056E" w:rsidRPr="00832D0A">
              <w:rPr>
                <w:rFonts w:ascii="Times New Roman" w:hAnsi="Times New Roman" w:cs="Times New Roman"/>
              </w:rPr>
              <w:t>ten</w:t>
            </w:r>
            <w:r w:rsidRPr="00832D0A">
              <w:rPr>
                <w:rFonts w:ascii="Times New Roman" w:hAnsi="Times New Roman" w:cs="Times New Roman"/>
              </w:rPr>
              <w:t xml:space="preserve"> countries, this graph </w:t>
            </w:r>
            <w:r w:rsidR="00E4056E" w:rsidRPr="00832D0A">
              <w:rPr>
                <w:rFonts w:ascii="Times New Roman" w:hAnsi="Times New Roman" w:cs="Times New Roman"/>
              </w:rPr>
              <w:t>help</w:t>
            </w:r>
            <w:r w:rsidR="009B0A9B" w:rsidRPr="00832D0A">
              <w:rPr>
                <w:rFonts w:ascii="Times New Roman" w:hAnsi="Times New Roman" w:cs="Times New Roman"/>
              </w:rPr>
              <w:t>s</w:t>
            </w:r>
            <w:r w:rsidR="00E4056E" w:rsidRPr="00832D0A">
              <w:rPr>
                <w:rFonts w:ascii="Times New Roman" w:hAnsi="Times New Roman" w:cs="Times New Roman"/>
              </w:rPr>
              <w:t xml:space="preserve"> user</w:t>
            </w:r>
            <w:r w:rsidR="00AE6971" w:rsidRPr="00832D0A">
              <w:rPr>
                <w:rFonts w:ascii="Times New Roman" w:hAnsi="Times New Roman" w:cs="Times New Roman"/>
              </w:rPr>
              <w:t>s</w:t>
            </w:r>
            <w:r w:rsidR="00E4056E" w:rsidRPr="00832D0A">
              <w:rPr>
                <w:rFonts w:ascii="Times New Roman" w:hAnsi="Times New Roman" w:cs="Times New Roman"/>
              </w:rPr>
              <w:t xml:space="preserve"> easi</w:t>
            </w:r>
            <w:r w:rsidR="00455F0E">
              <w:rPr>
                <w:rFonts w:ascii="Times New Roman" w:hAnsi="Times New Roman" w:cs="Times New Roman"/>
              </w:rPr>
              <w:t xml:space="preserve">ly </w:t>
            </w:r>
            <w:r w:rsidR="009B0A9B" w:rsidRPr="00832D0A">
              <w:rPr>
                <w:rFonts w:ascii="Times New Roman" w:hAnsi="Times New Roman" w:cs="Times New Roman"/>
              </w:rPr>
              <w:t>identify</w:t>
            </w:r>
            <w:r w:rsidR="00AE6971" w:rsidRPr="00832D0A">
              <w:rPr>
                <w:rFonts w:ascii="Times New Roman" w:hAnsi="Times New Roman" w:cs="Times New Roman"/>
              </w:rPr>
              <w:t xml:space="preserve"> the</w:t>
            </w:r>
            <w:r w:rsidR="00455F0E">
              <w:rPr>
                <w:rFonts w:ascii="Times New Roman" w:hAnsi="Times New Roman" w:cs="Times New Roman"/>
              </w:rPr>
              <w:t xml:space="preserve"> key</w:t>
            </w:r>
            <w:r w:rsidR="00AE6971" w:rsidRPr="00832D0A">
              <w:rPr>
                <w:rFonts w:ascii="Times New Roman" w:hAnsi="Times New Roman" w:cs="Times New Roman"/>
              </w:rPr>
              <w:t xml:space="preserve"> players in energy consum</w:t>
            </w:r>
            <w:r w:rsidR="009B0A9B" w:rsidRPr="00832D0A">
              <w:rPr>
                <w:rFonts w:ascii="Times New Roman" w:hAnsi="Times New Roman" w:cs="Times New Roman"/>
              </w:rPr>
              <w:t xml:space="preserve">ption whose are </w:t>
            </w:r>
            <w:r w:rsidR="00832D0A" w:rsidRPr="00832D0A">
              <w:rPr>
                <w:rFonts w:ascii="Times New Roman" w:hAnsi="Times New Roman" w:cs="Times New Roman"/>
              </w:rPr>
              <w:t>major contribut</w:t>
            </w:r>
            <w:r w:rsidR="00455F0E">
              <w:rPr>
                <w:rFonts w:ascii="Times New Roman" w:hAnsi="Times New Roman" w:cs="Times New Roman"/>
              </w:rPr>
              <w:t>ors</w:t>
            </w:r>
            <w:r w:rsidR="00832D0A" w:rsidRPr="00832D0A">
              <w:rPr>
                <w:rFonts w:ascii="Times New Roman" w:hAnsi="Times New Roman" w:cs="Times New Roman"/>
              </w:rPr>
              <w:t xml:space="preserve"> to the negative impact on </w:t>
            </w:r>
            <w:r w:rsidR="00B925A2">
              <w:rPr>
                <w:rFonts w:ascii="Times New Roman" w:hAnsi="Times New Roman" w:cs="Times New Roman"/>
              </w:rPr>
              <w:t>the environment</w:t>
            </w:r>
            <w:r w:rsidR="00832D0A" w:rsidRPr="00832D0A">
              <w:rPr>
                <w:rFonts w:ascii="Times New Roman" w:hAnsi="Times New Roman" w:cs="Times New Roman"/>
              </w:rPr>
              <w:t>.</w:t>
            </w:r>
            <w:r w:rsidR="00E4056E" w:rsidRPr="00832D0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C634CAD" w14:textId="77777777" w:rsidR="00094738" w:rsidRDefault="00094738">
      <w:pPr>
        <w:rPr>
          <w:rFonts w:ascii="Times New Roman" w:hAnsi="Times New Roman" w:cs="Times New Roman"/>
        </w:rPr>
      </w:pPr>
    </w:p>
    <w:p w14:paraId="465496B2" w14:textId="77777777" w:rsidR="00B925A2" w:rsidRPr="00B925A2" w:rsidRDefault="00B925A2" w:rsidP="00B925A2">
      <w:pPr>
        <w:rPr>
          <w:rFonts w:ascii="Times New Roman" w:hAnsi="Times New Roman" w:cs="Times New Roman"/>
          <w:b/>
          <w:bCs/>
        </w:rPr>
      </w:pPr>
      <w:r w:rsidRPr="00B925A2">
        <w:rPr>
          <w:rFonts w:ascii="Times New Roman" w:hAnsi="Times New Roman" w:cs="Times New Roman"/>
          <w:b/>
          <w:bCs/>
        </w:rPr>
        <w:t>Appendix.</w:t>
      </w:r>
    </w:p>
    <w:p w14:paraId="362600FB" w14:textId="77777777" w:rsidR="00B925A2" w:rsidRPr="000D53E0" w:rsidRDefault="00B925A2" w:rsidP="00B925A2">
      <w:pPr>
        <w:rPr>
          <w:rFonts w:ascii="Times New Roman" w:hAnsi="Times New Roman" w:cs="Times New Roman"/>
        </w:rPr>
      </w:pPr>
      <w:r w:rsidRPr="000D53E0">
        <w:rPr>
          <w:rFonts w:ascii="Times New Roman" w:hAnsi="Times New Roman" w:cs="Times New Roman"/>
        </w:rPr>
        <w:t xml:space="preserve">Data description: </w:t>
      </w:r>
    </w:p>
    <w:p w14:paraId="6B00809C" w14:textId="77777777" w:rsidR="00B925A2" w:rsidRPr="000D53E0" w:rsidRDefault="00B925A2" w:rsidP="00B925A2">
      <w:pPr>
        <w:rPr>
          <w:rFonts w:ascii="Times New Roman" w:hAnsi="Times New Roman" w:cs="Times New Roman"/>
        </w:rPr>
      </w:pPr>
      <w:r w:rsidRPr="000D53E0">
        <w:rPr>
          <w:rFonts w:ascii="Times New Roman" w:hAnsi="Times New Roman" w:cs="Times New Roman"/>
        </w:rPr>
        <w:t xml:space="preserve">Data source: </w:t>
      </w:r>
      <w:hyperlink r:id="rId7" w:history="1">
        <w:r w:rsidRPr="000D53E0">
          <w:rPr>
            <w:rStyle w:val="Hyperlink"/>
            <w:rFonts w:ascii="Times New Roman" w:hAnsi="Times New Roman" w:cs="Times New Roman"/>
          </w:rPr>
          <w:t>https://github.com/rfordatascience/tidytuesday/blob/master/data/2023/2023-06-06/owid-energy.csv</w:t>
        </w:r>
      </w:hyperlink>
    </w:p>
    <w:p w14:paraId="31185BB1" w14:textId="2B23863F" w:rsidR="00B925A2" w:rsidRDefault="00B925A2">
      <w:pPr>
        <w:rPr>
          <w:rFonts w:ascii="Times New Roman" w:hAnsi="Times New Roman" w:cs="Times New Roman"/>
        </w:rPr>
      </w:pPr>
      <w:r w:rsidRPr="000D53E0">
        <w:rPr>
          <w:rFonts w:ascii="Times New Roman" w:hAnsi="Times New Roman" w:cs="Times New Roman"/>
        </w:rPr>
        <w:t xml:space="preserve">The dataset has the period time from 1900 to 2023 in the World. I focused on visualising the data from 2002 and 2022 in Asia to </w:t>
      </w:r>
      <w:r w:rsidR="00437B7E">
        <w:rPr>
          <w:rFonts w:ascii="Times New Roman" w:hAnsi="Times New Roman" w:cs="Times New Roman"/>
        </w:rPr>
        <w:t>highlight the current trends of energy consumption</w:t>
      </w:r>
      <w:r w:rsidR="00FB0738">
        <w:rPr>
          <w:rFonts w:ascii="Times New Roman" w:hAnsi="Times New Roman" w:cs="Times New Roman"/>
        </w:rPr>
        <w:t xml:space="preserve"> to identify the </w:t>
      </w:r>
      <w:r w:rsidR="00FB0738" w:rsidRPr="000D53E0">
        <w:rPr>
          <w:rFonts w:ascii="Times New Roman" w:hAnsi="Times New Roman" w:cs="Times New Roman"/>
        </w:rPr>
        <w:t>challenges and opportunities</w:t>
      </w:r>
      <w:r w:rsidR="0040258D">
        <w:rPr>
          <w:rFonts w:ascii="Times New Roman" w:hAnsi="Times New Roman" w:cs="Times New Roman"/>
        </w:rPr>
        <w:t xml:space="preserve"> (</w:t>
      </w:r>
      <w:r w:rsidR="0040258D" w:rsidRPr="0040258D">
        <w:rPr>
          <w:rFonts w:ascii="Times New Roman" w:hAnsi="Times New Roman" w:cs="Times New Roman"/>
        </w:rPr>
        <w:t>Data Correspondence</w:t>
      </w:r>
      <w:r w:rsidR="0007498A">
        <w:rPr>
          <w:rFonts w:ascii="Times New Roman" w:hAnsi="Times New Roman" w:cs="Times New Roman"/>
        </w:rPr>
        <w:t>)</w:t>
      </w:r>
      <w:r w:rsidR="002C59CE">
        <w:rPr>
          <w:rFonts w:ascii="Times New Roman" w:hAnsi="Times New Roman" w:cs="Times New Roman"/>
        </w:rPr>
        <w:t xml:space="preserve">. </w:t>
      </w:r>
      <w:r w:rsidR="0077382C">
        <w:rPr>
          <w:rFonts w:ascii="Times New Roman" w:hAnsi="Times New Roman" w:cs="Times New Roman"/>
        </w:rPr>
        <w:t>I did not expand the period to 2024 because</w:t>
      </w:r>
      <w:r w:rsidR="0077382C" w:rsidRPr="000D53E0">
        <w:rPr>
          <w:rFonts w:ascii="Times New Roman" w:hAnsi="Times New Roman" w:cs="Times New Roman"/>
        </w:rPr>
        <w:t xml:space="preserve">, </w:t>
      </w:r>
      <w:r w:rsidR="0077382C">
        <w:rPr>
          <w:rFonts w:ascii="Times New Roman" w:hAnsi="Times New Roman" w:cs="Times New Roman"/>
        </w:rPr>
        <w:t>dataset</w:t>
      </w:r>
      <w:r w:rsidR="0077382C" w:rsidRPr="000D53E0">
        <w:rPr>
          <w:rFonts w:ascii="Times New Roman" w:hAnsi="Times New Roman" w:cs="Times New Roman"/>
        </w:rPr>
        <w:t xml:space="preserve"> was published in the mid-2023, the data in that year is not fully complete</w:t>
      </w:r>
      <w:r w:rsidR="0077382C">
        <w:rPr>
          <w:rFonts w:ascii="Times New Roman" w:hAnsi="Times New Roman" w:cs="Times New Roman"/>
        </w:rPr>
        <w:t xml:space="preserve"> (Data </w:t>
      </w:r>
      <w:r w:rsidR="00B70E1B" w:rsidRPr="00B70E1B">
        <w:rPr>
          <w:rFonts w:ascii="Times New Roman" w:hAnsi="Times New Roman" w:cs="Times New Roman"/>
        </w:rPr>
        <w:t>Integrity</w:t>
      </w:r>
      <w:r w:rsidR="00B70E1B">
        <w:rPr>
          <w:rFonts w:ascii="Times New Roman" w:hAnsi="Times New Roman" w:cs="Times New Roman"/>
        </w:rPr>
        <w:t>).</w:t>
      </w:r>
    </w:p>
    <w:p w14:paraId="5440A70B" w14:textId="0C2F68FB" w:rsidR="00B70E1B" w:rsidRPr="00281480" w:rsidRDefault="00B70E1B" w:rsidP="00DE4FDA">
      <w:pPr>
        <w:rPr>
          <w:rFonts w:ascii="Times New Roman" w:hAnsi="Times New Roman" w:cs="Times New Roman"/>
        </w:rPr>
      </w:pPr>
      <w:r w:rsidRPr="00281480">
        <w:rPr>
          <w:rFonts w:ascii="Times New Roman" w:hAnsi="Times New Roman" w:cs="Times New Roman"/>
        </w:rPr>
        <w:t xml:space="preserve">The main columns </w:t>
      </w:r>
      <w:r w:rsidR="00BD44D4" w:rsidRPr="00281480">
        <w:rPr>
          <w:rFonts w:ascii="Times New Roman" w:hAnsi="Times New Roman" w:cs="Times New Roman"/>
        </w:rPr>
        <w:t xml:space="preserve">I </w:t>
      </w:r>
      <w:r w:rsidRPr="00281480">
        <w:rPr>
          <w:rFonts w:ascii="Times New Roman" w:hAnsi="Times New Roman" w:cs="Times New Roman"/>
        </w:rPr>
        <w:t>use in this visu</w:t>
      </w:r>
      <w:r w:rsidR="00BD44D4" w:rsidRPr="00281480">
        <w:rPr>
          <w:rFonts w:ascii="Times New Roman" w:hAnsi="Times New Roman" w:cs="Times New Roman"/>
        </w:rPr>
        <w:t xml:space="preserve">alisation are </w:t>
      </w:r>
      <w:r w:rsidR="00DE4FDA">
        <w:rPr>
          <w:rFonts w:ascii="Times New Roman" w:hAnsi="Times New Roman" w:cs="Times New Roman"/>
        </w:rPr>
        <w:t>‘</w:t>
      </w:r>
      <w:r w:rsidR="00281480" w:rsidRPr="00281480">
        <w:rPr>
          <w:rFonts w:ascii="Times New Roman" w:hAnsi="Times New Roman" w:cs="Times New Roman"/>
        </w:rPr>
        <w:t>country</w:t>
      </w:r>
      <w:r w:rsidR="00DE4FDA">
        <w:rPr>
          <w:rFonts w:ascii="Times New Roman" w:hAnsi="Times New Roman" w:cs="Times New Roman"/>
        </w:rPr>
        <w:t>’</w:t>
      </w:r>
      <w:r w:rsidR="00281480" w:rsidRPr="00281480">
        <w:rPr>
          <w:rFonts w:ascii="Times New Roman" w:hAnsi="Times New Roman" w:cs="Times New Roman"/>
        </w:rPr>
        <w:t>,</w:t>
      </w:r>
      <w:r w:rsidR="00281480">
        <w:rPr>
          <w:rFonts w:ascii="Times New Roman" w:hAnsi="Times New Roman" w:cs="Times New Roman"/>
        </w:rPr>
        <w:t xml:space="preserve"> </w:t>
      </w:r>
      <w:r w:rsidR="00DE4FDA">
        <w:rPr>
          <w:rFonts w:ascii="Times New Roman" w:hAnsi="Times New Roman" w:cs="Times New Roman"/>
        </w:rPr>
        <w:t>‘</w:t>
      </w:r>
      <w:r w:rsidR="00281480" w:rsidRPr="00281480">
        <w:rPr>
          <w:rFonts w:ascii="Times New Roman" w:hAnsi="Times New Roman" w:cs="Times New Roman"/>
        </w:rPr>
        <w:t>year</w:t>
      </w:r>
      <w:r w:rsidR="00DE4FDA">
        <w:rPr>
          <w:rFonts w:ascii="Times New Roman" w:hAnsi="Times New Roman" w:cs="Times New Roman"/>
        </w:rPr>
        <w:t>’</w:t>
      </w:r>
      <w:r w:rsidR="00281480">
        <w:rPr>
          <w:rFonts w:ascii="Times New Roman" w:hAnsi="Times New Roman" w:cs="Times New Roman"/>
        </w:rPr>
        <w:t>,</w:t>
      </w:r>
      <w:r w:rsidR="00281480" w:rsidRPr="00281480">
        <w:rPr>
          <w:rFonts w:ascii="Times New Roman" w:hAnsi="Times New Roman" w:cs="Times New Roman"/>
        </w:rPr>
        <w:t xml:space="preserve"> </w:t>
      </w:r>
      <w:r w:rsidR="00DE4FDA">
        <w:rPr>
          <w:rFonts w:ascii="Times New Roman" w:hAnsi="Times New Roman" w:cs="Times New Roman"/>
        </w:rPr>
        <w:t>‘</w:t>
      </w:r>
      <w:r w:rsidR="0007225D" w:rsidRPr="00281480">
        <w:rPr>
          <w:rFonts w:ascii="Times New Roman" w:hAnsi="Times New Roman" w:cs="Times New Roman"/>
        </w:rPr>
        <w:t>population</w:t>
      </w:r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>,</w:t>
      </w:r>
      <w:r w:rsidR="00DE4FDA">
        <w:rPr>
          <w:rFonts w:ascii="Times New Roman" w:hAnsi="Times New Roman" w:cs="Times New Roman"/>
        </w:rPr>
        <w:t>’</w:t>
      </w:r>
      <w:proofErr w:type="spellStart"/>
      <w:r w:rsidR="0007225D" w:rsidRPr="00281480">
        <w:rPr>
          <w:rFonts w:ascii="Times New Roman" w:hAnsi="Times New Roman" w:cs="Times New Roman"/>
        </w:rPr>
        <w:t>biofuel_consumption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coal_consumption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gas_consumption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hydro_consumption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nuclear_consumption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other_renewable_consumption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solar_consumption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wind_consumption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07225D" w:rsidRPr="00281480">
        <w:rPr>
          <w:rFonts w:ascii="Times New Roman" w:hAnsi="Times New Roman" w:cs="Times New Roman"/>
        </w:rPr>
        <w:t>oil_consumption</w:t>
      </w:r>
      <w:proofErr w:type="spellEnd"/>
      <w:r w:rsidR="00DE4FDA">
        <w:rPr>
          <w:rFonts w:ascii="Times New Roman" w:hAnsi="Times New Roman" w:cs="Times New Roman"/>
        </w:rPr>
        <w:t>’</w:t>
      </w:r>
      <w:r w:rsidR="0007225D" w:rsidRPr="00281480">
        <w:rPr>
          <w:rFonts w:ascii="Times New Roman" w:hAnsi="Times New Roman" w:cs="Times New Roman"/>
        </w:rPr>
        <w:t>,</w:t>
      </w:r>
      <w:r w:rsidR="00DE4FDA">
        <w:rPr>
          <w:rFonts w:ascii="Times New Roman" w:hAnsi="Times New Roman" w:cs="Times New Roman"/>
        </w:rPr>
        <w:t xml:space="preserve"> ‘</w:t>
      </w:r>
      <w:proofErr w:type="spellStart"/>
      <w:r w:rsidR="00DE4FDA" w:rsidRPr="00DE4FDA">
        <w:rPr>
          <w:rFonts w:ascii="Times New Roman" w:hAnsi="Times New Roman" w:cs="Times New Roman"/>
        </w:rPr>
        <w:t>biofuel_cons_per_capita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DE4FDA" w:rsidRPr="00DE4FDA">
        <w:rPr>
          <w:rFonts w:ascii="Times New Roman" w:hAnsi="Times New Roman" w:cs="Times New Roman"/>
        </w:rPr>
        <w:t>coal_cons_per_capita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DE4FDA" w:rsidRPr="00DE4FDA">
        <w:rPr>
          <w:rFonts w:ascii="Times New Roman" w:hAnsi="Times New Roman" w:cs="Times New Roman"/>
        </w:rPr>
        <w:t>gas_energy_per_capita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DE4FDA" w:rsidRPr="00DE4FDA">
        <w:rPr>
          <w:rFonts w:ascii="Times New Roman" w:hAnsi="Times New Roman" w:cs="Times New Roman"/>
        </w:rPr>
        <w:t>hydro_energy_per_capita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DE4FDA" w:rsidRPr="00DE4FDA">
        <w:rPr>
          <w:rFonts w:ascii="Times New Roman" w:hAnsi="Times New Roman" w:cs="Times New Roman"/>
        </w:rPr>
        <w:t>nuclear_energy_per_capita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>,</w:t>
      </w:r>
      <w:r w:rsidR="00DE4FDA">
        <w:rPr>
          <w:rFonts w:ascii="Times New Roman" w:hAnsi="Times New Roman" w:cs="Times New Roman"/>
        </w:rPr>
        <w:t xml:space="preserve"> ‘</w:t>
      </w:r>
      <w:proofErr w:type="spellStart"/>
      <w:r w:rsidR="00DE4FDA" w:rsidRPr="00DE4FDA">
        <w:rPr>
          <w:rFonts w:ascii="Times New Roman" w:hAnsi="Times New Roman" w:cs="Times New Roman"/>
        </w:rPr>
        <w:t>other_renewables_energy_per_capita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DE4FDA" w:rsidRPr="00DE4FDA">
        <w:rPr>
          <w:rFonts w:ascii="Times New Roman" w:hAnsi="Times New Roman" w:cs="Times New Roman"/>
        </w:rPr>
        <w:t>solar_energy_per_capita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DE4FDA" w:rsidRPr="00DE4FDA">
        <w:rPr>
          <w:rFonts w:ascii="Times New Roman" w:hAnsi="Times New Roman" w:cs="Times New Roman"/>
        </w:rPr>
        <w:t>wind_energy_per_capita</w:t>
      </w:r>
      <w:proofErr w:type="spellEnd"/>
      <w:r w:rsidR="00DE4FDA">
        <w:rPr>
          <w:rFonts w:ascii="Times New Roman" w:hAnsi="Times New Roman" w:cs="Times New Roman"/>
        </w:rPr>
        <w:t>’</w:t>
      </w:r>
      <w:r w:rsidR="00DE4FDA" w:rsidRPr="00DE4FDA">
        <w:rPr>
          <w:rFonts w:ascii="Times New Roman" w:hAnsi="Times New Roman" w:cs="Times New Roman"/>
        </w:rPr>
        <w:t xml:space="preserve">, </w:t>
      </w:r>
      <w:r w:rsidR="00DE4FDA">
        <w:rPr>
          <w:rFonts w:ascii="Times New Roman" w:hAnsi="Times New Roman" w:cs="Times New Roman"/>
        </w:rPr>
        <w:t>‘</w:t>
      </w:r>
      <w:proofErr w:type="spellStart"/>
      <w:r w:rsidR="00DE4FDA" w:rsidRPr="00DE4FDA">
        <w:rPr>
          <w:rFonts w:ascii="Times New Roman" w:hAnsi="Times New Roman" w:cs="Times New Roman"/>
        </w:rPr>
        <w:t>oil_energy_per_capita</w:t>
      </w:r>
      <w:proofErr w:type="spellEnd"/>
      <w:r w:rsidR="00DE4FDA">
        <w:rPr>
          <w:rFonts w:ascii="Times New Roman" w:hAnsi="Times New Roman" w:cs="Times New Roman"/>
        </w:rPr>
        <w:t>’</w:t>
      </w:r>
    </w:p>
    <w:p w14:paraId="56086EDF" w14:textId="535F61B4" w:rsidR="000D222F" w:rsidRPr="000D53E0" w:rsidRDefault="000D222F">
      <w:pPr>
        <w:rPr>
          <w:rFonts w:ascii="Times New Roman" w:hAnsi="Times New Roman" w:cs="Times New Roman"/>
        </w:rPr>
      </w:pPr>
    </w:p>
    <w:sectPr w:rsidR="000D222F" w:rsidRPr="000D53E0" w:rsidSect="00F87E29">
      <w:pgSz w:w="11906" w:h="16838"/>
      <w:pgMar w:top="851" w:right="851" w:bottom="851" w:left="85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10D6"/>
    <w:multiLevelType w:val="multilevel"/>
    <w:tmpl w:val="178489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E0AD4"/>
    <w:multiLevelType w:val="multilevel"/>
    <w:tmpl w:val="4BE0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C0D0E"/>
    <w:multiLevelType w:val="hybridMultilevel"/>
    <w:tmpl w:val="057A72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35764">
    <w:abstractNumId w:val="1"/>
  </w:num>
  <w:num w:numId="2" w16cid:durableId="1753039063">
    <w:abstractNumId w:val="0"/>
  </w:num>
  <w:num w:numId="3" w16cid:durableId="194126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A0"/>
    <w:rsid w:val="00004BAB"/>
    <w:rsid w:val="000167A0"/>
    <w:rsid w:val="000238FA"/>
    <w:rsid w:val="00047669"/>
    <w:rsid w:val="00061E50"/>
    <w:rsid w:val="00070A6C"/>
    <w:rsid w:val="0007225D"/>
    <w:rsid w:val="0007498A"/>
    <w:rsid w:val="000765DA"/>
    <w:rsid w:val="00080219"/>
    <w:rsid w:val="0008664E"/>
    <w:rsid w:val="000927C6"/>
    <w:rsid w:val="00094738"/>
    <w:rsid w:val="00095FE9"/>
    <w:rsid w:val="000A65C5"/>
    <w:rsid w:val="000B1107"/>
    <w:rsid w:val="000B36A6"/>
    <w:rsid w:val="000C67CC"/>
    <w:rsid w:val="000D222F"/>
    <w:rsid w:val="000D53E0"/>
    <w:rsid w:val="000D5DCF"/>
    <w:rsid w:val="000E1CEF"/>
    <w:rsid w:val="00112CA2"/>
    <w:rsid w:val="00116871"/>
    <w:rsid w:val="00120527"/>
    <w:rsid w:val="00143019"/>
    <w:rsid w:val="00147641"/>
    <w:rsid w:val="001518F2"/>
    <w:rsid w:val="001728DB"/>
    <w:rsid w:val="00176C34"/>
    <w:rsid w:val="00181DD1"/>
    <w:rsid w:val="00194FBC"/>
    <w:rsid w:val="001A001B"/>
    <w:rsid w:val="001A211D"/>
    <w:rsid w:val="001C45D4"/>
    <w:rsid w:val="001C4607"/>
    <w:rsid w:val="001D34D9"/>
    <w:rsid w:val="001D5732"/>
    <w:rsid w:val="001E0155"/>
    <w:rsid w:val="001E40C6"/>
    <w:rsid w:val="001F086A"/>
    <w:rsid w:val="0020255B"/>
    <w:rsid w:val="00205FC7"/>
    <w:rsid w:val="00223823"/>
    <w:rsid w:val="002245C4"/>
    <w:rsid w:val="00236EC4"/>
    <w:rsid w:val="00240605"/>
    <w:rsid w:val="0025753E"/>
    <w:rsid w:val="002628CC"/>
    <w:rsid w:val="002641C7"/>
    <w:rsid w:val="002676ED"/>
    <w:rsid w:val="00270A07"/>
    <w:rsid w:val="00273FCA"/>
    <w:rsid w:val="00281480"/>
    <w:rsid w:val="00290CD3"/>
    <w:rsid w:val="00290EF9"/>
    <w:rsid w:val="00293BF0"/>
    <w:rsid w:val="002A2958"/>
    <w:rsid w:val="002C4047"/>
    <w:rsid w:val="002C59CE"/>
    <w:rsid w:val="002D3C5F"/>
    <w:rsid w:val="002D57AD"/>
    <w:rsid w:val="002E0504"/>
    <w:rsid w:val="002E3322"/>
    <w:rsid w:val="002F5A36"/>
    <w:rsid w:val="002F74EE"/>
    <w:rsid w:val="0030436B"/>
    <w:rsid w:val="003223E9"/>
    <w:rsid w:val="00327418"/>
    <w:rsid w:val="0033255C"/>
    <w:rsid w:val="00350715"/>
    <w:rsid w:val="0037655F"/>
    <w:rsid w:val="00385C51"/>
    <w:rsid w:val="003A234F"/>
    <w:rsid w:val="003B688E"/>
    <w:rsid w:val="003E06D7"/>
    <w:rsid w:val="003F5510"/>
    <w:rsid w:val="0040258D"/>
    <w:rsid w:val="00427D68"/>
    <w:rsid w:val="00434483"/>
    <w:rsid w:val="00437B7E"/>
    <w:rsid w:val="00446330"/>
    <w:rsid w:val="0044773B"/>
    <w:rsid w:val="00455F0E"/>
    <w:rsid w:val="0048459F"/>
    <w:rsid w:val="00484A8F"/>
    <w:rsid w:val="00490140"/>
    <w:rsid w:val="00495CF2"/>
    <w:rsid w:val="004975DA"/>
    <w:rsid w:val="0049786D"/>
    <w:rsid w:val="004A1495"/>
    <w:rsid w:val="004A19AA"/>
    <w:rsid w:val="004A5EF9"/>
    <w:rsid w:val="004A655A"/>
    <w:rsid w:val="004C22D8"/>
    <w:rsid w:val="004C567A"/>
    <w:rsid w:val="004D1350"/>
    <w:rsid w:val="004D64C5"/>
    <w:rsid w:val="004F79DB"/>
    <w:rsid w:val="00512543"/>
    <w:rsid w:val="0051368B"/>
    <w:rsid w:val="005171DC"/>
    <w:rsid w:val="005464EA"/>
    <w:rsid w:val="00546A3A"/>
    <w:rsid w:val="00551934"/>
    <w:rsid w:val="00552D44"/>
    <w:rsid w:val="00553A30"/>
    <w:rsid w:val="00555ECB"/>
    <w:rsid w:val="00565132"/>
    <w:rsid w:val="00567236"/>
    <w:rsid w:val="00570DBA"/>
    <w:rsid w:val="00583191"/>
    <w:rsid w:val="005848E7"/>
    <w:rsid w:val="005A2D66"/>
    <w:rsid w:val="005A6F07"/>
    <w:rsid w:val="005C22DD"/>
    <w:rsid w:val="005C5AF8"/>
    <w:rsid w:val="005C7FD2"/>
    <w:rsid w:val="005D7EC5"/>
    <w:rsid w:val="005E3927"/>
    <w:rsid w:val="00625FE2"/>
    <w:rsid w:val="006837C7"/>
    <w:rsid w:val="00686BCC"/>
    <w:rsid w:val="006A1D3A"/>
    <w:rsid w:val="006B126F"/>
    <w:rsid w:val="006D184A"/>
    <w:rsid w:val="006D39A0"/>
    <w:rsid w:val="006E16D6"/>
    <w:rsid w:val="006E32B6"/>
    <w:rsid w:val="00726107"/>
    <w:rsid w:val="007265D2"/>
    <w:rsid w:val="00745E79"/>
    <w:rsid w:val="00750054"/>
    <w:rsid w:val="00750873"/>
    <w:rsid w:val="0077382C"/>
    <w:rsid w:val="00794DFD"/>
    <w:rsid w:val="007A71A7"/>
    <w:rsid w:val="007B25DA"/>
    <w:rsid w:val="007B71A6"/>
    <w:rsid w:val="007C3575"/>
    <w:rsid w:val="007D6D9A"/>
    <w:rsid w:val="007E4BB4"/>
    <w:rsid w:val="007E57A9"/>
    <w:rsid w:val="00801151"/>
    <w:rsid w:val="0082384D"/>
    <w:rsid w:val="00832D0A"/>
    <w:rsid w:val="00834292"/>
    <w:rsid w:val="0085226A"/>
    <w:rsid w:val="00872F67"/>
    <w:rsid w:val="008757FC"/>
    <w:rsid w:val="008B56C6"/>
    <w:rsid w:val="008B6995"/>
    <w:rsid w:val="008C55CF"/>
    <w:rsid w:val="008C5C0A"/>
    <w:rsid w:val="008D2F40"/>
    <w:rsid w:val="008D4E01"/>
    <w:rsid w:val="008F07FF"/>
    <w:rsid w:val="00925499"/>
    <w:rsid w:val="009753C3"/>
    <w:rsid w:val="0098240F"/>
    <w:rsid w:val="009A260D"/>
    <w:rsid w:val="009B0A9B"/>
    <w:rsid w:val="009B38DA"/>
    <w:rsid w:val="009C23B3"/>
    <w:rsid w:val="009D53B3"/>
    <w:rsid w:val="009F001F"/>
    <w:rsid w:val="00A05871"/>
    <w:rsid w:val="00A276E9"/>
    <w:rsid w:val="00A31900"/>
    <w:rsid w:val="00A3655D"/>
    <w:rsid w:val="00A54728"/>
    <w:rsid w:val="00A61149"/>
    <w:rsid w:val="00A6701C"/>
    <w:rsid w:val="00A7301A"/>
    <w:rsid w:val="00A751C6"/>
    <w:rsid w:val="00A76473"/>
    <w:rsid w:val="00A76735"/>
    <w:rsid w:val="00A966AD"/>
    <w:rsid w:val="00AA624B"/>
    <w:rsid w:val="00AC0B31"/>
    <w:rsid w:val="00AC751D"/>
    <w:rsid w:val="00AD19A4"/>
    <w:rsid w:val="00AE042F"/>
    <w:rsid w:val="00AE0C15"/>
    <w:rsid w:val="00AE6971"/>
    <w:rsid w:val="00B24DE8"/>
    <w:rsid w:val="00B26018"/>
    <w:rsid w:val="00B4139A"/>
    <w:rsid w:val="00B531B4"/>
    <w:rsid w:val="00B70169"/>
    <w:rsid w:val="00B70E1B"/>
    <w:rsid w:val="00B917B1"/>
    <w:rsid w:val="00B925A2"/>
    <w:rsid w:val="00B96DCC"/>
    <w:rsid w:val="00BA2CD2"/>
    <w:rsid w:val="00BA68DD"/>
    <w:rsid w:val="00BB1B09"/>
    <w:rsid w:val="00BB2C32"/>
    <w:rsid w:val="00BB45AB"/>
    <w:rsid w:val="00BB76A4"/>
    <w:rsid w:val="00BC67E3"/>
    <w:rsid w:val="00BC6BC0"/>
    <w:rsid w:val="00BD44D4"/>
    <w:rsid w:val="00BE6F6B"/>
    <w:rsid w:val="00BF2EBD"/>
    <w:rsid w:val="00BF3FB3"/>
    <w:rsid w:val="00BF61EE"/>
    <w:rsid w:val="00C01028"/>
    <w:rsid w:val="00C02EC5"/>
    <w:rsid w:val="00C03C59"/>
    <w:rsid w:val="00C06A2F"/>
    <w:rsid w:val="00C159A4"/>
    <w:rsid w:val="00C173ED"/>
    <w:rsid w:val="00C3627E"/>
    <w:rsid w:val="00C52D79"/>
    <w:rsid w:val="00C54EA1"/>
    <w:rsid w:val="00C702A6"/>
    <w:rsid w:val="00C75CA6"/>
    <w:rsid w:val="00C96442"/>
    <w:rsid w:val="00C96B86"/>
    <w:rsid w:val="00CA1624"/>
    <w:rsid w:val="00CB287B"/>
    <w:rsid w:val="00CD1EFA"/>
    <w:rsid w:val="00CE5C83"/>
    <w:rsid w:val="00D02C63"/>
    <w:rsid w:val="00D23B88"/>
    <w:rsid w:val="00D3261B"/>
    <w:rsid w:val="00D41A97"/>
    <w:rsid w:val="00D41B2C"/>
    <w:rsid w:val="00D41E27"/>
    <w:rsid w:val="00D44143"/>
    <w:rsid w:val="00D5552B"/>
    <w:rsid w:val="00D56B74"/>
    <w:rsid w:val="00D848FC"/>
    <w:rsid w:val="00D85992"/>
    <w:rsid w:val="00DA5E29"/>
    <w:rsid w:val="00DA5FC9"/>
    <w:rsid w:val="00DB4488"/>
    <w:rsid w:val="00DB4748"/>
    <w:rsid w:val="00DD0CBF"/>
    <w:rsid w:val="00DD1053"/>
    <w:rsid w:val="00DD6F45"/>
    <w:rsid w:val="00DE4FDA"/>
    <w:rsid w:val="00DE6336"/>
    <w:rsid w:val="00E025C0"/>
    <w:rsid w:val="00E20502"/>
    <w:rsid w:val="00E2169E"/>
    <w:rsid w:val="00E21BE1"/>
    <w:rsid w:val="00E3472B"/>
    <w:rsid w:val="00E4056E"/>
    <w:rsid w:val="00E5282C"/>
    <w:rsid w:val="00E53FD1"/>
    <w:rsid w:val="00E558E7"/>
    <w:rsid w:val="00E562D0"/>
    <w:rsid w:val="00E7332E"/>
    <w:rsid w:val="00E845C7"/>
    <w:rsid w:val="00E86F8D"/>
    <w:rsid w:val="00E96130"/>
    <w:rsid w:val="00EA0A9E"/>
    <w:rsid w:val="00EC2386"/>
    <w:rsid w:val="00EC60BD"/>
    <w:rsid w:val="00EC71EB"/>
    <w:rsid w:val="00F336D1"/>
    <w:rsid w:val="00F41979"/>
    <w:rsid w:val="00F6580F"/>
    <w:rsid w:val="00F81365"/>
    <w:rsid w:val="00F87E29"/>
    <w:rsid w:val="00FB0738"/>
    <w:rsid w:val="00FB3330"/>
    <w:rsid w:val="00FD5806"/>
    <w:rsid w:val="00F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D010"/>
  <w15:chartTrackingRefBased/>
  <w15:docId w15:val="{431ECCC6-D672-4E45-8441-98561BC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7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5A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A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87E2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87E2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fordatascience/tidytuesday/blob/master/data/2023/2023-06-06/owid-energ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download/rstudio-desktop/#download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</dc:title>
  <dc:subject>Assignment 2</dc:subject>
  <dc:creator>Ruby Nguyen (1372155)</dc:creator>
  <cp:keywords/>
  <dc:description/>
  <cp:lastModifiedBy>Ruby Nguyen</cp:lastModifiedBy>
  <cp:revision>265</cp:revision>
  <dcterms:created xsi:type="dcterms:W3CDTF">2024-09-21T13:05:00Z</dcterms:created>
  <dcterms:modified xsi:type="dcterms:W3CDTF">2025-01-05T11:28:00Z</dcterms:modified>
</cp:coreProperties>
</file>