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06C" w:rsidRDefault="00000000">
      <w:pPr>
        <w:tabs>
          <w:tab w:val="left" w:pos="1695"/>
        </w:tabs>
        <w:ind w:left="0" w:hanging="2"/>
        <w:rPr>
          <w:rFonts w:ascii="Arial" w:eastAsia="Arial" w:hAnsi="Arial" w:cs="Arial"/>
        </w:rPr>
      </w:pPr>
      <w:r>
        <w:rPr>
          <w:rFonts w:ascii="Arial" w:eastAsia="Arial" w:hAnsi="Arial" w:cs="Arial"/>
        </w:rPr>
        <w:t>Team number:  04</w:t>
      </w:r>
    </w:p>
    <w:p w:rsidR="00CB606C" w:rsidRDefault="00000000">
      <w:pPr>
        <w:ind w:left="0" w:hanging="2"/>
        <w:rPr>
          <w:rFonts w:ascii="Arial" w:eastAsia="Arial" w:hAnsi="Arial" w:cs="Arial"/>
        </w:rPr>
      </w:pPr>
      <w:r>
        <w:rPr>
          <w:rFonts w:ascii="Arial" w:eastAsia="Arial" w:hAnsi="Arial" w:cs="Arial"/>
        </w:rPr>
        <w:t>Project Title: User-friendly experimentation platform for blockchain</w:t>
      </w:r>
    </w:p>
    <w:p w:rsidR="00CB606C" w:rsidRDefault="00CB606C">
      <w:pPr>
        <w:ind w:left="0" w:hanging="2"/>
        <w:rPr>
          <w:rFonts w:ascii="Arial" w:eastAsia="Arial" w:hAnsi="Arial" w:cs="Arial"/>
        </w:rPr>
      </w:pPr>
    </w:p>
    <w:p w:rsidR="00CB606C" w:rsidRDefault="00CB606C">
      <w:pPr>
        <w:ind w:left="0" w:hanging="2"/>
        <w:rPr>
          <w:rFonts w:ascii="Arial" w:eastAsia="Arial" w:hAnsi="Arial" w:cs="Arial"/>
        </w:rPr>
      </w:pPr>
    </w:p>
    <w:p w:rsidR="00CB606C" w:rsidRDefault="00000000">
      <w:pPr>
        <w:numPr>
          <w:ilvl w:val="0"/>
          <w:numId w:val="1"/>
        </w:numPr>
        <w:ind w:left="0" w:hanging="2"/>
        <w:rPr>
          <w:rFonts w:ascii="Arial" w:eastAsia="Arial" w:hAnsi="Arial" w:cs="Arial"/>
        </w:rPr>
      </w:pPr>
      <w:r>
        <w:rPr>
          <w:rFonts w:ascii="Arial" w:eastAsia="Arial" w:hAnsi="Arial" w:cs="Arial"/>
        </w:rPr>
        <w:t xml:space="preserve">Introduction </w:t>
      </w:r>
    </w:p>
    <w:p w:rsidR="00CB606C" w:rsidRDefault="00000000">
      <w:pPr>
        <w:numPr>
          <w:ilvl w:val="1"/>
          <w:numId w:val="1"/>
        </w:numPr>
        <w:ind w:left="0" w:hanging="2"/>
        <w:rPr>
          <w:rFonts w:ascii="Arial" w:eastAsia="Arial" w:hAnsi="Arial" w:cs="Arial"/>
        </w:rPr>
      </w:pPr>
      <w:r>
        <w:rPr>
          <w:rFonts w:ascii="Arial" w:eastAsia="Arial" w:hAnsi="Arial" w:cs="Arial"/>
        </w:rPr>
        <w:t xml:space="preserve">Project Overview </w:t>
      </w:r>
    </w:p>
    <w:p w:rsidR="00CB606C" w:rsidRDefault="00000000">
      <w:pPr>
        <w:ind w:left="0" w:hanging="2"/>
        <w:rPr>
          <w:rFonts w:ascii="Arial" w:eastAsia="Arial" w:hAnsi="Arial" w:cs="Arial"/>
          <w:sz w:val="22"/>
          <w:szCs w:val="22"/>
        </w:rPr>
      </w:pPr>
      <w:r>
        <w:rPr>
          <w:rFonts w:ascii="Arial" w:eastAsia="Arial" w:hAnsi="Arial" w:cs="Arial"/>
        </w:rPr>
        <w:t xml:space="preserve">NVAL is a framework for </w:t>
      </w:r>
      <w:r>
        <w:rPr>
          <w:rFonts w:ascii="Arial" w:eastAsia="Arial" w:hAnsi="Arial" w:cs="Arial"/>
          <w:sz w:val="22"/>
          <w:szCs w:val="22"/>
        </w:rPr>
        <w:t xml:space="preserve">designing a new private blockchain network, but  the current utility of NVAL framework is lower than expected. </w:t>
      </w:r>
      <w:r>
        <w:rPr>
          <w:rFonts w:ascii="Arial" w:eastAsia="Arial" w:hAnsi="Arial" w:cs="Arial"/>
        </w:rPr>
        <w:t xml:space="preserve">The goal of the project is to </w:t>
      </w:r>
      <w:r>
        <w:rPr>
          <w:rFonts w:ascii="Arial" w:eastAsia="Arial" w:hAnsi="Arial" w:cs="Arial"/>
          <w:sz w:val="22"/>
          <w:szCs w:val="22"/>
        </w:rPr>
        <w:t xml:space="preserve">improve the usability and capability of NVAL framework and directly start the blockchain network design with a browser, no specific software is needed. The project will </w:t>
      </w:r>
      <w:r>
        <w:rPr>
          <w:rFonts w:ascii="Arial" w:eastAsia="Arial" w:hAnsi="Arial" w:cs="Arial"/>
        </w:rPr>
        <w:t xml:space="preserve">develop </w:t>
      </w:r>
      <w:r>
        <w:rPr>
          <w:rFonts w:ascii="Arial" w:eastAsia="Arial" w:hAnsi="Arial" w:cs="Arial"/>
          <w:sz w:val="22"/>
          <w:szCs w:val="22"/>
        </w:rPr>
        <w:t xml:space="preserve">a graphical user interface to manage the deployment and evaluation of private blockchain networks and provide graphical editors for the designing of private blockchain networks. </w:t>
      </w:r>
    </w:p>
    <w:p w:rsidR="00CB606C" w:rsidRDefault="00CB606C">
      <w:pPr>
        <w:ind w:left="0" w:hanging="2"/>
        <w:rPr>
          <w:rFonts w:ascii="Arial" w:eastAsia="Arial" w:hAnsi="Arial" w:cs="Arial"/>
          <w:sz w:val="22"/>
          <w:szCs w:val="22"/>
        </w:rPr>
      </w:pPr>
    </w:p>
    <w:p w:rsidR="00CB606C" w:rsidRDefault="00000000">
      <w:pPr>
        <w:numPr>
          <w:ilvl w:val="1"/>
          <w:numId w:val="1"/>
        </w:numPr>
        <w:ind w:left="0" w:hanging="2"/>
        <w:rPr>
          <w:rFonts w:ascii="Arial" w:eastAsia="Arial" w:hAnsi="Arial" w:cs="Arial"/>
        </w:rPr>
      </w:pPr>
      <w:r>
        <w:rPr>
          <w:rFonts w:ascii="Arial" w:eastAsia="Arial" w:hAnsi="Arial" w:cs="Arial"/>
        </w:rPr>
        <w:t>Scope of the test plan document</w:t>
      </w:r>
    </w:p>
    <w:p w:rsidR="00CB606C" w:rsidRDefault="00000000">
      <w:pPr>
        <w:ind w:left="0" w:hanging="2"/>
        <w:rPr>
          <w:rFonts w:ascii="Arial" w:eastAsia="Arial" w:hAnsi="Arial" w:cs="Arial"/>
        </w:rPr>
      </w:pPr>
      <w:r>
        <w:rPr>
          <w:rFonts w:ascii="Arial" w:eastAsia="Arial" w:hAnsi="Arial" w:cs="Arial"/>
        </w:rPr>
        <w:t xml:space="preserve">            The test plan document describes the test strategy, test execution(including defect testing, unit testing and integration and </w:t>
      </w:r>
    </w:p>
    <w:p w:rsidR="00CB606C" w:rsidRDefault="00000000">
      <w:pPr>
        <w:ind w:left="0" w:hanging="2"/>
        <w:rPr>
          <w:rFonts w:ascii="Arial" w:eastAsia="Arial" w:hAnsi="Arial" w:cs="Arial"/>
        </w:rPr>
      </w:pPr>
      <w:r>
        <w:rPr>
          <w:rFonts w:ascii="Arial" w:eastAsia="Arial" w:hAnsi="Arial" w:cs="Arial"/>
        </w:rPr>
        <w:t xml:space="preserve"> release testing), testing plan schedule, identified risks and examples of test report.</w:t>
      </w:r>
    </w:p>
    <w:p w:rsidR="00CB606C" w:rsidRDefault="00CB606C">
      <w:pPr>
        <w:ind w:left="0" w:hanging="2"/>
        <w:rPr>
          <w:rFonts w:ascii="Arial" w:eastAsia="Arial" w:hAnsi="Arial" w:cs="Arial"/>
        </w:rPr>
      </w:pPr>
    </w:p>
    <w:p w:rsidR="00CB606C" w:rsidRDefault="00000000">
      <w:pPr>
        <w:numPr>
          <w:ilvl w:val="0"/>
          <w:numId w:val="1"/>
        </w:numPr>
        <w:ind w:left="0" w:hanging="2"/>
        <w:rPr>
          <w:rFonts w:ascii="Arial" w:eastAsia="Arial" w:hAnsi="Arial" w:cs="Arial"/>
        </w:rPr>
      </w:pPr>
      <w:r>
        <w:rPr>
          <w:rFonts w:ascii="Arial" w:eastAsia="Arial" w:hAnsi="Arial" w:cs="Arial"/>
        </w:rPr>
        <w:t xml:space="preserve">Test strategy </w:t>
      </w:r>
    </w:p>
    <w:p w:rsidR="00CB606C" w:rsidRDefault="00000000">
      <w:pPr>
        <w:numPr>
          <w:ilvl w:val="1"/>
          <w:numId w:val="1"/>
        </w:numPr>
        <w:ind w:left="0" w:hanging="2"/>
        <w:rPr>
          <w:rFonts w:ascii="Arial" w:eastAsia="Arial" w:hAnsi="Arial" w:cs="Arial"/>
        </w:rPr>
      </w:pPr>
      <w:r>
        <w:rPr>
          <w:rFonts w:ascii="Arial" w:eastAsia="Arial" w:hAnsi="Arial" w:cs="Arial"/>
        </w:rPr>
        <w:t>Test scope: what will be tested and why</w:t>
      </w:r>
    </w:p>
    <w:p w:rsidR="00CB606C" w:rsidRDefault="00000000">
      <w:pPr>
        <w:ind w:left="0" w:hanging="2"/>
        <w:rPr>
          <w:rFonts w:ascii="Arial" w:eastAsia="Arial" w:hAnsi="Arial" w:cs="Arial"/>
        </w:rPr>
      </w:pPr>
      <w:r>
        <w:rPr>
          <w:rFonts w:ascii="Arial" w:eastAsia="Arial" w:hAnsi="Arial" w:cs="Arial"/>
        </w:rPr>
        <w:t>The objective of testing is to verify the developed software if it functions as expected and validate to see if it satisfies the requirement of the client as listed in the features of software which is illustrated in Figure 1. In short, there are 3 levels of features including functionality, performance and extensibility, which requires three types of testing that are specifically targeting each level, i.e. unit test, validation test and defect test. Unit tests will test for individual functions, validation tests will test all the functionalities and performance of the developed software, while defect tests will test if an error is raised during the whole development process.</w:t>
      </w:r>
      <w:r>
        <w:rPr>
          <w:noProof/>
        </w:rPr>
        <w:drawing>
          <wp:anchor distT="114300" distB="114300" distL="114300" distR="114300" simplePos="0" relativeHeight="251658240" behindDoc="0" locked="0" layoutInCell="1" hidden="0" allowOverlap="1">
            <wp:simplePos x="0" y="0"/>
            <wp:positionH relativeFrom="column">
              <wp:posOffset>6076950</wp:posOffset>
            </wp:positionH>
            <wp:positionV relativeFrom="paragraph">
              <wp:posOffset>361950</wp:posOffset>
            </wp:positionV>
            <wp:extent cx="3770948" cy="13905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0948" cy="1390588"/>
                    </a:xfrm>
                    <a:prstGeom prst="rect">
                      <a:avLst/>
                    </a:prstGeom>
                    <a:ln/>
                  </pic:spPr>
                </pic:pic>
              </a:graphicData>
            </a:graphic>
          </wp:anchor>
        </w:drawing>
      </w:r>
    </w:p>
    <w:p w:rsidR="00CB606C" w:rsidRDefault="00CB606C">
      <w:pPr>
        <w:ind w:left="0" w:hanging="2"/>
        <w:jc w:val="center"/>
        <w:rPr>
          <w:rFonts w:ascii="Arial" w:eastAsia="Arial" w:hAnsi="Arial" w:cs="Arial"/>
        </w:rPr>
      </w:pPr>
    </w:p>
    <w:p w:rsidR="00CB606C" w:rsidRDefault="00000000">
      <w:pPr>
        <w:numPr>
          <w:ilvl w:val="1"/>
          <w:numId w:val="1"/>
        </w:numPr>
        <w:ind w:left="0" w:hanging="2"/>
        <w:rPr>
          <w:rFonts w:ascii="Arial" w:eastAsia="Arial" w:hAnsi="Arial" w:cs="Arial"/>
        </w:rPr>
      </w:pPr>
      <w:r>
        <w:rPr>
          <w:rFonts w:ascii="Arial" w:eastAsia="Arial" w:hAnsi="Arial" w:cs="Arial"/>
        </w:rPr>
        <w:t>Testing report</w:t>
      </w:r>
    </w:p>
    <w:p w:rsidR="00CB606C" w:rsidRDefault="00000000">
      <w:pPr>
        <w:ind w:left="0" w:hanging="2"/>
        <w:rPr>
          <w:rFonts w:ascii="Arial" w:eastAsia="Arial" w:hAnsi="Arial" w:cs="Arial"/>
        </w:rPr>
      </w:pPr>
      <w:r>
        <w:rPr>
          <w:rFonts w:ascii="Arial" w:eastAsia="Arial" w:hAnsi="Arial" w:cs="Arial"/>
        </w:rPr>
        <w:t>Details of the testing plan are in the Appendix A.</w:t>
      </w:r>
    </w:p>
    <w:p w:rsidR="00CB606C" w:rsidRDefault="00CB606C">
      <w:pPr>
        <w:ind w:left="0" w:hanging="2"/>
        <w:rPr>
          <w:rFonts w:ascii="Arial" w:eastAsia="Arial" w:hAnsi="Arial" w:cs="Arial"/>
        </w:rPr>
      </w:pPr>
    </w:p>
    <w:p w:rsidR="00CB606C" w:rsidRDefault="00000000">
      <w:pPr>
        <w:numPr>
          <w:ilvl w:val="1"/>
          <w:numId w:val="1"/>
        </w:numPr>
        <w:ind w:left="0" w:hanging="2"/>
        <w:rPr>
          <w:rFonts w:ascii="Arial" w:eastAsia="Arial" w:hAnsi="Arial" w:cs="Arial"/>
        </w:rPr>
      </w:pPr>
      <w:r>
        <w:rPr>
          <w:rFonts w:ascii="Arial" w:eastAsia="Arial" w:hAnsi="Arial" w:cs="Arial"/>
        </w:rPr>
        <w:t xml:space="preserve">Test assumptions </w:t>
      </w:r>
    </w:p>
    <w:p w:rsidR="00CB606C" w:rsidRDefault="00000000">
      <w:pPr>
        <w:numPr>
          <w:ilvl w:val="2"/>
          <w:numId w:val="1"/>
        </w:numPr>
        <w:ind w:left="0" w:hanging="2"/>
        <w:rPr>
          <w:rFonts w:ascii="Arial" w:eastAsia="Arial" w:hAnsi="Arial" w:cs="Arial"/>
        </w:rPr>
      </w:pPr>
      <w:r>
        <w:rPr>
          <w:rFonts w:ascii="Arial" w:eastAsia="Arial" w:hAnsi="Arial" w:cs="Arial"/>
        </w:rPr>
        <w:t>Mock Data</w:t>
      </w:r>
    </w:p>
    <w:p w:rsidR="00CB606C" w:rsidRDefault="00000000">
      <w:pPr>
        <w:ind w:left="0" w:hanging="2"/>
        <w:rPr>
          <w:rFonts w:ascii="Arial" w:eastAsia="Arial" w:hAnsi="Arial" w:cs="Arial"/>
        </w:rPr>
      </w:pPr>
      <w:r>
        <w:rPr>
          <w:rFonts w:ascii="Arial" w:eastAsia="Arial" w:hAnsi="Arial" w:cs="Arial"/>
        </w:rPr>
        <w:t>We assume that our mock functions or services will provide the necessary data for testing. For instance, we assume that a mock API will return correct dummy data when provided with correct calls.</w:t>
      </w:r>
    </w:p>
    <w:p w:rsidR="00CB606C" w:rsidRDefault="00000000">
      <w:pPr>
        <w:numPr>
          <w:ilvl w:val="2"/>
          <w:numId w:val="1"/>
        </w:numPr>
        <w:ind w:left="0" w:hanging="2"/>
        <w:rPr>
          <w:rFonts w:ascii="Arial" w:eastAsia="Arial" w:hAnsi="Arial" w:cs="Arial"/>
        </w:rPr>
      </w:pPr>
      <w:r>
        <w:rPr>
          <w:rFonts w:ascii="Arial" w:eastAsia="Arial" w:hAnsi="Arial" w:cs="Arial"/>
        </w:rPr>
        <w:t>Environment</w:t>
      </w:r>
    </w:p>
    <w:p w:rsidR="00CB606C" w:rsidRDefault="00000000">
      <w:pPr>
        <w:ind w:left="0" w:hanging="2"/>
        <w:rPr>
          <w:rFonts w:ascii="Arial" w:eastAsia="Arial" w:hAnsi="Arial" w:cs="Arial"/>
        </w:rPr>
      </w:pPr>
      <w:r>
        <w:rPr>
          <w:rFonts w:ascii="Arial" w:eastAsia="Arial" w:hAnsi="Arial" w:cs="Arial"/>
        </w:rPr>
        <w:t>We assume that certain environment variables or configurations are set.</w:t>
      </w:r>
    </w:p>
    <w:p w:rsidR="00CB606C" w:rsidRDefault="00000000">
      <w:pPr>
        <w:numPr>
          <w:ilvl w:val="2"/>
          <w:numId w:val="1"/>
        </w:numPr>
        <w:ind w:left="0" w:hanging="2"/>
        <w:rPr>
          <w:rFonts w:ascii="Arial" w:eastAsia="Arial" w:hAnsi="Arial" w:cs="Arial"/>
        </w:rPr>
      </w:pPr>
      <w:r>
        <w:rPr>
          <w:rFonts w:ascii="Arial" w:eastAsia="Arial" w:hAnsi="Arial" w:cs="Arial"/>
        </w:rPr>
        <w:lastRenderedPageBreak/>
        <w:t>Data Consistency</w:t>
      </w:r>
    </w:p>
    <w:p w:rsidR="00CB606C" w:rsidRDefault="00000000">
      <w:pPr>
        <w:ind w:left="0" w:hanging="2"/>
        <w:rPr>
          <w:rFonts w:ascii="Arial" w:eastAsia="Arial" w:hAnsi="Arial" w:cs="Arial"/>
        </w:rPr>
      </w:pPr>
      <w:r>
        <w:rPr>
          <w:rFonts w:ascii="Arial" w:eastAsia="Arial" w:hAnsi="Arial" w:cs="Arial"/>
        </w:rPr>
        <w:t>The data representing the nodes and their connections remains consistent before and after operations.</w:t>
      </w:r>
    </w:p>
    <w:p w:rsidR="00CB606C" w:rsidRDefault="00CB606C">
      <w:pPr>
        <w:ind w:left="0" w:hanging="2"/>
        <w:rPr>
          <w:rFonts w:ascii="Arial" w:eastAsia="Arial" w:hAnsi="Arial" w:cs="Arial"/>
        </w:rPr>
      </w:pPr>
    </w:p>
    <w:p w:rsidR="00CB606C" w:rsidRDefault="00000000">
      <w:pPr>
        <w:numPr>
          <w:ilvl w:val="0"/>
          <w:numId w:val="1"/>
        </w:numPr>
        <w:ind w:left="0" w:hanging="2"/>
        <w:rPr>
          <w:rFonts w:ascii="Arial" w:eastAsia="Arial" w:hAnsi="Arial" w:cs="Arial"/>
        </w:rPr>
      </w:pPr>
      <w:r>
        <w:rPr>
          <w:rFonts w:ascii="Arial" w:eastAsia="Arial" w:hAnsi="Arial" w:cs="Arial"/>
        </w:rPr>
        <w:t>Test execution</w:t>
      </w:r>
    </w:p>
    <w:p w:rsidR="00CB606C" w:rsidRDefault="00000000">
      <w:pPr>
        <w:numPr>
          <w:ilvl w:val="1"/>
          <w:numId w:val="1"/>
        </w:numPr>
        <w:ind w:left="0" w:hanging="2"/>
        <w:rPr>
          <w:rFonts w:ascii="Arial" w:eastAsia="Arial" w:hAnsi="Arial" w:cs="Arial"/>
        </w:rPr>
      </w:pPr>
      <w:r>
        <w:rPr>
          <w:rFonts w:ascii="Arial" w:eastAsia="Arial" w:hAnsi="Arial" w:cs="Arial"/>
        </w:rPr>
        <w:t>Defect testing (what will be tested and how)</w:t>
      </w:r>
    </w:p>
    <w:p w:rsidR="00CB606C" w:rsidRDefault="00000000">
      <w:pPr>
        <w:ind w:left="0" w:hanging="2"/>
        <w:rPr>
          <w:rFonts w:ascii="Arial" w:eastAsia="Arial" w:hAnsi="Arial" w:cs="Arial"/>
        </w:rPr>
      </w:pPr>
      <w:r>
        <w:rPr>
          <w:rFonts w:ascii="Arial" w:eastAsia="Arial" w:hAnsi="Arial" w:cs="Arial"/>
        </w:rPr>
        <w:t xml:space="preserve">In our projects, defect testing is designed to find and identify defects and problems in the project. It involves executing test cases and then detecting possible defects in the project by comparing the differences between the expected and actual results. The team will perform defect testing in three areas, nodes, attributes and generating </w:t>
      </w:r>
      <w:proofErr w:type="spellStart"/>
      <w:r>
        <w:rPr>
          <w:rFonts w:ascii="Arial" w:eastAsia="Arial" w:hAnsi="Arial" w:cs="Arial"/>
        </w:rPr>
        <w:t>Json</w:t>
      </w:r>
      <w:proofErr w:type="spellEnd"/>
      <w:r>
        <w:rPr>
          <w:rFonts w:ascii="Arial" w:eastAsia="Arial" w:hAnsi="Arial" w:cs="Arial"/>
        </w:rPr>
        <w:t xml:space="preserve"> files. Defect testing of nodes will involve node generation and deletion, connection rules and connection logic of nodes. For example, checking whether the program has followed the node connection rules correctly by trying to connect different nodes at random. In terms of attributes, the team tests the binding of attributes to nodes, the limit of the number of attributes added. In this aspect of generating </w:t>
      </w:r>
      <w:proofErr w:type="spellStart"/>
      <w:r>
        <w:rPr>
          <w:rFonts w:ascii="Arial" w:eastAsia="Arial" w:hAnsi="Arial" w:cs="Arial"/>
        </w:rPr>
        <w:t>Json</w:t>
      </w:r>
      <w:proofErr w:type="spellEnd"/>
      <w:r>
        <w:rPr>
          <w:rFonts w:ascii="Arial" w:eastAsia="Arial" w:hAnsi="Arial" w:cs="Arial"/>
        </w:rPr>
        <w:t xml:space="preserve"> files, the format of the generated </w:t>
      </w:r>
      <w:proofErr w:type="spellStart"/>
      <w:r>
        <w:rPr>
          <w:rFonts w:ascii="Arial" w:eastAsia="Arial" w:hAnsi="Arial" w:cs="Arial"/>
        </w:rPr>
        <w:t>Json</w:t>
      </w:r>
      <w:proofErr w:type="spellEnd"/>
      <w:r>
        <w:rPr>
          <w:rFonts w:ascii="Arial" w:eastAsia="Arial" w:hAnsi="Arial" w:cs="Arial"/>
        </w:rPr>
        <w:t xml:space="preserve"> files will also be involved in defect testing. Defect testing helps to help the team identify problems that were overlooked during the design and coding process, while enhancing the reliability and stability of the project.</w:t>
      </w:r>
    </w:p>
    <w:p w:rsidR="00CB606C" w:rsidRDefault="00CB606C">
      <w:pPr>
        <w:ind w:left="0" w:hanging="2"/>
        <w:rPr>
          <w:rFonts w:ascii="Arial" w:eastAsia="Arial" w:hAnsi="Arial" w:cs="Arial"/>
        </w:rPr>
      </w:pPr>
    </w:p>
    <w:p w:rsidR="00CB606C" w:rsidRDefault="00000000">
      <w:pPr>
        <w:numPr>
          <w:ilvl w:val="1"/>
          <w:numId w:val="1"/>
        </w:numPr>
        <w:ind w:left="0" w:hanging="2"/>
        <w:rPr>
          <w:rFonts w:ascii="Arial" w:eastAsia="Arial" w:hAnsi="Arial" w:cs="Arial"/>
        </w:rPr>
      </w:pPr>
      <w:r>
        <w:rPr>
          <w:rFonts w:ascii="Arial" w:eastAsia="Arial" w:hAnsi="Arial" w:cs="Arial"/>
        </w:rPr>
        <w:t>Unit testing (what will be tested and how)</w:t>
      </w:r>
    </w:p>
    <w:p w:rsidR="00CB606C" w:rsidRDefault="00000000">
      <w:pPr>
        <w:ind w:left="0" w:hanging="2"/>
        <w:rPr>
          <w:rFonts w:ascii="Arial" w:eastAsia="Arial" w:hAnsi="Arial" w:cs="Arial"/>
        </w:rPr>
      </w:pPr>
      <w:r>
        <w:rPr>
          <w:rFonts w:ascii="Arial" w:eastAsia="Arial" w:hAnsi="Arial" w:cs="Arial"/>
        </w:rPr>
        <w:t>Unit testing includes the following functions:</w:t>
      </w:r>
    </w:p>
    <w:p w:rsidR="00CB606C" w:rsidRDefault="00000000">
      <w:pPr>
        <w:numPr>
          <w:ilvl w:val="0"/>
          <w:numId w:val="2"/>
        </w:numPr>
        <w:ind w:left="0" w:hanging="2"/>
        <w:rPr>
          <w:rFonts w:ascii="Arial" w:eastAsia="Arial" w:hAnsi="Arial" w:cs="Arial"/>
        </w:rPr>
      </w:pPr>
      <w:r>
        <w:rPr>
          <w:rFonts w:ascii="Arial" w:eastAsia="Arial" w:hAnsi="Arial" w:cs="Arial"/>
        </w:rPr>
        <w:t>Add / drag and drop / remove nodes</w:t>
      </w:r>
    </w:p>
    <w:p w:rsidR="00CB606C" w:rsidRDefault="00000000">
      <w:pPr>
        <w:numPr>
          <w:ilvl w:val="0"/>
          <w:numId w:val="2"/>
        </w:numPr>
        <w:ind w:left="0" w:hanging="2"/>
        <w:rPr>
          <w:rFonts w:ascii="Arial" w:eastAsia="Arial" w:hAnsi="Arial" w:cs="Arial"/>
        </w:rPr>
      </w:pPr>
      <w:r>
        <w:rPr>
          <w:rFonts w:ascii="Arial" w:eastAsia="Arial" w:hAnsi="Arial" w:cs="Arial"/>
        </w:rPr>
        <w:t>Add / remove edges connecting nodes</w:t>
      </w:r>
    </w:p>
    <w:p w:rsidR="00CB606C" w:rsidRDefault="00000000">
      <w:pPr>
        <w:numPr>
          <w:ilvl w:val="0"/>
          <w:numId w:val="2"/>
        </w:numPr>
        <w:ind w:left="0" w:hanging="2"/>
        <w:rPr>
          <w:rFonts w:ascii="Arial" w:eastAsia="Arial" w:hAnsi="Arial" w:cs="Arial"/>
        </w:rPr>
      </w:pPr>
      <w:r>
        <w:rPr>
          <w:rFonts w:ascii="Arial" w:eastAsia="Arial" w:hAnsi="Arial" w:cs="Arial"/>
        </w:rPr>
        <w:t>Add / remove / modify / save attributes to nodes and edges</w:t>
      </w:r>
    </w:p>
    <w:p w:rsidR="00CB606C" w:rsidRDefault="00000000">
      <w:pPr>
        <w:numPr>
          <w:ilvl w:val="0"/>
          <w:numId w:val="2"/>
        </w:numPr>
        <w:ind w:left="0" w:hanging="2"/>
        <w:rPr>
          <w:rFonts w:ascii="Arial" w:eastAsia="Arial" w:hAnsi="Arial" w:cs="Arial"/>
        </w:rPr>
      </w:pPr>
      <w:r>
        <w:rPr>
          <w:rFonts w:ascii="Arial" w:eastAsia="Arial" w:hAnsi="Arial" w:cs="Arial"/>
        </w:rPr>
        <w:t>Display attributes of a node or an edge when the mouse hovers over the node or edge</w:t>
      </w:r>
    </w:p>
    <w:p w:rsidR="00CB606C" w:rsidRDefault="00000000">
      <w:pPr>
        <w:numPr>
          <w:ilvl w:val="0"/>
          <w:numId w:val="2"/>
        </w:numPr>
        <w:ind w:left="0" w:hanging="2"/>
        <w:rPr>
          <w:rFonts w:ascii="Arial" w:eastAsia="Arial" w:hAnsi="Arial" w:cs="Arial"/>
        </w:rPr>
      </w:pPr>
      <w:r>
        <w:rPr>
          <w:rFonts w:ascii="Arial" w:eastAsia="Arial" w:hAnsi="Arial" w:cs="Arial"/>
        </w:rPr>
        <w:t>Disallow certain types of node connections according to the connection rules</w:t>
      </w:r>
    </w:p>
    <w:p w:rsidR="00CB606C" w:rsidRDefault="00000000">
      <w:pPr>
        <w:numPr>
          <w:ilvl w:val="0"/>
          <w:numId w:val="2"/>
        </w:numPr>
        <w:ind w:left="0" w:hanging="2"/>
        <w:rPr>
          <w:rFonts w:ascii="Arial" w:eastAsia="Arial" w:hAnsi="Arial" w:cs="Arial"/>
        </w:rPr>
      </w:pPr>
      <w:r>
        <w:rPr>
          <w:rFonts w:ascii="Arial" w:eastAsia="Arial" w:hAnsi="Arial" w:cs="Arial"/>
        </w:rPr>
        <w:t xml:space="preserve">Load a local </w:t>
      </w:r>
      <w:proofErr w:type="spellStart"/>
      <w:r>
        <w:rPr>
          <w:rFonts w:ascii="Arial" w:eastAsia="Arial" w:hAnsi="Arial" w:cs="Arial"/>
        </w:rPr>
        <w:t>json</w:t>
      </w:r>
      <w:proofErr w:type="spellEnd"/>
      <w:r>
        <w:rPr>
          <w:rFonts w:ascii="Arial" w:eastAsia="Arial" w:hAnsi="Arial" w:cs="Arial"/>
        </w:rPr>
        <w:t xml:space="preserve"> file to generate a connection graph of nodes and edges</w:t>
      </w:r>
    </w:p>
    <w:p w:rsidR="00CB606C" w:rsidRDefault="00000000">
      <w:pPr>
        <w:numPr>
          <w:ilvl w:val="0"/>
          <w:numId w:val="2"/>
        </w:numPr>
        <w:ind w:left="0" w:hanging="2"/>
        <w:rPr>
          <w:rFonts w:ascii="Arial" w:eastAsia="Arial" w:hAnsi="Arial" w:cs="Arial"/>
        </w:rPr>
      </w:pPr>
      <w:r>
        <w:rPr>
          <w:rFonts w:ascii="Arial" w:eastAsia="Arial" w:hAnsi="Arial" w:cs="Arial"/>
        </w:rPr>
        <w:t xml:space="preserve">Export a </w:t>
      </w:r>
      <w:proofErr w:type="spellStart"/>
      <w:r>
        <w:rPr>
          <w:rFonts w:ascii="Arial" w:eastAsia="Arial" w:hAnsi="Arial" w:cs="Arial"/>
        </w:rPr>
        <w:t>json</w:t>
      </w:r>
      <w:proofErr w:type="spellEnd"/>
      <w:r>
        <w:rPr>
          <w:rFonts w:ascii="Arial" w:eastAsia="Arial" w:hAnsi="Arial" w:cs="Arial"/>
        </w:rPr>
        <w:t xml:space="preserve"> file based on the graph</w:t>
      </w:r>
    </w:p>
    <w:p w:rsidR="00CB606C" w:rsidRDefault="00CB606C">
      <w:pPr>
        <w:ind w:left="0" w:hanging="2"/>
        <w:rPr>
          <w:rFonts w:ascii="Arial" w:eastAsia="Arial" w:hAnsi="Arial" w:cs="Arial"/>
        </w:rPr>
      </w:pPr>
    </w:p>
    <w:p w:rsidR="00CB606C" w:rsidRDefault="00000000">
      <w:pPr>
        <w:numPr>
          <w:ilvl w:val="1"/>
          <w:numId w:val="1"/>
        </w:numPr>
        <w:ind w:left="0" w:hanging="2"/>
        <w:rPr>
          <w:rFonts w:ascii="Arial" w:eastAsia="Arial" w:hAnsi="Arial" w:cs="Arial"/>
        </w:rPr>
      </w:pPr>
      <w:r>
        <w:rPr>
          <w:rFonts w:ascii="Arial" w:eastAsia="Arial" w:hAnsi="Arial" w:cs="Arial"/>
        </w:rPr>
        <w:t>Integration and release testing (what will be tested and how)</w:t>
      </w:r>
    </w:p>
    <w:p w:rsidR="00CB606C" w:rsidRDefault="00000000">
      <w:pPr>
        <w:ind w:left="0" w:hanging="2"/>
        <w:rPr>
          <w:rFonts w:ascii="Arial" w:eastAsia="Arial" w:hAnsi="Arial" w:cs="Arial"/>
        </w:rPr>
      </w:pPr>
      <w:r>
        <w:rPr>
          <w:rFonts w:ascii="Arial" w:eastAsia="Arial" w:hAnsi="Arial" w:cs="Arial"/>
        </w:rPr>
        <w:t xml:space="preserve">The team’s integration testing will focus on the two main functions of importing </w:t>
      </w:r>
      <w:proofErr w:type="spellStart"/>
      <w:r>
        <w:rPr>
          <w:rFonts w:ascii="Arial" w:eastAsia="Arial" w:hAnsi="Arial" w:cs="Arial"/>
        </w:rPr>
        <w:t>Json</w:t>
      </w:r>
      <w:proofErr w:type="spellEnd"/>
      <w:r>
        <w:rPr>
          <w:rFonts w:ascii="Arial" w:eastAsia="Arial" w:hAnsi="Arial" w:cs="Arial"/>
        </w:rPr>
        <w:t xml:space="preserve"> files and generating </w:t>
      </w:r>
      <w:proofErr w:type="spellStart"/>
      <w:r>
        <w:rPr>
          <w:rFonts w:ascii="Arial" w:eastAsia="Arial" w:hAnsi="Arial" w:cs="Arial"/>
        </w:rPr>
        <w:t>Json</w:t>
      </w:r>
      <w:proofErr w:type="spellEnd"/>
      <w:r>
        <w:rPr>
          <w:rFonts w:ascii="Arial" w:eastAsia="Arial" w:hAnsi="Arial" w:cs="Arial"/>
        </w:rPr>
        <w:t xml:space="preserve"> files. The integration test of import will verify that the team's project can generate the corresponding node relationship graph from the externally imported </w:t>
      </w:r>
      <w:proofErr w:type="spellStart"/>
      <w:r>
        <w:rPr>
          <w:rFonts w:ascii="Arial" w:eastAsia="Arial" w:hAnsi="Arial" w:cs="Arial"/>
        </w:rPr>
        <w:t>Json</w:t>
      </w:r>
      <w:proofErr w:type="spellEnd"/>
      <w:r>
        <w:rPr>
          <w:rFonts w:ascii="Arial" w:eastAsia="Arial" w:hAnsi="Arial" w:cs="Arial"/>
        </w:rPr>
        <w:t xml:space="preserve"> file, moreover the attributes and interconnections of each node are in accordance with the JSON </w:t>
      </w:r>
      <w:proofErr w:type="spellStart"/>
      <w:r>
        <w:rPr>
          <w:rFonts w:ascii="Arial" w:eastAsia="Arial" w:hAnsi="Arial" w:cs="Arial"/>
        </w:rPr>
        <w:t>file.The</w:t>
      </w:r>
      <w:proofErr w:type="spellEnd"/>
      <w:r>
        <w:rPr>
          <w:rFonts w:ascii="Arial" w:eastAsia="Arial" w:hAnsi="Arial" w:cs="Arial"/>
        </w:rPr>
        <w:t xml:space="preserve"> integration test for generating JSON files is then divided into two aspects, generation and import. The first point is that the </w:t>
      </w:r>
      <w:proofErr w:type="spellStart"/>
      <w:r>
        <w:rPr>
          <w:rFonts w:ascii="Arial" w:eastAsia="Arial" w:hAnsi="Arial" w:cs="Arial"/>
        </w:rPr>
        <w:t>Json</w:t>
      </w:r>
      <w:proofErr w:type="spellEnd"/>
      <w:r>
        <w:rPr>
          <w:rFonts w:ascii="Arial" w:eastAsia="Arial" w:hAnsi="Arial" w:cs="Arial"/>
        </w:rPr>
        <w:t xml:space="preserve"> file generated from the node relationship diagram should meet the basic JSON file format. The second point is that the generated </w:t>
      </w:r>
      <w:proofErr w:type="spellStart"/>
      <w:r>
        <w:rPr>
          <w:rFonts w:ascii="Arial" w:eastAsia="Arial" w:hAnsi="Arial" w:cs="Arial"/>
        </w:rPr>
        <w:t>Json</w:t>
      </w:r>
      <w:proofErr w:type="spellEnd"/>
      <w:r>
        <w:rPr>
          <w:rFonts w:ascii="Arial" w:eastAsia="Arial" w:hAnsi="Arial" w:cs="Arial"/>
        </w:rPr>
        <w:t xml:space="preserve"> file can be imported into the </w:t>
      </w:r>
      <w:proofErr w:type="spellStart"/>
      <w:r>
        <w:rPr>
          <w:rFonts w:ascii="Arial" w:eastAsia="Arial" w:hAnsi="Arial" w:cs="Arial"/>
        </w:rPr>
        <w:t>Json</w:t>
      </w:r>
      <w:proofErr w:type="spellEnd"/>
      <w:r>
        <w:rPr>
          <w:rFonts w:ascii="Arial" w:eastAsia="Arial" w:hAnsi="Arial" w:cs="Arial"/>
        </w:rPr>
        <w:t xml:space="preserve"> file integration test to ensure the integrity of the file.</w:t>
      </w:r>
    </w:p>
    <w:p w:rsidR="00CB606C" w:rsidRDefault="00000000">
      <w:pPr>
        <w:ind w:left="0" w:hanging="2"/>
        <w:rPr>
          <w:rFonts w:ascii="Arial" w:eastAsia="Arial" w:hAnsi="Arial" w:cs="Arial"/>
        </w:rPr>
      </w:pPr>
      <w:r>
        <w:rPr>
          <w:rFonts w:ascii="Arial" w:eastAsia="Arial" w:hAnsi="Arial" w:cs="Arial"/>
        </w:rPr>
        <w:t xml:space="preserve">In week 11 the team will do the final release testing of the entire project. This is to verify that the project meets the requirements and has value for delivery. The team will use black box testing to ensure the integrity, stability and compatibility of the project. Because the project </w:t>
      </w:r>
      <w:r>
        <w:rPr>
          <w:rFonts w:ascii="Arial" w:eastAsia="Arial" w:hAnsi="Arial" w:cs="Arial"/>
        </w:rPr>
        <w:lastRenderedPageBreak/>
        <w:t>is not complex, black box testing is used to verify that the project works correctly according to the specifications, to detect functional defects and logical errors, and to ensure that the project is consistent with the requirements.</w:t>
      </w:r>
    </w:p>
    <w:p w:rsidR="00CB606C" w:rsidRDefault="00CB606C">
      <w:pPr>
        <w:ind w:left="0" w:hanging="2"/>
        <w:rPr>
          <w:rFonts w:ascii="Arial" w:eastAsia="Arial" w:hAnsi="Arial" w:cs="Arial"/>
        </w:rPr>
      </w:pPr>
    </w:p>
    <w:p w:rsidR="00CB606C" w:rsidRDefault="00000000">
      <w:pPr>
        <w:numPr>
          <w:ilvl w:val="0"/>
          <w:numId w:val="1"/>
        </w:numPr>
        <w:ind w:left="0" w:hanging="2"/>
        <w:rPr>
          <w:rFonts w:ascii="Arial" w:eastAsia="Arial" w:hAnsi="Arial" w:cs="Arial"/>
        </w:rPr>
      </w:pPr>
      <w:r>
        <w:rPr>
          <w:rFonts w:ascii="Arial" w:eastAsia="Arial" w:hAnsi="Arial" w:cs="Arial"/>
        </w:rPr>
        <w:t>Testing plan schedule</w:t>
      </w:r>
    </w:p>
    <w:p w:rsidR="00CB606C" w:rsidRDefault="00000000">
      <w:pPr>
        <w:ind w:left="0" w:hanging="2"/>
        <w:rPr>
          <w:rFonts w:ascii="Arial" w:eastAsia="Arial" w:hAnsi="Arial" w:cs="Arial"/>
        </w:rPr>
      </w:pPr>
      <w:r>
        <w:rPr>
          <w:rFonts w:ascii="Arial" w:eastAsia="Arial" w:hAnsi="Arial" w:cs="Arial"/>
        </w:rPr>
        <w:t>The team will do unit tests to check the completeness of the features after they are completed, and the team will meet with the supervisor every Thursday and invite the supervisor to help test the features that have been implemented and those that are still under development. Since some of the features have not been developed yet, the team plans to implement the remaining features and start defect testing and integration testing in week 10, and release testing in week 11 when it will be delivered.</w:t>
      </w:r>
    </w:p>
    <w:p w:rsidR="00CB606C" w:rsidRDefault="00CB606C">
      <w:pPr>
        <w:ind w:left="0" w:hanging="2"/>
        <w:rPr>
          <w:rFonts w:ascii="Arial" w:eastAsia="Arial" w:hAnsi="Arial" w:cs="Arial"/>
        </w:rPr>
      </w:pPr>
    </w:p>
    <w:tbl>
      <w:tblPr>
        <w:tblStyle w:val="a"/>
        <w:tblW w:w="141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gridCol w:w="4680"/>
        <w:gridCol w:w="4725"/>
      </w:tblGrid>
      <w:tr w:rsidR="00CB606C">
        <w:tc>
          <w:tcPr>
            <w:tcW w:w="4710"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Testing Phase</w:t>
            </w:r>
          </w:p>
        </w:tc>
        <w:tc>
          <w:tcPr>
            <w:tcW w:w="4680"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Start time</w:t>
            </w:r>
          </w:p>
        </w:tc>
        <w:tc>
          <w:tcPr>
            <w:tcW w:w="4725"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End time</w:t>
            </w:r>
          </w:p>
        </w:tc>
      </w:tr>
      <w:tr w:rsidR="00CB606C">
        <w:tc>
          <w:tcPr>
            <w:tcW w:w="471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Unit test</w:t>
            </w:r>
          </w:p>
        </w:tc>
        <w:tc>
          <w:tcPr>
            <w:tcW w:w="468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March 9 (every Thursday)</w:t>
            </w:r>
          </w:p>
        </w:tc>
        <w:tc>
          <w:tcPr>
            <w:tcW w:w="472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May 18</w:t>
            </w:r>
          </w:p>
        </w:tc>
      </w:tr>
      <w:tr w:rsidR="00CB606C">
        <w:tc>
          <w:tcPr>
            <w:tcW w:w="471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Detect test and integration testing</w:t>
            </w:r>
          </w:p>
        </w:tc>
        <w:tc>
          <w:tcPr>
            <w:tcW w:w="4680"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May 19</w:t>
            </w:r>
          </w:p>
        </w:tc>
        <w:tc>
          <w:tcPr>
            <w:tcW w:w="472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May 25</w:t>
            </w:r>
          </w:p>
        </w:tc>
      </w:tr>
      <w:tr w:rsidR="00CB606C">
        <w:tc>
          <w:tcPr>
            <w:tcW w:w="4710" w:type="dxa"/>
            <w:shd w:val="clear" w:color="auto" w:fill="auto"/>
            <w:tcMar>
              <w:top w:w="100" w:type="dxa"/>
              <w:left w:w="100" w:type="dxa"/>
              <w:bottom w:w="100" w:type="dxa"/>
              <w:right w:w="100" w:type="dxa"/>
            </w:tcMar>
          </w:tcPr>
          <w:p w:rsidR="00CB606C" w:rsidRDefault="00000000">
            <w:pPr>
              <w:ind w:left="0" w:hanging="2"/>
              <w:rPr>
                <w:rFonts w:ascii="Arial" w:eastAsia="Arial" w:hAnsi="Arial" w:cs="Arial"/>
              </w:rPr>
            </w:pPr>
            <w:r>
              <w:rPr>
                <w:rFonts w:ascii="Arial" w:eastAsia="Arial" w:hAnsi="Arial" w:cs="Arial"/>
              </w:rPr>
              <w:t>Release test</w:t>
            </w:r>
          </w:p>
        </w:tc>
        <w:tc>
          <w:tcPr>
            <w:tcW w:w="4680"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May 26</w:t>
            </w:r>
          </w:p>
        </w:tc>
        <w:tc>
          <w:tcPr>
            <w:tcW w:w="4725"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Jun 1</w:t>
            </w:r>
          </w:p>
        </w:tc>
      </w:tr>
    </w:tbl>
    <w:p w:rsidR="00CB606C" w:rsidRDefault="00CB606C">
      <w:pPr>
        <w:ind w:left="0" w:hanging="2"/>
        <w:rPr>
          <w:rFonts w:ascii="Arial" w:eastAsia="Arial" w:hAnsi="Arial" w:cs="Arial"/>
        </w:rPr>
      </w:pPr>
    </w:p>
    <w:p w:rsidR="00CB606C" w:rsidRDefault="00CB606C">
      <w:pPr>
        <w:ind w:left="0" w:hanging="2"/>
        <w:rPr>
          <w:rFonts w:ascii="Arial" w:eastAsia="Arial" w:hAnsi="Arial" w:cs="Arial"/>
        </w:rPr>
      </w:pPr>
    </w:p>
    <w:p w:rsidR="00CB606C" w:rsidRDefault="00CB606C">
      <w:pPr>
        <w:ind w:left="0" w:hanging="2"/>
        <w:rPr>
          <w:rFonts w:ascii="Arial" w:eastAsia="Arial" w:hAnsi="Arial" w:cs="Arial"/>
        </w:rPr>
      </w:pPr>
    </w:p>
    <w:p w:rsidR="00CB606C" w:rsidRDefault="00000000">
      <w:pPr>
        <w:numPr>
          <w:ilvl w:val="0"/>
          <w:numId w:val="1"/>
        </w:numPr>
        <w:ind w:left="0" w:hanging="2"/>
        <w:rPr>
          <w:rFonts w:ascii="Arial" w:eastAsia="Arial" w:hAnsi="Arial" w:cs="Arial"/>
        </w:rPr>
      </w:pPr>
      <w:r>
        <w:rPr>
          <w:rFonts w:ascii="Arial" w:eastAsia="Arial" w:hAnsi="Arial" w:cs="Arial"/>
        </w:rPr>
        <w:t>Risks</w:t>
      </w:r>
    </w:p>
    <w:p w:rsidR="00CB606C" w:rsidRDefault="00CB606C">
      <w:pPr>
        <w:ind w:left="0" w:hanging="2"/>
        <w:rPr>
          <w:rFonts w:ascii="Arial" w:eastAsia="Arial" w:hAnsi="Arial" w:cs="Arial"/>
        </w:rPr>
      </w:pPr>
    </w:p>
    <w:tbl>
      <w:tblPr>
        <w:tblStyle w:val="a0"/>
        <w:tblW w:w="142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36"/>
        <w:gridCol w:w="4737"/>
        <w:gridCol w:w="4737"/>
      </w:tblGrid>
      <w:tr w:rsidR="00CB606C">
        <w:tc>
          <w:tcPr>
            <w:tcW w:w="4736"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Risk Description</w:t>
            </w:r>
          </w:p>
        </w:tc>
        <w:tc>
          <w:tcPr>
            <w:tcW w:w="4736"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Impact</w:t>
            </w:r>
          </w:p>
        </w:tc>
        <w:tc>
          <w:tcPr>
            <w:tcW w:w="4736"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FFFFF"/>
              </w:rPr>
            </w:pPr>
            <w:r>
              <w:rPr>
                <w:rFonts w:ascii="Arial" w:eastAsia="Arial" w:hAnsi="Arial" w:cs="Arial"/>
                <w:color w:val="FFFFFF"/>
              </w:rPr>
              <w:t>Mitigation Plan</w:t>
            </w:r>
          </w:p>
        </w:tc>
      </w:tr>
      <w:tr w:rsidR="00CB606C">
        <w:tc>
          <w:tcPr>
            <w:tcW w:w="4736"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External imported </w:t>
            </w:r>
            <w:proofErr w:type="spellStart"/>
            <w:r>
              <w:rPr>
                <w:rFonts w:ascii="Arial" w:eastAsia="Arial" w:hAnsi="Arial" w:cs="Arial"/>
              </w:rPr>
              <w:t>Json</w:t>
            </w:r>
            <w:proofErr w:type="spellEnd"/>
            <w:r>
              <w:rPr>
                <w:rFonts w:ascii="Arial" w:eastAsia="Arial" w:hAnsi="Arial" w:cs="Arial"/>
              </w:rPr>
              <w:t xml:space="preserve"> files cannot generate node diagrams</w:t>
            </w:r>
          </w:p>
        </w:tc>
        <w:tc>
          <w:tcPr>
            <w:tcW w:w="4736"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rPr>
            </w:pPr>
            <w:r>
              <w:rPr>
                <w:rFonts w:ascii="Arial" w:eastAsia="Arial" w:hAnsi="Arial" w:cs="Arial"/>
              </w:rPr>
              <w:t>Critical</w:t>
            </w:r>
          </w:p>
        </w:tc>
        <w:tc>
          <w:tcPr>
            <w:tcW w:w="4736"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Fix immediately</w:t>
            </w:r>
          </w:p>
        </w:tc>
      </w:tr>
      <w:tr w:rsidR="00CB606C">
        <w:tc>
          <w:tcPr>
            <w:tcW w:w="4736"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Unable to generate the </w:t>
            </w:r>
            <w:proofErr w:type="spellStart"/>
            <w:r>
              <w:rPr>
                <w:rFonts w:ascii="Arial" w:eastAsia="Arial" w:hAnsi="Arial" w:cs="Arial"/>
              </w:rPr>
              <w:t>Json</w:t>
            </w:r>
            <w:proofErr w:type="spellEnd"/>
            <w:r>
              <w:rPr>
                <w:rFonts w:ascii="Arial" w:eastAsia="Arial" w:hAnsi="Arial" w:cs="Arial"/>
              </w:rPr>
              <w:t xml:space="preserve"> file corresponding to the node diagram</w:t>
            </w:r>
          </w:p>
        </w:tc>
        <w:tc>
          <w:tcPr>
            <w:tcW w:w="4736"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Critical</w:t>
            </w:r>
          </w:p>
        </w:tc>
        <w:tc>
          <w:tcPr>
            <w:tcW w:w="4736"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Fix immediately</w:t>
            </w:r>
          </w:p>
        </w:tc>
      </w:tr>
      <w:tr w:rsidR="00CB606C">
        <w:tc>
          <w:tcPr>
            <w:tcW w:w="4736"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Problem with the format of the generated </w:t>
            </w:r>
            <w:proofErr w:type="spellStart"/>
            <w:r>
              <w:rPr>
                <w:rFonts w:ascii="Arial" w:eastAsia="Arial" w:hAnsi="Arial" w:cs="Arial"/>
              </w:rPr>
              <w:t>Json</w:t>
            </w:r>
            <w:proofErr w:type="spellEnd"/>
            <w:r>
              <w:rPr>
                <w:rFonts w:ascii="Arial" w:eastAsia="Arial" w:hAnsi="Arial" w:cs="Arial"/>
              </w:rPr>
              <w:t xml:space="preserve"> file</w:t>
            </w:r>
          </w:p>
        </w:tc>
        <w:tc>
          <w:tcPr>
            <w:tcW w:w="4736"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Critical</w:t>
            </w:r>
          </w:p>
        </w:tc>
        <w:tc>
          <w:tcPr>
            <w:tcW w:w="4736"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Fix immediately</w:t>
            </w:r>
          </w:p>
        </w:tc>
      </w:tr>
      <w:tr w:rsidR="00CB606C">
        <w:tc>
          <w:tcPr>
            <w:tcW w:w="4736"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Excessive coupling</w:t>
            </w:r>
          </w:p>
        </w:tc>
        <w:tc>
          <w:tcPr>
            <w:tcW w:w="4736" w:type="dxa"/>
            <w:shd w:val="clear" w:color="auto" w:fill="auto"/>
            <w:tcMar>
              <w:top w:w="100" w:type="dxa"/>
              <w:left w:w="100" w:type="dxa"/>
              <w:bottom w:w="100" w:type="dxa"/>
              <w:right w:w="100" w:type="dxa"/>
            </w:tcMar>
          </w:tcPr>
          <w:p w:rsidR="00CB606C" w:rsidRDefault="00000000">
            <w:pPr>
              <w:widowControl w:val="0"/>
              <w:ind w:left="0" w:hanging="2"/>
              <w:jc w:val="center"/>
              <w:rPr>
                <w:rFonts w:ascii="Arial" w:eastAsia="Arial" w:hAnsi="Arial" w:cs="Arial"/>
              </w:rPr>
            </w:pPr>
            <w:r>
              <w:rPr>
                <w:rFonts w:ascii="Arial" w:eastAsia="Arial" w:hAnsi="Arial" w:cs="Arial"/>
              </w:rPr>
              <w:t>Medium</w:t>
            </w:r>
          </w:p>
        </w:tc>
        <w:tc>
          <w:tcPr>
            <w:tcW w:w="4736"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Fix when have time</w:t>
            </w:r>
          </w:p>
        </w:tc>
      </w:tr>
    </w:tbl>
    <w:p w:rsidR="00CB606C" w:rsidRDefault="00CB606C">
      <w:pPr>
        <w:ind w:left="0" w:hanging="2"/>
        <w:rPr>
          <w:rFonts w:ascii="Arial" w:eastAsia="Arial" w:hAnsi="Arial" w:cs="Arial"/>
        </w:rPr>
      </w:pPr>
    </w:p>
    <w:p w:rsidR="00CB606C" w:rsidRDefault="00000000">
      <w:pPr>
        <w:ind w:left="0" w:hanging="2"/>
        <w:rPr>
          <w:rFonts w:ascii="Arial" w:eastAsia="Arial" w:hAnsi="Arial" w:cs="Arial"/>
        </w:rPr>
      </w:pPr>
      <w:r>
        <w:rPr>
          <w:rFonts w:ascii="Arial" w:eastAsia="Arial" w:hAnsi="Arial" w:cs="Arial"/>
        </w:rPr>
        <w:lastRenderedPageBreak/>
        <w:t>Appendix A</w:t>
      </w:r>
    </w:p>
    <w:p w:rsidR="00CB606C" w:rsidRDefault="00CB606C">
      <w:pPr>
        <w:ind w:left="0" w:hanging="2"/>
        <w:rPr>
          <w:rFonts w:ascii="Arial" w:eastAsia="Arial" w:hAnsi="Arial" w:cs="Arial"/>
        </w:rPr>
      </w:pPr>
    </w:p>
    <w:tbl>
      <w:tblPr>
        <w:tblStyle w:val="a1"/>
        <w:tblW w:w="144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415"/>
        <w:gridCol w:w="2430"/>
        <w:gridCol w:w="2400"/>
        <w:gridCol w:w="2415"/>
        <w:gridCol w:w="2415"/>
      </w:tblGrid>
      <w:tr w:rsidR="00CB606C">
        <w:tc>
          <w:tcPr>
            <w:tcW w:w="2415" w:type="dxa"/>
            <w:shd w:val="clear" w:color="auto" w:fill="6FA8DC"/>
            <w:tcMar>
              <w:top w:w="100" w:type="dxa"/>
              <w:left w:w="100" w:type="dxa"/>
              <w:bottom w:w="100" w:type="dxa"/>
              <w:right w:w="100" w:type="dxa"/>
            </w:tcMar>
          </w:tcPr>
          <w:p w:rsidR="00CB606C" w:rsidRDefault="00000000">
            <w:pPr>
              <w:ind w:left="0" w:hanging="2"/>
              <w:jc w:val="center"/>
              <w:rPr>
                <w:rFonts w:ascii="Arial" w:eastAsia="Arial" w:hAnsi="Arial" w:cs="Arial"/>
                <w:color w:val="F8F9FA"/>
              </w:rPr>
            </w:pPr>
            <w:r>
              <w:rPr>
                <w:rFonts w:ascii="Arial" w:eastAsia="Arial" w:hAnsi="Arial" w:cs="Arial"/>
                <w:color w:val="F8F9FA"/>
              </w:rPr>
              <w:t>Test description</w:t>
            </w:r>
          </w:p>
        </w:tc>
        <w:tc>
          <w:tcPr>
            <w:tcW w:w="2415"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8F9FA"/>
              </w:rPr>
            </w:pPr>
            <w:r>
              <w:rPr>
                <w:rFonts w:ascii="Arial" w:eastAsia="Arial" w:hAnsi="Arial" w:cs="Arial"/>
                <w:color w:val="F8F9FA"/>
              </w:rPr>
              <w:t>Input</w:t>
            </w:r>
          </w:p>
        </w:tc>
        <w:tc>
          <w:tcPr>
            <w:tcW w:w="2430" w:type="dxa"/>
            <w:shd w:val="clear" w:color="auto" w:fill="6FA8DC"/>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jc w:val="center"/>
              <w:rPr>
                <w:rFonts w:ascii="Arial" w:eastAsia="Arial" w:hAnsi="Arial" w:cs="Arial"/>
                <w:color w:val="F8F9FA"/>
              </w:rPr>
            </w:pPr>
            <w:r>
              <w:rPr>
                <w:rFonts w:ascii="Arial" w:eastAsia="Arial" w:hAnsi="Arial" w:cs="Arial"/>
                <w:color w:val="F8F9FA"/>
              </w:rPr>
              <w:t>Expected output</w:t>
            </w:r>
          </w:p>
        </w:tc>
        <w:tc>
          <w:tcPr>
            <w:tcW w:w="2400" w:type="dxa"/>
            <w:shd w:val="clear" w:color="auto" w:fill="6FA8DC"/>
            <w:tcMar>
              <w:top w:w="100" w:type="dxa"/>
              <w:left w:w="100" w:type="dxa"/>
              <w:bottom w:w="100" w:type="dxa"/>
              <w:right w:w="100" w:type="dxa"/>
            </w:tcMar>
          </w:tcPr>
          <w:p w:rsidR="00CB606C" w:rsidRDefault="00000000">
            <w:pPr>
              <w:widowControl w:val="0"/>
              <w:ind w:left="0" w:hanging="2"/>
              <w:jc w:val="center"/>
              <w:rPr>
                <w:rFonts w:ascii="Arial" w:eastAsia="Arial" w:hAnsi="Arial" w:cs="Arial"/>
                <w:color w:val="F8F9FA"/>
              </w:rPr>
            </w:pPr>
            <w:r>
              <w:rPr>
                <w:rFonts w:ascii="Arial" w:eastAsia="Arial" w:hAnsi="Arial" w:cs="Arial"/>
                <w:color w:val="F8F9FA"/>
              </w:rPr>
              <w:t>Current output</w:t>
            </w:r>
          </w:p>
        </w:tc>
        <w:tc>
          <w:tcPr>
            <w:tcW w:w="2415" w:type="dxa"/>
            <w:shd w:val="clear" w:color="auto" w:fill="6FA8DC"/>
            <w:tcMar>
              <w:top w:w="100" w:type="dxa"/>
              <w:left w:w="100" w:type="dxa"/>
              <w:bottom w:w="100" w:type="dxa"/>
              <w:right w:w="100" w:type="dxa"/>
            </w:tcMar>
          </w:tcPr>
          <w:p w:rsidR="00CB606C" w:rsidRDefault="00000000">
            <w:pPr>
              <w:ind w:left="0" w:hanging="2"/>
              <w:jc w:val="center"/>
              <w:rPr>
                <w:rFonts w:ascii="Arial" w:eastAsia="Arial" w:hAnsi="Arial" w:cs="Arial"/>
                <w:color w:val="F8F9FA"/>
              </w:rPr>
            </w:pPr>
            <w:r>
              <w:rPr>
                <w:rFonts w:ascii="Arial" w:eastAsia="Arial" w:hAnsi="Arial" w:cs="Arial"/>
                <w:color w:val="F8F9FA"/>
              </w:rPr>
              <w:t>Responsible</w:t>
            </w:r>
          </w:p>
        </w:tc>
        <w:tc>
          <w:tcPr>
            <w:tcW w:w="2415" w:type="dxa"/>
            <w:shd w:val="clear" w:color="auto" w:fill="6FA8DC"/>
            <w:tcMar>
              <w:top w:w="100" w:type="dxa"/>
              <w:left w:w="100" w:type="dxa"/>
              <w:bottom w:w="100" w:type="dxa"/>
              <w:right w:w="100" w:type="dxa"/>
            </w:tcMar>
          </w:tcPr>
          <w:p w:rsidR="00CB606C" w:rsidRDefault="00000000">
            <w:pPr>
              <w:ind w:left="0" w:hanging="2"/>
              <w:jc w:val="center"/>
              <w:rPr>
                <w:rFonts w:ascii="Arial" w:eastAsia="Arial" w:hAnsi="Arial" w:cs="Arial"/>
                <w:color w:val="F8F9FA"/>
              </w:rPr>
            </w:pPr>
            <w:r>
              <w:rPr>
                <w:rFonts w:ascii="Arial" w:eastAsia="Arial" w:hAnsi="Arial" w:cs="Arial"/>
                <w:color w:val="F8F9FA"/>
              </w:rPr>
              <w:t>Reviewer</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Add node</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Drag one type of node into the panel</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One node is added into the panel</w:t>
            </w:r>
          </w:p>
        </w:tc>
        <w:tc>
          <w:tcPr>
            <w:tcW w:w="240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Yiwei</w:t>
            </w:r>
            <w:proofErr w:type="spellEnd"/>
            <w:r>
              <w:rPr>
                <w:rFonts w:ascii="Arial" w:eastAsia="Arial" w:hAnsi="Arial" w:cs="Arial"/>
              </w:rPr>
              <w:t xml:space="preserve"> Shen</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Ziheng</w:t>
            </w:r>
            <w:proofErr w:type="spellEnd"/>
            <w:r>
              <w:rPr>
                <w:rFonts w:ascii="Arial" w:eastAsia="Arial" w:hAnsi="Arial" w:cs="Arial"/>
              </w:rPr>
              <w:t xml:space="preserve"> Jing</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Connect nodes </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Drag one node to another and make one connection</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Two nodes are connected with each other</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Hei</w:t>
            </w:r>
            <w:proofErr w:type="spellEnd"/>
            <w:r>
              <w:rPr>
                <w:rFonts w:ascii="Arial" w:eastAsia="Arial" w:hAnsi="Arial" w:cs="Arial"/>
              </w:rPr>
              <w:t xml:space="preserve"> Nga Chan</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Yiwei</w:t>
            </w:r>
            <w:proofErr w:type="spellEnd"/>
            <w:r>
              <w:rPr>
                <w:rFonts w:ascii="Arial" w:eastAsia="Arial" w:hAnsi="Arial" w:cs="Arial"/>
              </w:rPr>
              <w:t xml:space="preserve"> Shen</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Edit node attributes and save</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Change node attributes on the content component</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Node attribute is changed</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Yizhi</w:t>
            </w:r>
            <w:proofErr w:type="spellEnd"/>
            <w:r>
              <w:rPr>
                <w:rFonts w:ascii="Arial" w:eastAsia="Arial" w:hAnsi="Arial" w:cs="Arial"/>
              </w:rPr>
              <w:t xml:space="preserve"> Xing</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Hei</w:t>
            </w:r>
            <w:proofErr w:type="spellEnd"/>
            <w:r>
              <w:rPr>
                <w:rFonts w:ascii="Arial" w:eastAsia="Arial" w:hAnsi="Arial" w:cs="Arial"/>
              </w:rPr>
              <w:t xml:space="preserve"> Nga Chan</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 xml:space="preserve">Edit </w:t>
            </w:r>
            <w:proofErr w:type="spellStart"/>
            <w:r>
              <w:rPr>
                <w:rFonts w:ascii="Arial" w:eastAsia="Arial" w:hAnsi="Arial" w:cs="Arial"/>
              </w:rPr>
              <w:t>egde</w:t>
            </w:r>
            <w:proofErr w:type="spellEnd"/>
            <w:r>
              <w:rPr>
                <w:rFonts w:ascii="Arial" w:eastAsia="Arial" w:hAnsi="Arial" w:cs="Arial"/>
              </w:rPr>
              <w:t xml:space="preserve"> attributions and save</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Change edge attributes on the content component</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Edge attribute is changed</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Ziheng</w:t>
            </w:r>
            <w:proofErr w:type="spellEnd"/>
            <w:r>
              <w:rPr>
                <w:rFonts w:ascii="Arial" w:eastAsia="Arial" w:hAnsi="Arial" w:cs="Arial"/>
              </w:rPr>
              <w:t xml:space="preserve"> Jing</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Yizhi</w:t>
            </w:r>
            <w:proofErr w:type="spellEnd"/>
            <w:r>
              <w:rPr>
                <w:rFonts w:ascii="Arial" w:eastAsia="Arial" w:hAnsi="Arial" w:cs="Arial"/>
              </w:rPr>
              <w:t xml:space="preserve"> Xing</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Load JSON file and generate corresponding graph</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Start this react server</w:t>
            </w:r>
          </w:p>
        </w:tc>
        <w:tc>
          <w:tcPr>
            <w:tcW w:w="243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Server is started and generate the correct graph</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Yiwei</w:t>
            </w:r>
            <w:proofErr w:type="spellEnd"/>
            <w:r>
              <w:rPr>
                <w:rFonts w:ascii="Arial" w:eastAsia="Arial" w:hAnsi="Arial" w:cs="Arial"/>
              </w:rPr>
              <w:t xml:space="preserve"> Shen</w:t>
            </w:r>
          </w:p>
        </w:tc>
        <w:tc>
          <w:tcPr>
            <w:tcW w:w="2415"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proofErr w:type="spellStart"/>
            <w:r>
              <w:rPr>
                <w:rFonts w:ascii="Arial" w:eastAsia="Arial" w:hAnsi="Arial" w:cs="Arial"/>
              </w:rPr>
              <w:t>Ziheng</w:t>
            </w:r>
            <w:proofErr w:type="spellEnd"/>
            <w:r>
              <w:rPr>
                <w:rFonts w:ascii="Arial" w:eastAsia="Arial" w:hAnsi="Arial" w:cs="Arial"/>
              </w:rPr>
              <w:t xml:space="preserve"> Jing</w:t>
            </w: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Generate JSON file according to current graph</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Click the generate JSON button</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One JSON file that include graph content is generated</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Yizhi</w:t>
            </w:r>
            <w:proofErr w:type="spellEnd"/>
            <w:r>
              <w:rPr>
                <w:rFonts w:ascii="Arial" w:eastAsia="Arial" w:hAnsi="Arial" w:cs="Arial"/>
              </w:rPr>
              <w:t xml:space="preserve"> Xing</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Ziheng</w:t>
            </w:r>
            <w:proofErr w:type="spellEnd"/>
            <w:r>
              <w:rPr>
                <w:rFonts w:ascii="Arial" w:eastAsia="Arial" w:hAnsi="Arial" w:cs="Arial"/>
              </w:rPr>
              <w:t xml:space="preserve"> Jing</w:t>
            </w:r>
          </w:p>
          <w:p w:rsidR="00CB606C" w:rsidRDefault="00CB606C">
            <w:pPr>
              <w:widowControl w:val="0"/>
              <w:pBdr>
                <w:top w:val="nil"/>
                <w:left w:val="nil"/>
                <w:bottom w:val="nil"/>
                <w:right w:val="nil"/>
                <w:between w:val="nil"/>
              </w:pBdr>
              <w:spacing w:line="240" w:lineRule="auto"/>
              <w:ind w:left="0" w:hanging="2"/>
              <w:rPr>
                <w:rFonts w:ascii="Arial" w:eastAsia="Arial" w:hAnsi="Arial" w:cs="Arial"/>
              </w:rPr>
            </w:pPr>
          </w:p>
        </w:tc>
      </w:tr>
      <w:tr w:rsidR="00CB606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Check if current graph apply to the connection rules</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Node attribute is changed or connected to another node</w:t>
            </w:r>
          </w:p>
        </w:tc>
        <w:tc>
          <w:tcPr>
            <w:tcW w:w="2430"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r>
              <w:rPr>
                <w:rFonts w:ascii="Arial" w:eastAsia="Arial" w:hAnsi="Arial" w:cs="Arial"/>
              </w:rPr>
              <w:t>If the connection is not allowed, the connection will not be made.</w:t>
            </w:r>
          </w:p>
        </w:tc>
        <w:tc>
          <w:tcPr>
            <w:tcW w:w="2400" w:type="dxa"/>
            <w:shd w:val="clear" w:color="auto" w:fill="auto"/>
            <w:tcMar>
              <w:top w:w="100" w:type="dxa"/>
              <w:left w:w="100" w:type="dxa"/>
              <w:bottom w:w="100" w:type="dxa"/>
              <w:right w:w="100" w:type="dxa"/>
            </w:tcMar>
          </w:tcPr>
          <w:p w:rsidR="00CB606C" w:rsidRDefault="00000000">
            <w:pPr>
              <w:widowControl w:val="0"/>
              <w:ind w:left="0" w:hanging="2"/>
              <w:rPr>
                <w:rFonts w:ascii="Arial" w:eastAsia="Arial" w:hAnsi="Arial" w:cs="Arial"/>
              </w:rPr>
            </w:pPr>
            <w:r>
              <w:rPr>
                <w:rFonts w:ascii="Arial" w:eastAsia="Arial" w:hAnsi="Arial" w:cs="Arial"/>
              </w:rPr>
              <w:t>Same as expected</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Hei</w:t>
            </w:r>
            <w:proofErr w:type="spellEnd"/>
            <w:r>
              <w:rPr>
                <w:rFonts w:ascii="Arial" w:eastAsia="Arial" w:hAnsi="Arial" w:cs="Arial"/>
              </w:rPr>
              <w:t xml:space="preserve"> Nga Chan </w:t>
            </w:r>
          </w:p>
        </w:tc>
        <w:tc>
          <w:tcPr>
            <w:tcW w:w="2415" w:type="dxa"/>
            <w:shd w:val="clear" w:color="auto" w:fill="auto"/>
            <w:tcMar>
              <w:top w:w="100" w:type="dxa"/>
              <w:left w:w="100" w:type="dxa"/>
              <w:bottom w:w="100" w:type="dxa"/>
              <w:right w:w="100" w:type="dxa"/>
            </w:tcMar>
          </w:tcPr>
          <w:p w:rsidR="00CB606C" w:rsidRDefault="00000000">
            <w:pPr>
              <w:widowControl w:val="0"/>
              <w:pBdr>
                <w:top w:val="nil"/>
                <w:left w:val="nil"/>
                <w:bottom w:val="nil"/>
                <w:right w:val="nil"/>
                <w:between w:val="nil"/>
              </w:pBdr>
              <w:spacing w:line="240" w:lineRule="auto"/>
              <w:ind w:left="0" w:hanging="2"/>
              <w:rPr>
                <w:rFonts w:ascii="Arial" w:eastAsia="Arial" w:hAnsi="Arial" w:cs="Arial"/>
              </w:rPr>
            </w:pPr>
            <w:proofErr w:type="spellStart"/>
            <w:r>
              <w:rPr>
                <w:rFonts w:ascii="Arial" w:eastAsia="Arial" w:hAnsi="Arial" w:cs="Arial"/>
              </w:rPr>
              <w:t>Yiwei</w:t>
            </w:r>
            <w:proofErr w:type="spellEnd"/>
            <w:r>
              <w:rPr>
                <w:rFonts w:ascii="Arial" w:eastAsia="Arial" w:hAnsi="Arial" w:cs="Arial"/>
              </w:rPr>
              <w:t xml:space="preserve"> Shen</w:t>
            </w:r>
          </w:p>
        </w:tc>
      </w:tr>
    </w:tbl>
    <w:p w:rsidR="00CB606C" w:rsidRDefault="00CB606C">
      <w:pPr>
        <w:ind w:left="0" w:hanging="2"/>
        <w:rPr>
          <w:rFonts w:ascii="Arial" w:eastAsia="Arial" w:hAnsi="Arial" w:cs="Arial"/>
        </w:rPr>
      </w:pPr>
    </w:p>
    <w:p w:rsidR="00CB606C" w:rsidRDefault="00CB606C">
      <w:pPr>
        <w:ind w:left="0" w:hanging="2"/>
        <w:rPr>
          <w:rFonts w:ascii="Arial" w:eastAsia="Arial" w:hAnsi="Arial" w:cs="Arial"/>
        </w:rPr>
      </w:pPr>
    </w:p>
    <w:p w:rsidR="00CB606C" w:rsidRDefault="00CB606C">
      <w:pPr>
        <w:ind w:left="0" w:hanging="2"/>
        <w:rPr>
          <w:rFonts w:ascii="Arial" w:eastAsia="Arial" w:hAnsi="Arial" w:cs="Arial"/>
        </w:rPr>
      </w:pPr>
    </w:p>
    <w:p w:rsidR="00CB606C" w:rsidRDefault="00CB606C">
      <w:pPr>
        <w:ind w:left="0" w:hanging="2"/>
        <w:rPr>
          <w:sz w:val="22"/>
          <w:szCs w:val="22"/>
        </w:rPr>
      </w:pPr>
    </w:p>
    <w:sectPr w:rsidR="00CB606C">
      <w:headerReference w:type="first" r:id="rId9"/>
      <w:pgSz w:w="16838" w:h="11906" w:orient="landscape"/>
      <w:pgMar w:top="1134" w:right="1134" w:bottom="1134" w:left="1134" w:header="567"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38DB" w:rsidRDefault="001D38DB">
      <w:pPr>
        <w:spacing w:line="240" w:lineRule="auto"/>
        <w:ind w:left="0" w:hanging="2"/>
      </w:pPr>
      <w:r>
        <w:separator/>
      </w:r>
    </w:p>
  </w:endnote>
  <w:endnote w:type="continuationSeparator" w:id="0">
    <w:p w:rsidR="001D38DB" w:rsidRDefault="001D38D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38DB" w:rsidRDefault="001D38DB">
      <w:pPr>
        <w:spacing w:line="240" w:lineRule="auto"/>
        <w:ind w:left="0" w:hanging="2"/>
      </w:pPr>
      <w:r>
        <w:separator/>
      </w:r>
    </w:p>
  </w:footnote>
  <w:footnote w:type="continuationSeparator" w:id="0">
    <w:p w:rsidR="001D38DB" w:rsidRDefault="001D38D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06C" w:rsidRDefault="00000000">
    <w:pPr>
      <w:pBdr>
        <w:top w:val="nil"/>
        <w:left w:val="nil"/>
        <w:bottom w:val="nil"/>
        <w:right w:val="nil"/>
        <w:between w:val="nil"/>
      </w:pBdr>
      <w:tabs>
        <w:tab w:val="center" w:pos="4153"/>
        <w:tab w:val="right" w:pos="8306"/>
      </w:tabs>
      <w:spacing w:line="240" w:lineRule="auto"/>
      <w:ind w:left="1" w:hanging="3"/>
      <w:jc w:val="center"/>
      <w:rPr>
        <w:color w:val="000000"/>
      </w:rPr>
    </w:pPr>
    <w:r>
      <w:rPr>
        <w:rFonts w:ascii="Cambria" w:eastAsia="Cambria" w:hAnsi="Cambria" w:cs="Cambria"/>
        <w:b/>
        <w:color w:val="000000"/>
        <w:sz w:val="28"/>
        <w:szCs w:val="28"/>
      </w:rPr>
      <w:t>MCI project</w:t>
    </w:r>
    <w:r>
      <w:rPr>
        <w:rFonts w:ascii="Cambria" w:eastAsia="Cambria" w:hAnsi="Cambria" w:cs="Cambria"/>
        <w:color w:val="000000"/>
        <w:sz w:val="28"/>
        <w:szCs w:val="28"/>
      </w:rPr>
      <w:t xml:space="preserve">   </w:t>
    </w:r>
    <w:r>
      <w:rPr>
        <w:rFonts w:ascii="Cambria" w:eastAsia="Cambria" w:hAnsi="Cambria" w:cs="Cambria"/>
        <w:b/>
        <w:color w:val="660066"/>
        <w:sz w:val="28"/>
        <w:szCs w:val="28"/>
      </w:rPr>
      <w:t>Testing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D7B34"/>
    <w:multiLevelType w:val="multilevel"/>
    <w:tmpl w:val="B036A7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F5615DC"/>
    <w:multiLevelType w:val="multilevel"/>
    <w:tmpl w:val="B094BA2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2028675585">
    <w:abstractNumId w:val="1"/>
  </w:num>
  <w:num w:numId="2" w16cid:durableId="96365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6C"/>
    <w:rsid w:val="00167658"/>
    <w:rsid w:val="001D38DB"/>
    <w:rsid w:val="009C74A4"/>
    <w:rsid w:val="00CB606C"/>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C3C4DF"/>
  <w15:docId w15:val="{EAD54EE0-AB64-534C-A2C8-EFC5A8FA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A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Bullet10pt">
    <w:name w:val="Bullet 10pt"/>
    <w:basedOn w:val="NoList"/>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Paragraph">
    <w:name w:val="BaseParagraph"/>
    <w:basedOn w:val="Normal"/>
    <w:pPr>
      <w:spacing w:after="240" w:line="320" w:lineRule="atLeast"/>
      <w:jc w:val="both"/>
    </w:pPr>
    <w:rPr>
      <w:szCs w:val="20"/>
      <w:lang w:eastAsia="en-US"/>
    </w:rPr>
  </w:style>
  <w:style w:type="paragraph" w:customStyle="1" w:styleId="TableHeading">
    <w:name w:val="Table Heading"/>
    <w:basedOn w:val="Normal"/>
    <w:next w:val="Normal"/>
    <w:pPr>
      <w:keepNext/>
      <w:spacing w:before="120" w:after="120" w:line="320" w:lineRule="atLeast"/>
    </w:pPr>
    <w:rPr>
      <w:rFonts w:ascii="Arial" w:hAnsi="Arial"/>
      <w:b/>
      <w:szCs w:val="20"/>
      <w:lang w:eastAsia="en-US"/>
    </w:rPr>
  </w:style>
  <w:style w:type="paragraph" w:customStyle="1" w:styleId="TemplatesHeading">
    <w:name w:val="Templates Heading"/>
    <w:basedOn w:val="Normal"/>
    <w:rPr>
      <w:rFonts w:ascii="Arial" w:hAnsi="Arial" w:cs="Arial"/>
      <w:b/>
      <w:color w:val="0000FF"/>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fSBepKRgfbTVtHyZz88VuIZ0tw==">AMUW2mXaSY94DiIOVoLvL0jWHK4dt8G5goNB0eiD+gu5kSc3WO/v92CJWp5GTXG3Wk28mqV2zjEgBWuMzVOpOSkq0AQaHYFQ3T4QxKSBgJty4S9vNhuw8xc=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of Environment and Heritage</dc:creator>
  <cp:lastModifiedBy>Hei Nga Chan (OVS)</cp:lastModifiedBy>
  <cp:revision>3</cp:revision>
  <dcterms:created xsi:type="dcterms:W3CDTF">2023-06-05T00:07:00Z</dcterms:created>
  <dcterms:modified xsi:type="dcterms:W3CDTF">2023-06-05T00:10:00Z</dcterms:modified>
</cp:coreProperties>
</file>