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21895" w14:textId="7FA71C86" w:rsidR="00715A35" w:rsidRDefault="00715A35" w:rsidP="00715A35">
      <w:pPr>
        <w:ind w:left="720" w:hanging="360"/>
      </w:pPr>
      <w:proofErr w:type="gramStart"/>
      <w:r>
        <w:t>Nama :</w:t>
      </w:r>
      <w:proofErr w:type="gramEnd"/>
      <w:r>
        <w:t xml:space="preserve"> Muhammad Ja’far Prabawa</w:t>
      </w:r>
    </w:p>
    <w:p w14:paraId="5C84D5DA" w14:textId="1573D3F7" w:rsidR="00715A35" w:rsidRDefault="00715A35" w:rsidP="00715A35">
      <w:pPr>
        <w:ind w:left="720" w:hanging="360"/>
      </w:pPr>
      <w:proofErr w:type="spellStart"/>
      <w:proofErr w:type="gramStart"/>
      <w:r>
        <w:t>Npm</w:t>
      </w:r>
      <w:proofErr w:type="spellEnd"/>
      <w:r>
        <w:t xml:space="preserve"> :</w:t>
      </w:r>
      <w:proofErr w:type="gramEnd"/>
      <w:r>
        <w:t xml:space="preserve"> 23312089</w:t>
      </w:r>
    </w:p>
    <w:p w14:paraId="4E8398D0" w14:textId="6A65C0C0" w:rsidR="00466B98" w:rsidRDefault="00000000" w:rsidP="00715A35">
      <w:pPr>
        <w:pStyle w:val="Heading2"/>
        <w:numPr>
          <w:ilvl w:val="0"/>
          <w:numId w:val="10"/>
        </w:numPr>
      </w:pPr>
      <w:proofErr w:type="spellStart"/>
      <w:r>
        <w:t>Tampilan</w:t>
      </w:r>
      <w:proofErr w:type="spellEnd"/>
      <w:r>
        <w:t xml:space="preserve"> Halaman Beranda (Home)</w:t>
      </w:r>
    </w:p>
    <w:p w14:paraId="7342F2B3" w14:textId="52298D08" w:rsidR="00715A35" w:rsidRPr="00715A35" w:rsidRDefault="00C327D2" w:rsidP="00715A35">
      <w:r w:rsidRPr="00CE1BA9">
        <w:rPr>
          <w:rFonts w:ascii="Times New Roman" w:hAnsi="Times New Roman" w:cs="Times New Roman"/>
          <w:b/>
          <w:bCs/>
          <w:noProof/>
          <w:sz w:val="28"/>
          <w:szCs w:val="28"/>
        </w:rPr>
        <w:drawing>
          <wp:anchor distT="0" distB="0" distL="114300" distR="114300" simplePos="0" relativeHeight="251656192" behindDoc="0" locked="0" layoutInCell="1" allowOverlap="1" wp14:anchorId="13DB0F03" wp14:editId="698677C0">
            <wp:simplePos x="0" y="0"/>
            <wp:positionH relativeFrom="margin">
              <wp:posOffset>304800</wp:posOffset>
            </wp:positionH>
            <wp:positionV relativeFrom="paragraph">
              <wp:posOffset>7620</wp:posOffset>
            </wp:positionV>
            <wp:extent cx="1426210" cy="3091815"/>
            <wp:effectExtent l="0" t="0" r="2540" b="0"/>
            <wp:wrapSquare wrapText="bothSides"/>
            <wp:docPr id="112749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6210" cy="3091815"/>
                    </a:xfrm>
                    <a:prstGeom prst="rect">
                      <a:avLst/>
                    </a:prstGeom>
                    <a:noFill/>
                  </pic:spPr>
                </pic:pic>
              </a:graphicData>
            </a:graphic>
            <wp14:sizeRelH relativeFrom="margin">
              <wp14:pctWidth>0</wp14:pctWidth>
            </wp14:sizeRelH>
            <wp14:sizeRelV relativeFrom="margin">
              <wp14:pctHeight>0</wp14:pctHeight>
            </wp14:sizeRelV>
          </wp:anchor>
        </w:drawing>
      </w:r>
    </w:p>
    <w:p w14:paraId="012F82B1" w14:textId="0AD6167E" w:rsidR="00715A35" w:rsidRDefault="00715A35">
      <w:r>
        <w:t xml:space="preserve">Halaman </w:t>
      </w:r>
      <w:proofErr w:type="spellStart"/>
      <w:r>
        <w:t>beranda</w:t>
      </w:r>
      <w:proofErr w:type="spellEnd"/>
      <w:r>
        <w:t xml:space="preserve"> </w:t>
      </w:r>
      <w:proofErr w:type="spellStart"/>
      <w:r>
        <w:t>aplikasi</w:t>
      </w:r>
      <w:proofErr w:type="spellEnd"/>
      <w:r>
        <w:t xml:space="preserve"> </w:t>
      </w:r>
      <w:proofErr w:type="spellStart"/>
      <w:r>
        <w:t>Warung</w:t>
      </w:r>
      <w:proofErr w:type="spellEnd"/>
      <w:r>
        <w:t xml:space="preserve"> Ibuk Iyos dirancang sebagai titik awal interaksi pengguna dengan tampilan yang sederhana, informatif, dan mudah digunakan. Fokus utama halaman ini adalah memberikan gambaran umum aplikasi serta mempermudah pengguna mengakses fitur inti.</w:t>
      </w:r>
      <w:r>
        <w:br/>
      </w:r>
      <w:r>
        <w:br/>
        <w:t>Header menggunakan latar warna biru sebagai identitas visual utama aplikasi. Logo “MyDimz” ditempatkan di sisi kiri, sedangkan menu navigasi Produk dan Login berada di sisi kanan.</w:t>
      </w:r>
      <w:r>
        <w:br/>
      </w:r>
      <w:r>
        <w:br/>
        <w:t>Bagian hero menampilkan gambar asli Warung Ibuk Iyos untuk memberikan kesan nyata. Teks sambutan dan deskripsi singkat ditampilkan dengan warna kontras agar mudah dibaca.</w:t>
      </w:r>
      <w:r>
        <w:br/>
      </w:r>
      <w:r>
        <w:br/>
        <w:t>Kategori produk ditampilkan dalam bentuk kartu dengan susunan grid dua kolom, dilengkapi ikon visual sederhana. Untuk mendukung kenyamanan pengguna mobile, ditambahkan bottom navigation dengan menu Home dan Products.</w:t>
      </w:r>
    </w:p>
    <w:p w14:paraId="1E208C73" w14:textId="4294E8E0" w:rsidR="00C327D2" w:rsidRPr="00C327D2" w:rsidRDefault="00000000" w:rsidP="00C327D2">
      <w:pPr>
        <w:pStyle w:val="Heading2"/>
        <w:numPr>
          <w:ilvl w:val="0"/>
          <w:numId w:val="10"/>
        </w:numPr>
      </w:pPr>
      <w:proofErr w:type="spellStart"/>
      <w:r>
        <w:t>Tampilan</w:t>
      </w:r>
      <w:proofErr w:type="spellEnd"/>
      <w:r>
        <w:t xml:space="preserve"> </w:t>
      </w:r>
      <w:proofErr w:type="spellStart"/>
      <w:r>
        <w:t>Produk</w:t>
      </w:r>
      <w:proofErr w:type="spellEnd"/>
      <w:r>
        <w:t xml:space="preserve"> </w:t>
      </w:r>
      <w:proofErr w:type="spellStart"/>
      <w:r>
        <w:t>Unggulan</w:t>
      </w:r>
      <w:proofErr w:type="spellEnd"/>
    </w:p>
    <w:p w14:paraId="4123C4ED" w14:textId="511FE456" w:rsidR="00715A35" w:rsidRPr="00715A35" w:rsidRDefault="00C327D2" w:rsidP="00715A35">
      <w:pPr>
        <w:pStyle w:val="ListParagraph"/>
      </w:pPr>
      <w:r w:rsidRPr="00CE1BA9">
        <w:rPr>
          <w:rFonts w:ascii="Times New Roman" w:hAnsi="Times New Roman" w:cs="Times New Roman"/>
          <w:b/>
          <w:bCs/>
          <w:noProof/>
          <w:sz w:val="28"/>
          <w:szCs w:val="28"/>
        </w:rPr>
        <w:drawing>
          <wp:anchor distT="0" distB="0" distL="114300" distR="114300" simplePos="0" relativeHeight="251659264" behindDoc="0" locked="0" layoutInCell="1" allowOverlap="1" wp14:anchorId="3E64CA55" wp14:editId="64CDFB70">
            <wp:simplePos x="0" y="0"/>
            <wp:positionH relativeFrom="margin">
              <wp:posOffset>311150</wp:posOffset>
            </wp:positionH>
            <wp:positionV relativeFrom="paragraph">
              <wp:posOffset>6985</wp:posOffset>
            </wp:positionV>
            <wp:extent cx="1302385" cy="2823210"/>
            <wp:effectExtent l="0" t="0" r="0" b="0"/>
            <wp:wrapSquare wrapText="bothSides"/>
            <wp:docPr id="68054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49216" name=""/>
                    <pic:cNvPicPr/>
                  </pic:nvPicPr>
                  <pic:blipFill>
                    <a:blip r:embed="rId7">
                      <a:extLst>
                        <a:ext uri="{28A0092B-C50C-407E-A947-70E740481C1C}">
                          <a14:useLocalDpi xmlns:a14="http://schemas.microsoft.com/office/drawing/2010/main" val="0"/>
                        </a:ext>
                      </a:extLst>
                    </a:blip>
                    <a:stretch>
                      <a:fillRect/>
                    </a:stretch>
                  </pic:blipFill>
                  <pic:spPr>
                    <a:xfrm>
                      <a:off x="0" y="0"/>
                      <a:ext cx="1302385" cy="2823210"/>
                    </a:xfrm>
                    <a:prstGeom prst="rect">
                      <a:avLst/>
                    </a:prstGeom>
                  </pic:spPr>
                </pic:pic>
              </a:graphicData>
            </a:graphic>
            <wp14:sizeRelH relativeFrom="margin">
              <wp14:pctWidth>0</wp14:pctWidth>
            </wp14:sizeRelH>
            <wp14:sizeRelV relativeFrom="margin">
              <wp14:pctHeight>0</wp14:pctHeight>
            </wp14:sizeRelV>
          </wp:anchor>
        </w:drawing>
      </w:r>
    </w:p>
    <w:p w14:paraId="0C23FFB6" w14:textId="6870F97B" w:rsidR="00466B98" w:rsidRDefault="00715A35">
      <w:r>
        <w:t>Halaman Produk Unggulan menampilkan produk-produk pilihan yang menjadi prioritas penjualan.</w:t>
      </w:r>
      <w:r>
        <w:br/>
      </w:r>
      <w:r>
        <w:br/>
        <w:t>Produk ditampilkan dalam grid dua kolom berbentuk kartu yang memuat kategori, gambar produk, nama, harga dalam format Rupiah, serta informasi stok.</w:t>
      </w:r>
      <w:r>
        <w:br/>
      </w:r>
      <w:r>
        <w:br/>
        <w:t xml:space="preserve">Terdapat judul halaman dan tautan “Lihat Semua” untuk menuju katalog lengkap. Data produk diambil secara dinamis dari API backend </w:t>
      </w:r>
      <w:proofErr w:type="spellStart"/>
      <w:r>
        <w:t>sehingga</w:t>
      </w:r>
      <w:proofErr w:type="spellEnd"/>
      <w:r>
        <w:t xml:space="preserve"> </w:t>
      </w:r>
      <w:proofErr w:type="spellStart"/>
      <w:r>
        <w:t>selalu</w:t>
      </w:r>
      <w:proofErr w:type="spellEnd"/>
      <w:r>
        <w:t xml:space="preserve"> up-to-date.</w:t>
      </w:r>
    </w:p>
    <w:p w14:paraId="410AF610" w14:textId="77777777" w:rsidR="00C327D2" w:rsidRDefault="00C327D2"/>
    <w:p w14:paraId="30AA327A" w14:textId="77777777" w:rsidR="00C327D2" w:rsidRDefault="00C327D2"/>
    <w:p w14:paraId="19AAC43B" w14:textId="46E8C536" w:rsidR="00715A35" w:rsidRDefault="00000000" w:rsidP="00C327D2">
      <w:pPr>
        <w:pStyle w:val="Heading2"/>
        <w:numPr>
          <w:ilvl w:val="0"/>
          <w:numId w:val="10"/>
        </w:numPr>
      </w:pPr>
      <w:proofErr w:type="spellStart"/>
      <w:r>
        <w:lastRenderedPageBreak/>
        <w:t>Tampilan</w:t>
      </w:r>
      <w:proofErr w:type="spellEnd"/>
      <w:r>
        <w:t xml:space="preserve"> </w:t>
      </w:r>
      <w:proofErr w:type="spellStart"/>
      <w:r>
        <w:t>Informasi</w:t>
      </w:r>
      <w:proofErr w:type="spellEnd"/>
      <w:r>
        <w:t xml:space="preserve"> dan </w:t>
      </w:r>
      <w:proofErr w:type="spellStart"/>
      <w:r>
        <w:t>Keunggulan</w:t>
      </w:r>
      <w:proofErr w:type="spellEnd"/>
      <w:r>
        <w:t xml:space="preserve"> </w:t>
      </w:r>
      <w:proofErr w:type="spellStart"/>
      <w:r>
        <w:t>Produk</w:t>
      </w:r>
      <w:proofErr w:type="spellEnd"/>
    </w:p>
    <w:p w14:paraId="197AAB80" w14:textId="6AE2774A" w:rsidR="00715A35" w:rsidRDefault="001E4617" w:rsidP="00715A35">
      <w:pPr>
        <w:pStyle w:val="ListParagraph"/>
      </w:pPr>
      <w:r w:rsidRPr="00CE1BA9">
        <w:rPr>
          <w:rFonts w:ascii="Times New Roman" w:hAnsi="Times New Roman" w:cs="Times New Roman"/>
          <w:noProof/>
          <w:sz w:val="28"/>
          <w:szCs w:val="28"/>
        </w:rPr>
        <w:drawing>
          <wp:anchor distT="0" distB="0" distL="114300" distR="114300" simplePos="0" relativeHeight="251663360" behindDoc="0" locked="0" layoutInCell="1" allowOverlap="1" wp14:anchorId="49C79E45" wp14:editId="64DE958B">
            <wp:simplePos x="0" y="0"/>
            <wp:positionH relativeFrom="margin">
              <wp:posOffset>323850</wp:posOffset>
            </wp:positionH>
            <wp:positionV relativeFrom="paragraph">
              <wp:posOffset>9525</wp:posOffset>
            </wp:positionV>
            <wp:extent cx="1612900" cy="3494405"/>
            <wp:effectExtent l="0" t="0" r="6350" b="0"/>
            <wp:wrapSquare wrapText="bothSides"/>
            <wp:docPr id="207309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97091" name=""/>
                    <pic:cNvPicPr/>
                  </pic:nvPicPr>
                  <pic:blipFill>
                    <a:blip r:embed="rId8">
                      <a:extLst>
                        <a:ext uri="{28A0092B-C50C-407E-A947-70E740481C1C}">
                          <a14:useLocalDpi xmlns:a14="http://schemas.microsoft.com/office/drawing/2010/main" val="0"/>
                        </a:ext>
                      </a:extLst>
                    </a:blip>
                    <a:stretch>
                      <a:fillRect/>
                    </a:stretch>
                  </pic:blipFill>
                  <pic:spPr>
                    <a:xfrm>
                      <a:off x="0" y="0"/>
                      <a:ext cx="1612900" cy="3494405"/>
                    </a:xfrm>
                    <a:prstGeom prst="rect">
                      <a:avLst/>
                    </a:prstGeom>
                  </pic:spPr>
                </pic:pic>
              </a:graphicData>
            </a:graphic>
            <wp14:sizeRelH relativeFrom="margin">
              <wp14:pctWidth>0</wp14:pctWidth>
            </wp14:sizeRelH>
            <wp14:sizeRelV relativeFrom="margin">
              <wp14:pctHeight>0</wp14:pctHeight>
            </wp14:sizeRelV>
          </wp:anchor>
        </w:drawing>
      </w:r>
    </w:p>
    <w:p w14:paraId="475B5FE7" w14:textId="25CDCCA1" w:rsidR="00466B98" w:rsidRDefault="00000000" w:rsidP="00715A35">
      <w:r>
        <w:t xml:space="preserve">Halaman </w:t>
      </w:r>
      <w:proofErr w:type="spellStart"/>
      <w:r>
        <w:t>ini</w:t>
      </w:r>
      <w:proofErr w:type="spellEnd"/>
      <w:r>
        <w:t xml:space="preserve"> </w:t>
      </w:r>
      <w:proofErr w:type="spellStart"/>
      <w:r>
        <w:t>bertujuan</w:t>
      </w:r>
      <w:proofErr w:type="spellEnd"/>
      <w:r>
        <w:t xml:space="preserve"> </w:t>
      </w:r>
      <w:proofErr w:type="spellStart"/>
      <w:r>
        <w:t>menjelaskan</w:t>
      </w:r>
      <w:proofErr w:type="spellEnd"/>
      <w:r>
        <w:t xml:space="preserve"> </w:t>
      </w:r>
      <w:proofErr w:type="spellStart"/>
      <w:r>
        <w:t>keunggulan</w:t>
      </w:r>
      <w:proofErr w:type="spellEnd"/>
      <w:r>
        <w:t xml:space="preserve"> Warung Ibuk Iyos.</w:t>
      </w:r>
      <w:r>
        <w:br/>
      </w:r>
      <w:r>
        <w:br/>
        <w:t>Tiga keunggulan utama yang ditampilkan yaitu harga kompetitif, kualitas produk terjamin, dan proses belanja yang praktis. Setiap poin disertai ikon visual.</w:t>
      </w:r>
      <w:r>
        <w:br/>
      </w:r>
      <w:r>
        <w:br/>
        <w:t xml:space="preserve">Di bagian bawah terdapat tombol “Mulai Belanja Sekarang” sebagai call to action </w:t>
      </w:r>
      <w:proofErr w:type="spellStart"/>
      <w:r>
        <w:t>untuk</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produk</w:t>
      </w:r>
      <w:proofErr w:type="spellEnd"/>
      <w:r>
        <w:t>.</w:t>
      </w:r>
    </w:p>
    <w:p w14:paraId="636A4C47" w14:textId="3FEF6AB6" w:rsidR="00715A35" w:rsidRDefault="00715A35"/>
    <w:p w14:paraId="30B55502" w14:textId="78102F51" w:rsidR="00715A35" w:rsidRDefault="00715A35"/>
    <w:p w14:paraId="100B21E4" w14:textId="7A7A5B14" w:rsidR="00715A35" w:rsidRDefault="00715A35"/>
    <w:p w14:paraId="614698D2" w14:textId="10882939" w:rsidR="00715A35" w:rsidRDefault="00715A35"/>
    <w:p w14:paraId="177B04F3" w14:textId="2E2E7310" w:rsidR="00466B98" w:rsidRDefault="00000000" w:rsidP="00715A35">
      <w:pPr>
        <w:pStyle w:val="Heading2"/>
        <w:numPr>
          <w:ilvl w:val="0"/>
          <w:numId w:val="10"/>
        </w:numPr>
      </w:pPr>
      <w:proofErr w:type="spellStart"/>
      <w:r>
        <w:t>Tampilan</w:t>
      </w:r>
      <w:proofErr w:type="spellEnd"/>
      <w:r>
        <w:t xml:space="preserve"> Halaman </w:t>
      </w:r>
      <w:proofErr w:type="spellStart"/>
      <w:r>
        <w:t>Produk</w:t>
      </w:r>
      <w:proofErr w:type="spellEnd"/>
    </w:p>
    <w:p w14:paraId="07DF04B9" w14:textId="1C2D3A47" w:rsidR="00715A35" w:rsidRPr="00715A35" w:rsidRDefault="00C327D2" w:rsidP="00715A35">
      <w:pPr>
        <w:pStyle w:val="ListParagraph"/>
      </w:pPr>
      <w:r w:rsidRPr="00CE1BA9">
        <w:rPr>
          <w:rFonts w:ascii="Times New Roman" w:hAnsi="Times New Roman" w:cs="Times New Roman"/>
          <w:noProof/>
          <w:sz w:val="28"/>
          <w:szCs w:val="28"/>
        </w:rPr>
        <w:drawing>
          <wp:anchor distT="0" distB="0" distL="114300" distR="114300" simplePos="0" relativeHeight="251661312" behindDoc="0" locked="0" layoutInCell="1" allowOverlap="1" wp14:anchorId="20E8389F" wp14:editId="456D195D">
            <wp:simplePos x="0" y="0"/>
            <wp:positionH relativeFrom="margin">
              <wp:posOffset>368300</wp:posOffset>
            </wp:positionH>
            <wp:positionV relativeFrom="paragraph">
              <wp:posOffset>6985</wp:posOffset>
            </wp:positionV>
            <wp:extent cx="1663700" cy="3604260"/>
            <wp:effectExtent l="0" t="0" r="0" b="0"/>
            <wp:wrapSquare wrapText="bothSides"/>
            <wp:docPr id="82881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14133" name=""/>
                    <pic:cNvPicPr/>
                  </pic:nvPicPr>
                  <pic:blipFill>
                    <a:blip r:embed="rId9">
                      <a:extLst>
                        <a:ext uri="{28A0092B-C50C-407E-A947-70E740481C1C}">
                          <a14:useLocalDpi xmlns:a14="http://schemas.microsoft.com/office/drawing/2010/main" val="0"/>
                        </a:ext>
                      </a:extLst>
                    </a:blip>
                    <a:stretch>
                      <a:fillRect/>
                    </a:stretch>
                  </pic:blipFill>
                  <pic:spPr>
                    <a:xfrm>
                      <a:off x="0" y="0"/>
                      <a:ext cx="1663700" cy="3604260"/>
                    </a:xfrm>
                    <a:prstGeom prst="rect">
                      <a:avLst/>
                    </a:prstGeom>
                  </pic:spPr>
                </pic:pic>
              </a:graphicData>
            </a:graphic>
            <wp14:sizeRelH relativeFrom="margin">
              <wp14:pctWidth>0</wp14:pctWidth>
            </wp14:sizeRelH>
            <wp14:sizeRelV relativeFrom="margin">
              <wp14:pctHeight>0</wp14:pctHeight>
            </wp14:sizeRelV>
          </wp:anchor>
        </w:drawing>
      </w:r>
    </w:p>
    <w:p w14:paraId="6579A48F" w14:textId="2F02DEE1" w:rsidR="00466B98" w:rsidRDefault="00715A35">
      <w:r>
        <w:t xml:space="preserve">Halaman </w:t>
      </w:r>
      <w:proofErr w:type="spellStart"/>
      <w:r>
        <w:t>Produk</w:t>
      </w:r>
      <w:proofErr w:type="spellEnd"/>
      <w:r>
        <w:t xml:space="preserve"> </w:t>
      </w:r>
      <w:proofErr w:type="spellStart"/>
      <w:r>
        <w:t>menampilkan</w:t>
      </w:r>
      <w:proofErr w:type="spellEnd"/>
      <w:r>
        <w:t xml:space="preserve"> </w:t>
      </w:r>
      <w:proofErr w:type="spellStart"/>
      <w:r>
        <w:t>seluruh</w:t>
      </w:r>
      <w:proofErr w:type="spellEnd"/>
      <w:r>
        <w:t xml:space="preserve"> katalog produk yang tersedia.</w:t>
      </w:r>
      <w:r>
        <w:br/>
      </w:r>
      <w:r>
        <w:br/>
        <w:t>Header halaman menampilkan judul serta jumlah produk yang tersedia secara dinamis. Pengguna dapat melakukan pencarian produk melalui kolom search dan menggunakan filter kategori.</w:t>
      </w:r>
      <w:r>
        <w:br/>
      </w:r>
      <w:r>
        <w:br/>
        <w:t xml:space="preserve">Produk ditampilkan dalam grid dua kolom yang memuat kategori, gambar, nama, harga, dan stok. Bottom navigation </w:t>
      </w:r>
      <w:proofErr w:type="spellStart"/>
      <w:r>
        <w:t>digunakan</w:t>
      </w:r>
      <w:proofErr w:type="spellEnd"/>
      <w:r>
        <w:t xml:space="preserve"> </w:t>
      </w:r>
      <w:proofErr w:type="spellStart"/>
      <w:r>
        <w:t>untuk</w:t>
      </w:r>
      <w:proofErr w:type="spellEnd"/>
      <w:r>
        <w:t xml:space="preserve"> </w:t>
      </w:r>
      <w:proofErr w:type="spellStart"/>
      <w:r>
        <w:t>menandai</w:t>
      </w:r>
      <w:proofErr w:type="spellEnd"/>
      <w:r>
        <w:t xml:space="preserve"> </w:t>
      </w:r>
      <w:proofErr w:type="spellStart"/>
      <w:r>
        <w:t>halaman</w:t>
      </w:r>
      <w:proofErr w:type="spellEnd"/>
      <w:r>
        <w:t xml:space="preserve"> </w:t>
      </w:r>
      <w:proofErr w:type="spellStart"/>
      <w:r>
        <w:t>aktif</w:t>
      </w:r>
      <w:proofErr w:type="spellEnd"/>
      <w:r>
        <w:t>.</w:t>
      </w:r>
    </w:p>
    <w:p w14:paraId="43D5EAA0" w14:textId="231F511F" w:rsidR="00715A35" w:rsidRDefault="00715A35"/>
    <w:p w14:paraId="36253032" w14:textId="08033B9F" w:rsidR="00715A35" w:rsidRDefault="00715A35"/>
    <w:p w14:paraId="338A5F9E" w14:textId="77777777" w:rsidR="00715A35" w:rsidRDefault="00715A35"/>
    <w:p w14:paraId="64DBEFF1" w14:textId="20E5E1BF" w:rsidR="00715A35" w:rsidRDefault="00715A35"/>
    <w:p w14:paraId="09371C83" w14:textId="224D78FA" w:rsidR="00715A35" w:rsidRPr="00715A35" w:rsidRDefault="00000000" w:rsidP="00715A35">
      <w:pPr>
        <w:pStyle w:val="Heading2"/>
      </w:pPr>
      <w:r>
        <w:lastRenderedPageBreak/>
        <w:t xml:space="preserve">5. </w:t>
      </w:r>
      <w:proofErr w:type="spellStart"/>
      <w:r>
        <w:t>Tampilan</w:t>
      </w:r>
      <w:proofErr w:type="spellEnd"/>
      <w:r>
        <w:t xml:space="preserve"> Detail </w:t>
      </w:r>
      <w:proofErr w:type="spellStart"/>
      <w:r>
        <w:t>Produk</w:t>
      </w:r>
      <w:proofErr w:type="spellEnd"/>
    </w:p>
    <w:p w14:paraId="319BE355" w14:textId="209361A0" w:rsidR="00715A35" w:rsidRDefault="00715A35">
      <w:r w:rsidRPr="00CE1BA9">
        <w:rPr>
          <w:rFonts w:ascii="Times New Roman" w:hAnsi="Times New Roman" w:cs="Times New Roman"/>
          <w:b/>
          <w:bCs/>
          <w:noProof/>
          <w:sz w:val="28"/>
          <w:szCs w:val="28"/>
        </w:rPr>
        <w:drawing>
          <wp:anchor distT="0" distB="0" distL="114300" distR="114300" simplePos="0" relativeHeight="251667456" behindDoc="0" locked="0" layoutInCell="1" allowOverlap="1" wp14:anchorId="51150BB8" wp14:editId="2F6F6E75">
            <wp:simplePos x="0" y="0"/>
            <wp:positionH relativeFrom="margin">
              <wp:posOffset>0</wp:posOffset>
            </wp:positionH>
            <wp:positionV relativeFrom="paragraph">
              <wp:posOffset>316865</wp:posOffset>
            </wp:positionV>
            <wp:extent cx="1656080" cy="3592195"/>
            <wp:effectExtent l="0" t="0" r="1270" b="8255"/>
            <wp:wrapSquare wrapText="bothSides"/>
            <wp:docPr id="17198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86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56080" cy="3592195"/>
                    </a:xfrm>
                    <a:prstGeom prst="rect">
                      <a:avLst/>
                    </a:prstGeom>
                  </pic:spPr>
                </pic:pic>
              </a:graphicData>
            </a:graphic>
            <wp14:sizeRelH relativeFrom="margin">
              <wp14:pctWidth>0</wp14:pctWidth>
            </wp14:sizeRelH>
            <wp14:sizeRelV relativeFrom="margin">
              <wp14:pctHeight>0</wp14:pctHeight>
            </wp14:sizeRelV>
          </wp:anchor>
        </w:drawing>
      </w:r>
    </w:p>
    <w:p w14:paraId="65EC4CF7" w14:textId="25665F33" w:rsidR="00466B98" w:rsidRDefault="00000000">
      <w:r>
        <w:t xml:space="preserve">Halaman Detail </w:t>
      </w:r>
      <w:proofErr w:type="spellStart"/>
      <w:r>
        <w:t>Produk</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produk</w:t>
      </w:r>
      <w:proofErr w:type="spellEnd"/>
      <w:r>
        <w:t xml:space="preserve"> secara lengkap.</w:t>
      </w:r>
      <w:r>
        <w:br/>
      </w:r>
      <w:r>
        <w:br/>
        <w:t>Ditampilkan gambar produk berukuran besar, badge kategori, nama produk, harga dengan warna biru, serta stok yang diambil secara real-time dari API.</w:t>
      </w:r>
      <w:r>
        <w:br/>
      </w:r>
      <w:r>
        <w:br/>
        <w:t xml:space="preserve">Tombol “Tambah ke Keranjang” berwarna biru full-width disediakan sebagai aksi utama. </w:t>
      </w:r>
      <w:proofErr w:type="spellStart"/>
      <w:r>
        <w:t>Tersedia</w:t>
      </w:r>
      <w:proofErr w:type="spellEnd"/>
      <w:r>
        <w:t xml:space="preserve"> juga </w:t>
      </w:r>
      <w:proofErr w:type="spellStart"/>
      <w:r>
        <w:t>tombol</w:t>
      </w:r>
      <w:proofErr w:type="spellEnd"/>
      <w:r>
        <w:t xml:space="preserve"> </w:t>
      </w:r>
      <w:proofErr w:type="spellStart"/>
      <w:r>
        <w:t>kembali</w:t>
      </w:r>
      <w:proofErr w:type="spellEnd"/>
      <w:r>
        <w:t xml:space="preserve"> </w:t>
      </w:r>
      <w:proofErr w:type="spellStart"/>
      <w:r>
        <w:t>untuk</w:t>
      </w:r>
      <w:proofErr w:type="spellEnd"/>
      <w:r>
        <w:t xml:space="preserve"> </w:t>
      </w:r>
      <w:proofErr w:type="spellStart"/>
      <w:r>
        <w:t>navigasi</w:t>
      </w:r>
      <w:proofErr w:type="spellEnd"/>
      <w:r>
        <w:t>.</w:t>
      </w:r>
    </w:p>
    <w:p w14:paraId="0C1C9F9C" w14:textId="77777777" w:rsidR="00715A35" w:rsidRDefault="00715A35"/>
    <w:p w14:paraId="1923C5E8" w14:textId="77777777" w:rsidR="00715A35" w:rsidRDefault="00715A35"/>
    <w:p w14:paraId="2AEBA5DF" w14:textId="77777777" w:rsidR="00715A35" w:rsidRDefault="00715A35"/>
    <w:p w14:paraId="1B43B369" w14:textId="77777777" w:rsidR="00715A35" w:rsidRDefault="00715A35"/>
    <w:p w14:paraId="1FE7E4EA" w14:textId="77777777" w:rsidR="00715A35" w:rsidRDefault="00715A35"/>
    <w:p w14:paraId="72A0B48E" w14:textId="77777777" w:rsidR="00715A35" w:rsidRDefault="00715A35"/>
    <w:p w14:paraId="35517F44" w14:textId="4CF5CC5A" w:rsidR="00466B98" w:rsidRDefault="00000000" w:rsidP="00715A35">
      <w:pPr>
        <w:pStyle w:val="Heading2"/>
        <w:numPr>
          <w:ilvl w:val="0"/>
          <w:numId w:val="11"/>
        </w:numPr>
      </w:pPr>
      <w:proofErr w:type="spellStart"/>
      <w:r>
        <w:lastRenderedPageBreak/>
        <w:t>Tampilan</w:t>
      </w:r>
      <w:proofErr w:type="spellEnd"/>
      <w:r>
        <w:t xml:space="preserve"> Halaman Login</w:t>
      </w:r>
    </w:p>
    <w:p w14:paraId="7E0C3832" w14:textId="358ED5B2" w:rsidR="00715A35" w:rsidRPr="00715A35" w:rsidRDefault="00715A35" w:rsidP="00715A35">
      <w:pPr>
        <w:pStyle w:val="ListParagraph"/>
      </w:pPr>
      <w:r w:rsidRPr="00CE1BA9">
        <w:rPr>
          <w:rFonts w:ascii="Times New Roman" w:hAnsi="Times New Roman" w:cs="Times New Roman"/>
          <w:b/>
          <w:bCs/>
          <w:noProof/>
        </w:rPr>
        <w:drawing>
          <wp:anchor distT="0" distB="0" distL="114300" distR="114300" simplePos="0" relativeHeight="251669504" behindDoc="0" locked="0" layoutInCell="1" allowOverlap="1" wp14:anchorId="43A8DF09" wp14:editId="40814026">
            <wp:simplePos x="0" y="0"/>
            <wp:positionH relativeFrom="margin">
              <wp:posOffset>0</wp:posOffset>
            </wp:positionH>
            <wp:positionV relativeFrom="paragraph">
              <wp:posOffset>316865</wp:posOffset>
            </wp:positionV>
            <wp:extent cx="1796143" cy="3892433"/>
            <wp:effectExtent l="0" t="0" r="0" b="0"/>
            <wp:wrapSquare wrapText="bothSides"/>
            <wp:docPr id="196223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2863" name=""/>
                    <pic:cNvPicPr/>
                  </pic:nvPicPr>
                  <pic:blipFill>
                    <a:blip r:embed="rId11">
                      <a:extLst>
                        <a:ext uri="{28A0092B-C50C-407E-A947-70E740481C1C}">
                          <a14:useLocalDpi xmlns:a14="http://schemas.microsoft.com/office/drawing/2010/main" val="0"/>
                        </a:ext>
                      </a:extLst>
                    </a:blip>
                    <a:stretch>
                      <a:fillRect/>
                    </a:stretch>
                  </pic:blipFill>
                  <pic:spPr>
                    <a:xfrm>
                      <a:off x="0" y="0"/>
                      <a:ext cx="1796143" cy="3892433"/>
                    </a:xfrm>
                    <a:prstGeom prst="rect">
                      <a:avLst/>
                    </a:prstGeom>
                  </pic:spPr>
                </pic:pic>
              </a:graphicData>
            </a:graphic>
            <wp14:sizeRelH relativeFrom="margin">
              <wp14:pctWidth>0</wp14:pctWidth>
            </wp14:sizeRelH>
            <wp14:sizeRelV relativeFrom="margin">
              <wp14:pctHeight>0</wp14:pctHeight>
            </wp14:sizeRelV>
          </wp:anchor>
        </w:drawing>
      </w:r>
    </w:p>
    <w:p w14:paraId="39A90D0C" w14:textId="77777777" w:rsidR="00715A35" w:rsidRDefault="00715A35"/>
    <w:p w14:paraId="128C1DE3" w14:textId="4D22587A" w:rsidR="00466B98" w:rsidRDefault="00000000">
      <w:r>
        <w:t xml:space="preserve">Halaman Login </w:t>
      </w:r>
      <w:proofErr w:type="spellStart"/>
      <w:r>
        <w:t>dirancang</w:t>
      </w:r>
      <w:proofErr w:type="spellEnd"/>
      <w:r>
        <w:t xml:space="preserve"> </w:t>
      </w:r>
      <w:proofErr w:type="spellStart"/>
      <w:r>
        <w:t>sederhana</w:t>
      </w:r>
      <w:proofErr w:type="spellEnd"/>
      <w:r>
        <w:t xml:space="preserve"> dan </w:t>
      </w:r>
      <w:proofErr w:type="spellStart"/>
      <w:r>
        <w:t>fokus</w:t>
      </w:r>
      <w:proofErr w:type="spellEnd"/>
      <w:r>
        <w:t xml:space="preserve"> pada autentikasi pengguna.</w:t>
      </w:r>
      <w:r>
        <w:br/>
      </w:r>
      <w:r>
        <w:br/>
        <w:t>Form login ditampilkan dalam card putih di tengah layar, berisi input username dan password. Field password dilengkapi fitur show/hide.</w:t>
      </w:r>
      <w:r>
        <w:br/>
      </w:r>
      <w:r>
        <w:br/>
        <w:t>Tombol Login full-width digunakan untuk proses autentikasi. Halaman ini terintegrasi dengan sistem token-based authentication dari backend.</w:t>
      </w:r>
    </w:p>
    <w:sectPr w:rsidR="00466B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7B03CC"/>
    <w:multiLevelType w:val="hybridMultilevel"/>
    <w:tmpl w:val="0FD257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9A944F6"/>
    <w:multiLevelType w:val="hybridMultilevel"/>
    <w:tmpl w:val="7F0ECDE4"/>
    <w:lvl w:ilvl="0" w:tplc="3809000F">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438645">
    <w:abstractNumId w:val="8"/>
  </w:num>
  <w:num w:numId="2" w16cid:durableId="2128742220">
    <w:abstractNumId w:val="6"/>
  </w:num>
  <w:num w:numId="3" w16cid:durableId="1346443581">
    <w:abstractNumId w:val="5"/>
  </w:num>
  <w:num w:numId="4" w16cid:durableId="1195844167">
    <w:abstractNumId w:val="4"/>
  </w:num>
  <w:num w:numId="5" w16cid:durableId="163126739">
    <w:abstractNumId w:val="7"/>
  </w:num>
  <w:num w:numId="6" w16cid:durableId="253562163">
    <w:abstractNumId w:val="3"/>
  </w:num>
  <w:num w:numId="7" w16cid:durableId="575406846">
    <w:abstractNumId w:val="2"/>
  </w:num>
  <w:num w:numId="8" w16cid:durableId="1988318045">
    <w:abstractNumId w:val="1"/>
  </w:num>
  <w:num w:numId="9" w16cid:durableId="1129590665">
    <w:abstractNumId w:val="0"/>
  </w:num>
  <w:num w:numId="10" w16cid:durableId="1017539544">
    <w:abstractNumId w:val="9"/>
  </w:num>
  <w:num w:numId="11" w16cid:durableId="87975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617"/>
    <w:rsid w:val="0029639D"/>
    <w:rsid w:val="00326F90"/>
    <w:rsid w:val="00432052"/>
    <w:rsid w:val="00466B98"/>
    <w:rsid w:val="00715A35"/>
    <w:rsid w:val="00AA1D8D"/>
    <w:rsid w:val="00B47730"/>
    <w:rsid w:val="00C327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8960F"/>
  <w14:defaultImageDpi w14:val="300"/>
  <w15:docId w15:val="{01A66248-8027-47E7-A478-66DCD3DC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5</cp:revision>
  <dcterms:created xsi:type="dcterms:W3CDTF">2025-12-20T13:28:00Z</dcterms:created>
  <dcterms:modified xsi:type="dcterms:W3CDTF">2025-12-20T13:34:00Z</dcterms:modified>
  <cp:category/>
</cp:coreProperties>
</file>