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100BD" w14:textId="77777777" w:rsidR="00534DF1" w:rsidRPr="00534DF1" w:rsidRDefault="00534DF1" w:rsidP="00534DF1">
      <w:pPr>
        <w:pStyle w:val="Heading1"/>
        <w:spacing w:before="0" w:after="0"/>
        <w:jc w:val="center"/>
        <w:rPr>
          <w:rFonts w:ascii="Google Sans Text" w:eastAsia="Google Sans" w:hAnsi="Google Sans Text" w:cs="Google Sans"/>
        </w:rPr>
      </w:pPr>
      <w:bookmarkStart w:id="0" w:name="_rkogpw759h9x" w:colFirst="0" w:colLast="0"/>
      <w:bookmarkEnd w:id="0"/>
      <w:r w:rsidRPr="00534DF1">
        <w:rPr>
          <w:rFonts w:ascii="Google Sans Text" w:eastAsia="Google Sans" w:hAnsi="Google Sans Text" w:cs="Google Sans"/>
        </w:rPr>
        <w:t xml:space="preserve">Cybersecurity Incident Report: </w:t>
      </w:r>
    </w:p>
    <w:p w14:paraId="34263082" w14:textId="77777777" w:rsidR="00534DF1" w:rsidRPr="00534DF1" w:rsidRDefault="00534DF1" w:rsidP="00534DF1">
      <w:pPr>
        <w:pStyle w:val="Heading1"/>
        <w:spacing w:before="0"/>
        <w:jc w:val="center"/>
        <w:rPr>
          <w:rFonts w:ascii="Google Sans Text" w:eastAsia="Google Sans" w:hAnsi="Google Sans Text" w:cs="Google Sans"/>
        </w:rPr>
      </w:pPr>
      <w:bookmarkStart w:id="1" w:name="_mjm21hvi0jz5" w:colFirst="0" w:colLast="0"/>
      <w:bookmarkEnd w:id="1"/>
      <w:r w:rsidRPr="00534DF1">
        <w:rPr>
          <w:rFonts w:ascii="Google Sans Text" w:eastAsia="Google Sans" w:hAnsi="Google Sans Text" w:cs="Google Sans"/>
        </w:rPr>
        <w:t>Network Traffic Analysis</w:t>
      </w:r>
    </w:p>
    <w:p w14:paraId="423996F3" w14:textId="77777777" w:rsidR="00666F05" w:rsidRDefault="00666F05">
      <w:pPr>
        <w:rPr>
          <w:rFonts w:ascii="Google Sans Text" w:eastAsia="Google Sans Text" w:hAnsi="Google Sans Text" w:cs="Google Sans Text"/>
        </w:rPr>
      </w:pPr>
    </w:p>
    <w:p w14:paraId="3660CF28" w14:textId="77777777" w:rsidR="00666F05" w:rsidRDefault="00666F05">
      <w:pPr>
        <w:spacing w:line="276" w:lineRule="auto"/>
        <w:rPr>
          <w:rFonts w:ascii="Google Sans Text" w:eastAsia="Google Sans Text" w:hAnsi="Google Sans Text" w:cs="Google Sans Text"/>
        </w:rPr>
      </w:pPr>
    </w:p>
    <w:p w14:paraId="6327ADB7" w14:textId="77777777" w:rsidR="002C12C9" w:rsidRPr="002C12C9" w:rsidRDefault="002C12C9" w:rsidP="002C12C9">
      <w:pPr>
        <w:shd w:val="clear" w:color="auto" w:fill="FFFFFF"/>
        <w:spacing w:after="100" w:afterAutospacing="1"/>
        <w:rPr>
          <w:rFonts w:ascii="Source Sans Pro" w:eastAsia="Times New Roman" w:hAnsi="Source Sans Pro" w:cs="Times New Roman"/>
          <w:color w:val="1F1F1F"/>
          <w:sz w:val="24"/>
          <w:szCs w:val="24"/>
          <w:lang w:val="en-US"/>
        </w:rPr>
      </w:pPr>
      <w:r w:rsidRPr="002C12C9">
        <w:rPr>
          <w:rFonts w:ascii="Source Sans Pro" w:eastAsia="Times New Roman" w:hAnsi="Source Sans Pro" w:cs="Times New Roman"/>
          <w:color w:val="1F1F1F"/>
          <w:sz w:val="24"/>
          <w:szCs w:val="24"/>
          <w:lang w:val="en-US"/>
        </w:rPr>
        <w:t>Review the scenario below. Then complete the step-by-step instructions.</w:t>
      </w:r>
    </w:p>
    <w:p w14:paraId="044034FA" w14:textId="77777777" w:rsidR="002C12C9" w:rsidRPr="002C12C9" w:rsidRDefault="002C12C9" w:rsidP="002C12C9">
      <w:pPr>
        <w:shd w:val="clear" w:color="auto" w:fill="FFFFFF"/>
        <w:spacing w:after="100" w:afterAutospacing="1"/>
        <w:rPr>
          <w:rFonts w:ascii="Source Sans Pro" w:eastAsia="Times New Roman" w:hAnsi="Source Sans Pro" w:cs="Times New Roman"/>
          <w:color w:val="1F1F1F"/>
          <w:sz w:val="24"/>
          <w:szCs w:val="24"/>
          <w:lang w:val="en-US"/>
        </w:rPr>
      </w:pPr>
      <w:r w:rsidRPr="002C12C9">
        <w:rPr>
          <w:rFonts w:ascii="Source Sans Pro" w:eastAsia="Times New Roman" w:hAnsi="Source Sans Pro" w:cs="Times New Roman"/>
          <w:color w:val="1F1F1F"/>
          <w:sz w:val="24"/>
          <w:szCs w:val="24"/>
          <w:lang w:val="en-US"/>
        </w:rPr>
        <w:t xml:space="preserve">You are a cybersecurity analyst working at a company that specializes in providing IT services for clients. Several customers of clients reported that they were not able to access the client company website </w:t>
      </w:r>
      <w:proofErr w:type="gramStart"/>
      <w:r w:rsidRPr="002C12C9">
        <w:rPr>
          <w:rFonts w:ascii="Source Sans Pro" w:eastAsia="Times New Roman" w:hAnsi="Source Sans Pro" w:cs="Times New Roman"/>
          <w:color w:val="1F1F1F"/>
          <w:sz w:val="24"/>
          <w:szCs w:val="24"/>
          <w:lang w:val="en-US"/>
        </w:rPr>
        <w:t>www.yummyrecipesforme.com, and</w:t>
      </w:r>
      <w:proofErr w:type="gramEnd"/>
      <w:r w:rsidRPr="002C12C9">
        <w:rPr>
          <w:rFonts w:ascii="Source Sans Pro" w:eastAsia="Times New Roman" w:hAnsi="Source Sans Pro" w:cs="Times New Roman"/>
          <w:color w:val="1F1F1F"/>
          <w:sz w:val="24"/>
          <w:szCs w:val="24"/>
          <w:lang w:val="en-US"/>
        </w:rPr>
        <w:t xml:space="preserve"> saw the error “destination port unreachable” after waiting for the page to load. </w:t>
      </w:r>
    </w:p>
    <w:p w14:paraId="2E3D1916" w14:textId="77777777" w:rsidR="002C12C9" w:rsidRPr="002C12C9" w:rsidRDefault="002C12C9" w:rsidP="002C12C9">
      <w:pPr>
        <w:shd w:val="clear" w:color="auto" w:fill="FFFFFF"/>
        <w:spacing w:after="100" w:afterAutospacing="1"/>
        <w:rPr>
          <w:rFonts w:ascii="Source Sans Pro" w:eastAsia="Times New Roman" w:hAnsi="Source Sans Pro" w:cs="Times New Roman"/>
          <w:color w:val="1F1F1F"/>
          <w:sz w:val="24"/>
          <w:szCs w:val="24"/>
          <w:lang w:val="en-US"/>
        </w:rPr>
      </w:pPr>
      <w:r w:rsidRPr="002C12C9">
        <w:rPr>
          <w:rFonts w:ascii="Source Sans Pro" w:eastAsia="Times New Roman" w:hAnsi="Source Sans Pro" w:cs="Times New Roman"/>
          <w:color w:val="1F1F1F"/>
          <w:sz w:val="24"/>
          <w:szCs w:val="24"/>
          <w:lang w:val="en-US"/>
        </w:rPr>
        <w:t xml:space="preserve">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w:t>
      </w:r>
      <w:proofErr w:type="spellStart"/>
      <w:r w:rsidRPr="002C12C9">
        <w:rPr>
          <w:rFonts w:ascii="Source Sans Pro" w:eastAsia="Times New Roman" w:hAnsi="Source Sans Pro" w:cs="Times New Roman"/>
          <w:color w:val="1F1F1F"/>
          <w:sz w:val="24"/>
          <w:szCs w:val="24"/>
          <w:lang w:val="en-US"/>
        </w:rPr>
        <w:t>tcpdump</w:t>
      </w:r>
      <w:proofErr w:type="spellEnd"/>
      <w:r w:rsidRPr="002C12C9">
        <w:rPr>
          <w:rFonts w:ascii="Source Sans Pro" w:eastAsia="Times New Roman" w:hAnsi="Source Sans Pro" w:cs="Times New Roman"/>
          <w:color w:val="1F1F1F"/>
          <w:sz w:val="24"/>
          <w:szCs w:val="24"/>
          <w:lang w:val="en-US"/>
        </w:rPr>
        <w:t>,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w:t>
      </w:r>
      <w:proofErr w:type="spellStart"/>
      <w:r w:rsidRPr="002C12C9">
        <w:rPr>
          <w:rFonts w:ascii="Source Sans Pro" w:eastAsia="Times New Roman" w:hAnsi="Source Sans Pro" w:cs="Times New Roman"/>
          <w:color w:val="1F1F1F"/>
          <w:sz w:val="24"/>
          <w:szCs w:val="24"/>
          <w:lang w:val="en-US"/>
        </w:rPr>
        <w:t>udp</w:t>
      </w:r>
      <w:proofErr w:type="spellEnd"/>
      <w:r w:rsidRPr="002C12C9">
        <w:rPr>
          <w:rFonts w:ascii="Source Sans Pro" w:eastAsia="Times New Roman" w:hAnsi="Source Sans Pro" w:cs="Times New Roman"/>
          <w:color w:val="1F1F1F"/>
          <w:sz w:val="24"/>
          <w:szCs w:val="24"/>
          <w:lang w:val="en-US"/>
        </w:rPr>
        <w:t xml:space="preserve"> port 53 unreachable.” </w:t>
      </w:r>
    </w:p>
    <w:p w14:paraId="78F838A8" w14:textId="0DCDE9F1" w:rsidR="002C12C9" w:rsidRPr="002C12C9" w:rsidRDefault="002C12C9" w:rsidP="002C12C9">
      <w:pPr>
        <w:shd w:val="clear" w:color="auto" w:fill="FFFFFF"/>
        <w:rPr>
          <w:rFonts w:ascii="Source Sans Pro" w:eastAsia="Times New Roman" w:hAnsi="Source Sans Pro" w:cs="Times New Roman"/>
          <w:color w:val="1F1F1F"/>
          <w:sz w:val="24"/>
          <w:szCs w:val="24"/>
          <w:lang w:val="en-US"/>
        </w:rPr>
      </w:pPr>
      <w:r w:rsidRPr="002C12C9">
        <w:rPr>
          <w:rFonts w:ascii="Source Sans Pro" w:eastAsia="Times New Roman" w:hAnsi="Source Sans Pro" w:cs="Times New Roman"/>
          <w:noProof/>
          <w:color w:val="1F1F1F"/>
          <w:sz w:val="24"/>
          <w:szCs w:val="24"/>
          <w:lang w:val="en-US"/>
        </w:rPr>
        <w:drawing>
          <wp:inline distT="0" distB="0" distL="0" distR="0" wp14:anchorId="2DA9B8EA" wp14:editId="07DB941E">
            <wp:extent cx="5943600" cy="2950845"/>
            <wp:effectExtent l="0" t="0" r="0" b="1905"/>
            <wp:docPr id="331646800" name="Picture 1" descr="log from tcpdump pack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from tcpdump packet dat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555B1567" w14:textId="77777777" w:rsidR="00666F05" w:rsidRDefault="00666F05">
      <w:pPr>
        <w:spacing w:line="276" w:lineRule="auto"/>
        <w:rPr>
          <w:rFonts w:ascii="Google Sans Text" w:eastAsia="Google Sans Text" w:hAnsi="Google Sans Text" w:cs="Google Sans Text"/>
        </w:rPr>
      </w:pP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666F05" w14:paraId="177F3D66" w14:textId="77777777">
        <w:trPr>
          <w:trHeight w:val="440"/>
        </w:trPr>
        <w:tc>
          <w:tcPr>
            <w:tcW w:w="9405" w:type="dxa"/>
            <w:shd w:val="clear" w:color="auto" w:fill="D9D2E9"/>
            <w:tcMar>
              <w:top w:w="100" w:type="dxa"/>
              <w:left w:w="100" w:type="dxa"/>
              <w:bottom w:w="100" w:type="dxa"/>
              <w:right w:w="100" w:type="dxa"/>
            </w:tcMar>
          </w:tcPr>
          <w:p w14:paraId="2250F978" w14:textId="77777777" w:rsidR="00666F05" w:rsidRDefault="00685BA8">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1: Provide a summary of the problem found in the DNS and ICMP traffic log</w:t>
            </w:r>
          </w:p>
        </w:tc>
      </w:tr>
      <w:tr w:rsidR="00666F05" w14:paraId="02AEF80E" w14:textId="77777777">
        <w:trPr>
          <w:trHeight w:val="347"/>
        </w:trPr>
        <w:tc>
          <w:tcPr>
            <w:tcW w:w="9405" w:type="dxa"/>
            <w:vMerge w:val="restart"/>
            <w:shd w:val="clear" w:color="auto" w:fill="auto"/>
            <w:tcMar>
              <w:top w:w="100" w:type="dxa"/>
              <w:left w:w="100" w:type="dxa"/>
              <w:bottom w:w="100" w:type="dxa"/>
              <w:right w:w="100" w:type="dxa"/>
            </w:tcMar>
          </w:tcPr>
          <w:p w14:paraId="07632C81" w14:textId="49DF5BC7" w:rsidR="00666F05" w:rsidRPr="002C12C9" w:rsidRDefault="002C12C9">
            <w:pPr>
              <w:widowControl w:val="0"/>
              <w:spacing w:line="276" w:lineRule="auto"/>
              <w:rPr>
                <w:rFonts w:ascii="Source Sans Pro" w:eastAsia="Google Sans Text" w:hAnsi="Source Sans Pro" w:cs="Google Sans Text"/>
                <w:sz w:val="24"/>
                <w:szCs w:val="24"/>
              </w:rPr>
            </w:pPr>
            <w:r w:rsidRPr="002C12C9">
              <w:rPr>
                <w:rFonts w:ascii="Source Sans Pro" w:hAnsi="Source Sans Pro" w:cs="Segoe UI"/>
                <w:color w:val="0D0D0D"/>
                <w:sz w:val="24"/>
                <w:szCs w:val="24"/>
                <w:shd w:val="clear" w:color="auto" w:fill="FFFFFF"/>
              </w:rPr>
              <w:lastRenderedPageBreak/>
              <w:t>In the DNS protocol, UDP was utilized to communicate with the DNS server to retrieve the IP address for the domain name "yummyrecipesforme.com". Subsequently, an ICMP error message was received, signaling difficulties in contacting the DNS server. The log events illustrate the UDP message sent from the browser to the DNS server in the first two lines, while the ICMP error response from the DNS server to the browser, containing the error message "</w:t>
            </w:r>
            <w:proofErr w:type="spellStart"/>
            <w:r w:rsidRPr="002C12C9">
              <w:rPr>
                <w:rFonts w:ascii="Source Sans Pro" w:hAnsi="Source Sans Pro" w:cs="Segoe UI"/>
                <w:color w:val="0D0D0D"/>
                <w:sz w:val="24"/>
                <w:szCs w:val="24"/>
                <w:shd w:val="clear" w:color="auto" w:fill="FFFFFF"/>
              </w:rPr>
              <w:t>udp</w:t>
            </w:r>
            <w:proofErr w:type="spellEnd"/>
            <w:r w:rsidRPr="002C12C9">
              <w:rPr>
                <w:rFonts w:ascii="Source Sans Pro" w:hAnsi="Source Sans Pro" w:cs="Segoe UI"/>
                <w:color w:val="0D0D0D"/>
                <w:sz w:val="24"/>
                <w:szCs w:val="24"/>
                <w:shd w:val="clear" w:color="auto" w:fill="FFFFFF"/>
              </w:rPr>
              <w:t xml:space="preserve"> port 53 unreachable", is depicted in the third and fourth lines of each log event. The indication of "</w:t>
            </w:r>
            <w:proofErr w:type="spellStart"/>
            <w:r w:rsidRPr="002C12C9">
              <w:rPr>
                <w:rFonts w:ascii="Source Sans Pro" w:hAnsi="Source Sans Pro" w:cs="Segoe UI"/>
                <w:color w:val="0D0D0D"/>
                <w:sz w:val="24"/>
                <w:szCs w:val="24"/>
                <w:shd w:val="clear" w:color="auto" w:fill="FFFFFF"/>
              </w:rPr>
              <w:t>udp</w:t>
            </w:r>
            <w:proofErr w:type="spellEnd"/>
            <w:r w:rsidRPr="002C12C9">
              <w:rPr>
                <w:rFonts w:ascii="Source Sans Pro" w:hAnsi="Source Sans Pro" w:cs="Segoe UI"/>
                <w:color w:val="0D0D0D"/>
                <w:sz w:val="24"/>
                <w:szCs w:val="24"/>
                <w:shd w:val="clear" w:color="auto" w:fill="FFFFFF"/>
              </w:rPr>
              <w:t xml:space="preserve"> port 53 unreachable" suggests a problem with the DNS server since port 53 is designated for DNS protocol traffic. Further issues with DNS protocol execution are indicated by the presence of flags, including the plus sign after the query identification number 35084, denoting flags associated with the UDP message, and the "A?" symbol, indicating flags associated with DNS protocol operations. The ICMP error response message regarding port 53 strongly suggests unresponsiveness of the DNS server, a notion supported by the flags linked with the outgoing UDP message and domain name retrieval.</w:t>
            </w:r>
          </w:p>
        </w:tc>
      </w:tr>
      <w:tr w:rsidR="00666F05" w14:paraId="72405A1D" w14:textId="77777777">
        <w:trPr>
          <w:trHeight w:val="515"/>
        </w:trPr>
        <w:tc>
          <w:tcPr>
            <w:tcW w:w="9405" w:type="dxa"/>
            <w:vMerge/>
            <w:shd w:val="clear" w:color="auto" w:fill="auto"/>
            <w:tcMar>
              <w:top w:w="100" w:type="dxa"/>
              <w:left w:w="100" w:type="dxa"/>
              <w:bottom w:w="100" w:type="dxa"/>
              <w:right w:w="100" w:type="dxa"/>
            </w:tcMar>
          </w:tcPr>
          <w:p w14:paraId="0D6EE47D" w14:textId="77777777" w:rsidR="00666F05" w:rsidRDefault="00666F05">
            <w:pPr>
              <w:widowControl w:val="0"/>
              <w:rPr>
                <w:rFonts w:ascii="Google Sans Text" w:eastAsia="Google Sans Text" w:hAnsi="Google Sans Text" w:cs="Google Sans Text"/>
                <w:sz w:val="24"/>
                <w:szCs w:val="24"/>
              </w:rPr>
            </w:pPr>
          </w:p>
        </w:tc>
      </w:tr>
    </w:tbl>
    <w:p w14:paraId="29CDFF0D" w14:textId="77777777" w:rsidR="00666F05" w:rsidRDefault="00666F05">
      <w:pPr>
        <w:spacing w:line="480" w:lineRule="auto"/>
        <w:rPr>
          <w:rFonts w:ascii="Google Sans Text" w:eastAsia="Google Sans Text" w:hAnsi="Google Sans Text" w:cs="Google Sans Text"/>
          <w:color w:val="38761D"/>
          <w:sz w:val="26"/>
          <w:szCs w:val="26"/>
        </w:rPr>
      </w:pPr>
    </w:p>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666F05" w14:paraId="47A5DD32" w14:textId="77777777">
        <w:trPr>
          <w:trHeight w:val="470"/>
        </w:trPr>
        <w:tc>
          <w:tcPr>
            <w:tcW w:w="9435" w:type="dxa"/>
            <w:shd w:val="clear" w:color="auto" w:fill="D9D2E9"/>
            <w:tcMar>
              <w:top w:w="100" w:type="dxa"/>
              <w:left w:w="100" w:type="dxa"/>
              <w:bottom w:w="100" w:type="dxa"/>
              <w:right w:w="100" w:type="dxa"/>
            </w:tcMar>
          </w:tcPr>
          <w:p w14:paraId="5EBE5A95" w14:textId="77777777" w:rsidR="00666F05" w:rsidRDefault="00685BA8">
            <w:pPr>
              <w:widowControl w:val="0"/>
              <w:rPr>
                <w:rFonts w:ascii="Google Sans Text" w:eastAsia="Google Sans Text" w:hAnsi="Google Sans Text" w:cs="Google Sans Text"/>
                <w:b/>
                <w:sz w:val="24"/>
                <w:szCs w:val="24"/>
              </w:rPr>
            </w:pPr>
            <w:r>
              <w:rPr>
                <w:rFonts w:ascii="Google Sans Text" w:eastAsia="Google Sans Text" w:hAnsi="Google Sans Text" w:cs="Google Sans Text"/>
                <w:b/>
                <w:sz w:val="24"/>
                <w:szCs w:val="24"/>
              </w:rPr>
              <w:t>Part 2: Explain your analysis of the data and provide at least one cause of the incident</w:t>
            </w:r>
          </w:p>
        </w:tc>
      </w:tr>
      <w:tr w:rsidR="00666F05" w14:paraId="0F4630A4" w14:textId="77777777">
        <w:trPr>
          <w:trHeight w:val="1160"/>
        </w:trPr>
        <w:tc>
          <w:tcPr>
            <w:tcW w:w="9435" w:type="dxa"/>
            <w:shd w:val="clear" w:color="auto" w:fill="auto"/>
            <w:tcMar>
              <w:top w:w="100" w:type="dxa"/>
              <w:left w:w="100" w:type="dxa"/>
              <w:bottom w:w="100" w:type="dxa"/>
              <w:right w:w="100" w:type="dxa"/>
            </w:tcMar>
          </w:tcPr>
          <w:p w14:paraId="4123A38D" w14:textId="74EDCF97" w:rsidR="00666F05" w:rsidRPr="00685BA8" w:rsidRDefault="00685BA8">
            <w:pPr>
              <w:widowControl w:val="0"/>
              <w:spacing w:after="200" w:line="276" w:lineRule="auto"/>
              <w:rPr>
                <w:rFonts w:ascii="Source Sans Pro" w:eastAsia="Google Sans Text" w:hAnsi="Source Sans Pro" w:cs="Google Sans Text"/>
                <w:sz w:val="24"/>
                <w:szCs w:val="24"/>
              </w:rPr>
            </w:pPr>
            <w:r w:rsidRPr="00685BA8">
              <w:rPr>
                <w:rFonts w:ascii="Source Sans Pro" w:hAnsi="Source Sans Pro" w:cs="Segoe UI"/>
                <w:color w:val="0D0D0D"/>
                <w:sz w:val="24"/>
                <w:szCs w:val="24"/>
                <w:shd w:val="clear" w:color="auto" w:fill="FFFFFF"/>
              </w:rPr>
              <w:t xml:space="preserve">Today, at 1:24 p.m., the organization received reports from customers indicating they encountered the message "destination port unreachable" when attempting to visit the website yummyrecipesforme.com. The cybersecurity team, responsible for providing IT services to the organization, is presently investigating the issue to restore customer access to the website. As part of our inquiry, we conducted packet sniffing tests using </w:t>
            </w:r>
            <w:proofErr w:type="spellStart"/>
            <w:r w:rsidRPr="00685BA8">
              <w:rPr>
                <w:rFonts w:ascii="Source Sans Pro" w:hAnsi="Source Sans Pro" w:cs="Segoe UI"/>
                <w:color w:val="0D0D0D"/>
                <w:sz w:val="24"/>
                <w:szCs w:val="24"/>
                <w:shd w:val="clear" w:color="auto" w:fill="FFFFFF"/>
              </w:rPr>
              <w:t>tcpdump</w:t>
            </w:r>
            <w:proofErr w:type="spellEnd"/>
            <w:r w:rsidRPr="00685BA8">
              <w:rPr>
                <w:rFonts w:ascii="Source Sans Pro" w:hAnsi="Source Sans Pro" w:cs="Segoe UI"/>
                <w:color w:val="0D0D0D"/>
                <w:sz w:val="24"/>
                <w:szCs w:val="24"/>
                <w:shd w:val="clear" w:color="auto" w:fill="FFFFFF"/>
              </w:rPr>
              <w:t>. Analysis of the resulting log file revealed that DNS port 53 was inaccessible. Our next course of action involves determining whether the DNS server is offline or if traffic to port 53 is blocked by the firewall. Potential causes for the DNS server being down include a successful Denial of Service attack or misconfiguration.</w:t>
            </w:r>
          </w:p>
        </w:tc>
      </w:tr>
    </w:tbl>
    <w:p w14:paraId="12C4C3F2" w14:textId="77777777" w:rsidR="00666F05" w:rsidRDefault="00666F05">
      <w:pPr>
        <w:spacing w:after="200" w:line="276" w:lineRule="auto"/>
        <w:rPr>
          <w:rFonts w:ascii="Google Sans Text" w:eastAsia="Google Sans Text" w:hAnsi="Google Sans Text" w:cs="Google Sans Text"/>
          <w:sz w:val="26"/>
          <w:szCs w:val="26"/>
        </w:rPr>
      </w:pPr>
    </w:p>
    <w:p w14:paraId="219DCF84" w14:textId="77777777" w:rsidR="00666F05" w:rsidRDefault="00666F05">
      <w:pPr>
        <w:spacing w:after="200" w:line="276" w:lineRule="auto"/>
        <w:rPr>
          <w:rFonts w:ascii="Google Sans Text" w:eastAsia="Google Sans Text" w:hAnsi="Google Sans Text" w:cs="Google Sans Text"/>
          <w:sz w:val="26"/>
          <w:szCs w:val="26"/>
        </w:rPr>
      </w:pPr>
    </w:p>
    <w:sectPr w:rsidR="00666F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charset w:val="00"/>
    <w:family w:val="swiss"/>
    <w:pitch w:val="variable"/>
    <w:sig w:usb0="E00002EF" w:usb1="4000205B" w:usb2="00000028" w:usb3="00000000" w:csb0="0000019F" w:csb1="00000000"/>
    <w:embedRegular r:id="rId1" w:fontKey="{908DCE1C-2DF1-4376-8A4A-7623F8EBD7FF}"/>
    <w:embedItalic r:id="rId2" w:fontKey="{842E8A96-4193-40EC-9F0E-BB1A5EF36B76}"/>
  </w:font>
  <w:font w:name="Source Sans Pro">
    <w:charset w:val="00"/>
    <w:family w:val="swiss"/>
    <w:pitch w:val="variable"/>
    <w:sig w:usb0="600002F7" w:usb1="02000001" w:usb2="00000000" w:usb3="00000000" w:csb0="0000019F" w:csb1="00000000"/>
    <w:embedRegular r:id="rId3" w:fontKey="{23683015-81DA-4C22-8203-00FF67AB5ABE}"/>
  </w:font>
  <w:font w:name="Montserrat Medium">
    <w:charset w:val="00"/>
    <w:family w:val="auto"/>
    <w:pitch w:val="variable"/>
    <w:sig w:usb0="2000020F" w:usb1="00000003" w:usb2="00000000" w:usb3="00000000" w:csb0="00000197" w:csb1="00000000"/>
    <w:embedRegular r:id="rId4" w:fontKey="{5B7744D4-61EE-46E0-A966-4CCE3DF73EC5}"/>
    <w:embedItalic r:id="rId5" w:fontKey="{470BD1CA-5917-42C5-9F50-F889D6D3BD3C}"/>
  </w:font>
  <w:font w:name="Montserrat">
    <w:charset w:val="00"/>
    <w:family w:val="auto"/>
    <w:pitch w:val="variable"/>
    <w:sig w:usb0="2000020F" w:usb1="00000003" w:usb2="00000000" w:usb3="00000000" w:csb0="00000197" w:csb1="00000000"/>
    <w:embedRegular r:id="rId6" w:fontKey="{B9E13950-BD0D-401B-91AA-0BEFB679FC5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altName w:val="Calibri"/>
    <w:charset w:val="00"/>
    <w:family w:val="auto"/>
    <w:pitch w:val="default"/>
    <w:embedRegular r:id="rId7" w:fontKey="{569262D5-E551-4C17-A96F-91E5B734B838}"/>
    <w:embedBold r:id="rId8" w:fontKey="{913E16C8-DBA7-49FA-8F50-8E4F1AA0707D}"/>
  </w:font>
  <w:font w:name="Google Sans">
    <w:altName w:val="Calibri"/>
    <w:charset w:val="00"/>
    <w:family w:val="auto"/>
    <w:pitch w:val="default"/>
  </w:font>
  <w:font w:name="Segoe UI">
    <w:panose1 w:val="020B0502040204020203"/>
    <w:charset w:val="00"/>
    <w:family w:val="swiss"/>
    <w:pitch w:val="variable"/>
    <w:sig w:usb0="E4002EFF" w:usb1="C000E47F" w:usb2="00000009" w:usb3="00000000" w:csb0="000001FF" w:csb1="00000000"/>
    <w:embedRegular r:id="rId9" w:fontKey="{46CF2CF1-9DB8-4992-95E3-9DE35EE8E7BC}"/>
  </w:font>
  <w:font w:name="Calibri">
    <w:panose1 w:val="020F0502020204030204"/>
    <w:charset w:val="00"/>
    <w:family w:val="swiss"/>
    <w:pitch w:val="variable"/>
    <w:sig w:usb0="E4002EFF" w:usb1="C200247B" w:usb2="00000009" w:usb3="00000000" w:csb0="000001FF" w:csb1="00000000"/>
    <w:embedRegular r:id="rId10" w:fontKey="{6F386D0E-C079-4DDD-9D13-524C2BFDB942}"/>
  </w:font>
  <w:font w:name="Cambria">
    <w:panose1 w:val="02040503050406030204"/>
    <w:charset w:val="00"/>
    <w:family w:val="roman"/>
    <w:pitch w:val="variable"/>
    <w:sig w:usb0="E00006FF" w:usb1="420024FF" w:usb2="02000000" w:usb3="00000000" w:csb0="0000019F" w:csb1="00000000"/>
    <w:embedRegular r:id="rId11" w:fontKey="{D3E41DA3-5887-4750-B9AC-DEB9D65CFA5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F05"/>
    <w:rsid w:val="002C12C9"/>
    <w:rsid w:val="00363A47"/>
    <w:rsid w:val="00534DF1"/>
    <w:rsid w:val="00666F05"/>
    <w:rsid w:val="00685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51698"/>
  <w15:docId w15:val="{71ECAD7B-D631-4ACE-8C39-32CADA778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C12C9"/>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438293">
      <w:bodyDiv w:val="1"/>
      <w:marLeft w:val="0"/>
      <w:marRight w:val="0"/>
      <w:marTop w:val="0"/>
      <w:marBottom w:val="0"/>
      <w:divBdr>
        <w:top w:val="none" w:sz="0" w:space="0" w:color="auto"/>
        <w:left w:val="none" w:sz="0" w:space="0" w:color="auto"/>
        <w:bottom w:val="none" w:sz="0" w:space="0" w:color="auto"/>
        <w:right w:val="none" w:sz="0" w:space="0" w:color="auto"/>
      </w:divBdr>
      <w:divsChild>
        <w:div w:id="17988385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Ruby Aczon</cp:lastModifiedBy>
  <cp:revision>3</cp:revision>
  <dcterms:created xsi:type="dcterms:W3CDTF">2024-05-22T20:54:00Z</dcterms:created>
  <dcterms:modified xsi:type="dcterms:W3CDTF">2024-05-22T23:05:00Z</dcterms:modified>
</cp:coreProperties>
</file>