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FFCE3" w14:textId="77777777" w:rsidR="008D79C4" w:rsidRDefault="00646183" w:rsidP="008D79C4">
      <w:pPr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32"/>
          <w:szCs w:val="32"/>
          <w:lang w:eastAsia="ru-RU"/>
        </w:rPr>
      </w:pPr>
      <w:r w:rsidRPr="00646183">
        <w:rPr>
          <w:rFonts w:ascii="Times New Roman" w:eastAsia="Times New Roman" w:hAnsi="Times New Roman" w:cs="Times New Roman"/>
          <w:b/>
          <w:color w:val="000000"/>
          <w:kern w:val="36"/>
          <w:sz w:val="32"/>
          <w:szCs w:val="32"/>
          <w:lang w:eastAsia="ru-RU"/>
        </w:rPr>
        <w:t>1.Планировка сборочно- сварочного цеха</w:t>
      </w:r>
    </w:p>
    <w:p w14:paraId="563568A8" w14:textId="77777777" w:rsidR="00646183" w:rsidRPr="008D79C4" w:rsidRDefault="00646183" w:rsidP="008D79C4">
      <w:pPr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32"/>
          <w:szCs w:val="32"/>
          <w:lang w:eastAsia="ru-RU"/>
        </w:rPr>
      </w:pPr>
    </w:p>
    <w:p w14:paraId="59FCC6DA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Структура и компоновка участков сборочно-сварочных цехов зависят от серийности производства сварных конструкций, кото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рая определяется годовым объемом выпуска деталей.</w:t>
      </w:r>
    </w:p>
    <w:p w14:paraId="51658085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проектировании сборочно-сварочного цеха в качестве ос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новного показателя принимают его проектную 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производственную мощность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E005AAA" w14:textId="3F35D051" w:rsidR="008D79C4" w:rsidRPr="008D79C4" w:rsidRDefault="008D79C4" w:rsidP="00EA30E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 проектирования сварочных цехов включает в себя при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менение ряда типовых схем планировок.</w:t>
      </w:r>
    </w:p>
    <w:p w14:paraId="2EA2F843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мелкосерийного и серийного производства относительно несложных металлоконструкций при небольшой и устойчивой номенклатуре нашла применение схема цеха с продольным на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правлением производственного потока.</w:t>
      </w:r>
    </w:p>
    <w:p w14:paraId="3D1AE746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пролетов заготовительного производства заготовки посту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пают на склад комплектации (промежуточный склад), откуда ском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плектованными по заказам они могут выдаваться в один из про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летов сборки и сварки узлов. Готовые сварные узлы по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ступают на участки сборки и сварки конструкций, а после завер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шения изготовления — на склад готовой продукции или на даль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нейшую сборку, установку оборудования, отделку.</w:t>
      </w:r>
    </w:p>
    <w:p w14:paraId="4C274677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Преимуществом рассмотренного варианта планировки являются простота и ясность схемы грузопотоков, совпадающих с направ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лением технологического потока, отсутствие возвратных переме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щений грузов.</w:t>
      </w:r>
    </w:p>
    <w:p w14:paraId="19C71B80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Другим характерным примером типовой планировки является схема цеха для крупносерийного производства сложных однотип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ных сварных конструкций.</w:t>
      </w:r>
    </w:p>
    <w:p w14:paraId="0676AFEE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 отличием этой схемы планировки от предыдущей является расположение производства общей сборки конструкций в пролете, поперечном по отношению к пролетам заготовитель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ного производства и пролетам сборки и сварки узлов.</w:t>
      </w:r>
    </w:p>
    <w:p w14:paraId="1247FA4E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Схема цеха облегчает решение транспортных проблем в условиях крупносерийного и массового производства, а также в условиях поточных, автоматизированных и роботизированных технологических линий, включающих опе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рации заготовительного производства и механической обработки узлов после сварки. Промежуточный склад заготовок, перенесен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ный к пролету общей сборки, в котором может размещаться глав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ный сборочный конвейер, позволяет создать необходимый запас узлов и деталей для обеспечения непрерывной работы пролета общей сборки при возможных перерывах в работе других пролетов.</w:t>
      </w:r>
    </w:p>
    <w:p w14:paraId="6E5A48B1" w14:textId="77777777" w:rsid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облегчения перехода на новые виды и модели выпускаемых металлоконструкций при разработке технологических планировок сварочных цехов целесообразно закладывать некоторые резервные площади. Это, хотя и ведет к увеличению стоимости строитель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ства, но значительно расширяет возможности предприятия, особен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но в тех отраслях, где необходимо частое обновление продукции.</w:t>
      </w:r>
    </w:p>
    <w:p w14:paraId="18A39DA6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57E399C8" w14:textId="77777777" w:rsidR="008D79C4" w:rsidRPr="008D79C4" w:rsidRDefault="008D79C4" w:rsidP="008D79C4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Классификация и общие требования к сборочно-сварочным приспособлениям</w:t>
      </w:r>
    </w:p>
    <w:p w14:paraId="518F7B80" w14:textId="77777777" w:rsidR="008D79C4" w:rsidRPr="008D79C4" w:rsidRDefault="008D79C4" w:rsidP="008D79C4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81C248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Важным элементом технологического процесса производства сварных конструкций, в значительной степени определяющим качество их изготовления, является выбор или разработка техно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логической оснастки.</w:t>
      </w:r>
    </w:p>
    <w:p w14:paraId="75070365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Классификация сборочно-сварочных приспособлений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по выполняемым технологическим операциям; виду обработки и методам сварки; степени специализации; уровню механизации и автоматизации; виду установки; необходимости и возможности поворота; источнику энергии силового привода.</w:t>
      </w:r>
    </w:p>
    <w:p w14:paraId="291A1F39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Различают приспособления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для разметки заготовок; термической или механической обработки свариваемых эле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ментов; сборки под сварку; сварки; контроля качества; правки изделий; покраски и маркировки изделий и т.д. 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Применяют приспособления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дуговой, электрошлаковой и контактной сварки, для наплавки, напыления, пайки и т. п.</w:t>
      </w:r>
    </w:p>
    <w:p w14:paraId="6A2C85FA" w14:textId="77777777" w:rsid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Приспособления могут быть ручными, механизированными, полуавтоматическими и автоматическими; 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 виду установки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раз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личают стационарные, передвижные и переносные приспособле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ния, которые могут быть поворотными и неповоротными. В зависимости от 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источников энергии силового привода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различают руч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ные, пневматические, гидравлические, электромеханические, магнитные, вакуумные и центробежно-инерционные приспособления.</w:t>
      </w:r>
    </w:p>
    <w:p w14:paraId="491CB178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D126C7" w14:textId="77777777" w:rsid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Требования к сборочно-сварочным приспособлениям.</w:t>
      </w:r>
    </w:p>
    <w:p w14:paraId="2EC9867F" w14:textId="77777777" w:rsid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3986B0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 выбор типа технологической оснастки и сборочно-сварочных приспо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соблений оказывают влияние: характер производства (единичное, серийное, массовое); особенности конструкции сварного узла; требования к точности сборки и качеству сварного соедине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ния; технология изготовления заготовок; способ сварки и ряд других факторов.</w:t>
      </w:r>
    </w:p>
    <w:p w14:paraId="2DF0CB88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Сборочно-сварочная оснастка должна обеспечивать</w:t>
      </w:r>
      <w:r w:rsidRPr="008D79C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</w:p>
    <w:p w14:paraId="09BCDFB9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пространственное размещение деталей в свариваемом узле, исключая операцию подгонки, а также быстроту и надежность базирования и закрепления изделия в приспособлении;</w:t>
      </w:r>
    </w:p>
    <w:p w14:paraId="2DDF8257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точность сборки в пределах допусков, установленных чертежом;</w:t>
      </w:r>
    </w:p>
    <w:p w14:paraId="72981E0B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удобство доступа к местам прихватов и сварки;</w:t>
      </w:r>
    </w:p>
    <w:p w14:paraId="50C56F0D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 выгодный порядок сборки и последовательность на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ложения сварных швов;</w:t>
      </w:r>
    </w:p>
    <w:p w14:paraId="414224A8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соблюдение заданного размера (зазора) между кромками сва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риваемых деталей;</w:t>
      </w:r>
    </w:p>
    <w:p w14:paraId="21852031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надежное закрепление свариваемого изделия силовыми при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жимами — винтовыми, пневматическими и гидравлическими;</w:t>
      </w:r>
    </w:p>
    <w:p w14:paraId="0B30C581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возможность сварки в нижнем положении;</w:t>
      </w:r>
    </w:p>
    <w:p w14:paraId="6915A733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быстрый отвод теплоты от мест интенсивного нагрева;</w:t>
      </w:r>
    </w:p>
    <w:p w14:paraId="7EBC3859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снижение сварочных деформаций в свариваемом узле;</w:t>
      </w:r>
    </w:p>
    <w:p w14:paraId="15CAB2F5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надежную защиту базовых и установочных поверхностей, си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ловых элементов (штоков цилиндров, резьбовых поверхностей силовых зажимов и др.), а также корпуса самой оснастки от при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липания сварочных брызг;</w:t>
      </w:r>
    </w:p>
    <w:p w14:paraId="1C4027F7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надежный </w:t>
      </w:r>
      <w:proofErr w:type="spellStart"/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токоподвод</w:t>
      </w:r>
      <w:proofErr w:type="spellEnd"/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создания условий стабильного ре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жима сварки с целью устранения прихватки поворотных цапф кантователей к корпусу технологической оснастки и для нормаль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ной работы подшипников качения в механизме поворота план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шайб;</w:t>
      </w:r>
    </w:p>
    <w:p w14:paraId="6449E2BB" w14:textId="77777777" w:rsidR="008D79C4" w:rsidRPr="008D79C4" w:rsidRDefault="008D79C4" w:rsidP="008D79C4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механизации транспортных операций.</w:t>
      </w:r>
    </w:p>
    <w:p w14:paraId="018BFC06" w14:textId="77777777" w:rsidR="008D79C4" w:rsidRPr="008D79C4" w:rsidRDefault="008D79C4" w:rsidP="008D79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 сборочно-сварочных приспособлений должны быть достаточно прочными и жесткими для точного закрепления изде</w:t>
      </w:r>
      <w:r w:rsidRPr="008D79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лия в требуемом положении и для исключения его деформаций при сварке.</w:t>
      </w:r>
    </w:p>
    <w:p w14:paraId="72502EB8" w14:textId="77777777" w:rsidR="00074A42" w:rsidRPr="008D79C4" w:rsidRDefault="00074A42" w:rsidP="008D79C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074A42" w:rsidRPr="008D7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A1486"/>
    <w:multiLevelType w:val="multilevel"/>
    <w:tmpl w:val="03F4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28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3288"/>
    <w:rsid w:val="00074A42"/>
    <w:rsid w:val="002D3288"/>
    <w:rsid w:val="00646183"/>
    <w:rsid w:val="008D79C4"/>
    <w:rsid w:val="00D360A0"/>
    <w:rsid w:val="00EA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060A6"/>
  <w15:docId w15:val="{FC453056-AC9E-4CE1-81D4-3287E2B1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6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835</Words>
  <Characters>4761</Characters>
  <Application>Microsoft Office Word</Application>
  <DocSecurity>0</DocSecurity>
  <Lines>39</Lines>
  <Paragraphs>11</Paragraphs>
  <ScaleCrop>false</ScaleCrop>
  <Company>*</Company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User</cp:lastModifiedBy>
  <cp:revision>4</cp:revision>
  <dcterms:created xsi:type="dcterms:W3CDTF">2024-05-14T09:31:00Z</dcterms:created>
  <dcterms:modified xsi:type="dcterms:W3CDTF">2026-03-04T08:08:00Z</dcterms:modified>
</cp:coreProperties>
</file>