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7815" w:rsidRPr="00A0620C" w:rsidRDefault="00A0620C" w:rsidP="00A0620C">
      <w:pPr>
        <w:jc w:val="center"/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 xml:space="preserve">12. </w:t>
      </w:r>
      <w:r w:rsidR="00EE7815" w:rsidRPr="00A0620C">
        <w:rPr>
          <w:b/>
          <w:sz w:val="28"/>
          <w:szCs w:val="28"/>
        </w:rPr>
        <w:t>СВАРОЧНЫЕ МАТЕРИАЛЫ ДЛЯ ГАЗОВОЙ СВАРКИ</w:t>
      </w:r>
      <w:r w:rsidR="00103014" w:rsidRPr="00A0620C">
        <w:rPr>
          <w:b/>
          <w:sz w:val="28"/>
          <w:szCs w:val="28"/>
        </w:rPr>
        <w:t xml:space="preserve"> И РЕЗК</w:t>
      </w:r>
      <w:bookmarkStart w:id="0" w:name="_GoBack"/>
      <w:bookmarkEnd w:id="0"/>
      <w:r w:rsidRPr="00A0620C">
        <w:rPr>
          <w:b/>
          <w:sz w:val="28"/>
          <w:szCs w:val="28"/>
        </w:rPr>
        <w:t>И</w:t>
      </w:r>
    </w:p>
    <w:p w:rsidR="00EE7815" w:rsidRPr="00A0620C" w:rsidRDefault="00EE7815" w:rsidP="00A0620C">
      <w:pPr>
        <w:jc w:val="center"/>
        <w:rPr>
          <w:b/>
          <w:sz w:val="28"/>
          <w:szCs w:val="28"/>
        </w:rPr>
      </w:pPr>
    </w:p>
    <w:p w:rsidR="00EE7815" w:rsidRPr="00A0620C" w:rsidRDefault="00EE7815" w:rsidP="00A0620C">
      <w:pPr>
        <w:jc w:val="center"/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>Уровень I</w:t>
      </w:r>
    </w:p>
    <w:p w:rsidR="00EE7815" w:rsidRPr="00A0620C" w:rsidRDefault="00EE7815" w:rsidP="00A0620C">
      <w:pPr>
        <w:jc w:val="center"/>
        <w:rPr>
          <w:b/>
          <w:sz w:val="28"/>
          <w:szCs w:val="28"/>
        </w:rPr>
      </w:pP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1. Верно ли утверждение?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Сварочная проволока перед сваркой должна быть тщательно очищена от краски, масла, ржавчины и других загрязнений.</w:t>
      </w:r>
    </w:p>
    <w:p w:rsidR="00EE7815" w:rsidRPr="00A0620C" w:rsidRDefault="00EE7815" w:rsidP="00A0620C">
      <w:pPr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 xml:space="preserve">а) да     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б) нет</w:t>
      </w:r>
    </w:p>
    <w:p w:rsidR="00EE7815" w:rsidRPr="00A0620C" w:rsidRDefault="00EE7815" w:rsidP="00A0620C">
      <w:pPr>
        <w:rPr>
          <w:sz w:val="28"/>
          <w:szCs w:val="28"/>
        </w:rPr>
      </w:pP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2. Можно ли получить кислород электролизом воды:</w:t>
      </w:r>
    </w:p>
    <w:p w:rsidR="00EE7815" w:rsidRPr="00A0620C" w:rsidRDefault="00EE7815" w:rsidP="00A0620C">
      <w:pPr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>а) можно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б) нельзя</w:t>
      </w:r>
    </w:p>
    <w:p w:rsidR="00EE7815" w:rsidRPr="00A0620C" w:rsidRDefault="00EE7815" w:rsidP="00A0620C">
      <w:pPr>
        <w:rPr>
          <w:sz w:val="28"/>
          <w:szCs w:val="28"/>
        </w:rPr>
      </w:pP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3. Длительное вдыхание ацетилена вызывает: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а) тошноту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б) головокружение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в) отравление</w:t>
      </w:r>
    </w:p>
    <w:p w:rsidR="00EE7815" w:rsidRPr="00A0620C" w:rsidRDefault="00EE7815" w:rsidP="00A0620C">
      <w:pPr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>г) все выше перечисленное</w:t>
      </w:r>
    </w:p>
    <w:p w:rsidR="00EE7815" w:rsidRPr="00A0620C" w:rsidRDefault="00EE7815" w:rsidP="00A0620C">
      <w:pPr>
        <w:rPr>
          <w:b/>
          <w:sz w:val="28"/>
          <w:szCs w:val="28"/>
        </w:rPr>
      </w:pP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4. Продолжите выражение:</w:t>
      </w:r>
    </w:p>
    <w:p w:rsidR="00EE7815" w:rsidRPr="00A0620C" w:rsidRDefault="00EE7815" w:rsidP="00A0620C">
      <w:pPr>
        <w:jc w:val="both"/>
        <w:rPr>
          <w:sz w:val="28"/>
          <w:szCs w:val="28"/>
        </w:rPr>
      </w:pPr>
      <w:r w:rsidRPr="00A0620C">
        <w:rPr>
          <w:sz w:val="28"/>
          <w:szCs w:val="28"/>
        </w:rPr>
        <w:t>Применять карбидную пыль (частицы меньше 2 мм) в обычных ацетиленовых генераторах: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а) разрешается</w:t>
      </w:r>
    </w:p>
    <w:p w:rsidR="00EE7815" w:rsidRPr="00A0620C" w:rsidRDefault="00EE7815" w:rsidP="00A0620C">
      <w:pPr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>б) запрещается</w:t>
      </w:r>
    </w:p>
    <w:p w:rsidR="00EE7815" w:rsidRPr="00A0620C" w:rsidRDefault="00EE7815" w:rsidP="00A0620C">
      <w:pPr>
        <w:rPr>
          <w:sz w:val="28"/>
          <w:szCs w:val="28"/>
        </w:rPr>
      </w:pPr>
    </w:p>
    <w:p w:rsidR="00EE7815" w:rsidRPr="00A0620C" w:rsidRDefault="00EE7815" w:rsidP="00A0620C">
      <w:pPr>
        <w:jc w:val="center"/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>Уровень II</w:t>
      </w:r>
    </w:p>
    <w:p w:rsidR="00EE7815" w:rsidRPr="00A0620C" w:rsidRDefault="00EE7815" w:rsidP="00A0620C">
      <w:pPr>
        <w:jc w:val="center"/>
        <w:rPr>
          <w:sz w:val="28"/>
          <w:szCs w:val="28"/>
        </w:rPr>
      </w:pPr>
    </w:p>
    <w:p w:rsidR="00EE7815" w:rsidRPr="00A0620C" w:rsidRDefault="00EE7815" w:rsidP="00A0620C">
      <w:pPr>
        <w:jc w:val="both"/>
        <w:rPr>
          <w:sz w:val="28"/>
          <w:szCs w:val="28"/>
        </w:rPr>
      </w:pPr>
      <w:r w:rsidRPr="00A0620C">
        <w:rPr>
          <w:sz w:val="28"/>
          <w:szCs w:val="28"/>
        </w:rPr>
        <w:t>5. Для горячей газовой сварки чугуна применяют чугунные прутки марки: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а) НЧ-2</w:t>
      </w:r>
    </w:p>
    <w:p w:rsidR="00EE7815" w:rsidRPr="00A0620C" w:rsidRDefault="00EE7815" w:rsidP="00A0620C">
      <w:pPr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>б) А</w:t>
      </w:r>
    </w:p>
    <w:p w:rsidR="00EE7815" w:rsidRPr="00A0620C" w:rsidRDefault="00EE7815" w:rsidP="00A0620C">
      <w:pPr>
        <w:rPr>
          <w:b/>
          <w:sz w:val="28"/>
          <w:szCs w:val="28"/>
        </w:rPr>
      </w:pPr>
      <w:r w:rsidRPr="00A0620C">
        <w:rPr>
          <w:sz w:val="28"/>
          <w:szCs w:val="28"/>
        </w:rPr>
        <w:t>в) Б</w:t>
      </w:r>
    </w:p>
    <w:p w:rsidR="00EE7815" w:rsidRPr="00A0620C" w:rsidRDefault="00EE7815" w:rsidP="00A0620C">
      <w:pPr>
        <w:rPr>
          <w:sz w:val="28"/>
          <w:szCs w:val="28"/>
        </w:rPr>
      </w:pP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6. Верно ли выражение:</w:t>
      </w:r>
    </w:p>
    <w:p w:rsidR="00EE7815" w:rsidRPr="00A0620C" w:rsidRDefault="00EE7815" w:rsidP="00A0620C">
      <w:pPr>
        <w:jc w:val="both"/>
        <w:rPr>
          <w:sz w:val="28"/>
          <w:szCs w:val="28"/>
        </w:rPr>
      </w:pPr>
      <w:r w:rsidRPr="00A0620C">
        <w:rPr>
          <w:sz w:val="28"/>
          <w:szCs w:val="28"/>
        </w:rPr>
        <w:t>При газовой сварке и резке нагрев осуществляется высокотемпературным газовым пламенем, получаемым при сжигании горючего газа в смеси с технически чистым кислородом.</w:t>
      </w:r>
    </w:p>
    <w:p w:rsidR="00EE7815" w:rsidRPr="00A0620C" w:rsidRDefault="00EE7815" w:rsidP="00A0620C">
      <w:pPr>
        <w:jc w:val="both"/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>а) верно</w:t>
      </w:r>
    </w:p>
    <w:p w:rsidR="00EE7815" w:rsidRPr="00A0620C" w:rsidRDefault="00EE7815" w:rsidP="00A0620C">
      <w:pPr>
        <w:jc w:val="both"/>
        <w:rPr>
          <w:sz w:val="28"/>
          <w:szCs w:val="28"/>
        </w:rPr>
      </w:pPr>
      <w:r w:rsidRPr="00A0620C">
        <w:rPr>
          <w:sz w:val="28"/>
          <w:szCs w:val="28"/>
        </w:rPr>
        <w:t>б) не верно</w:t>
      </w:r>
    </w:p>
    <w:p w:rsidR="00EE7815" w:rsidRPr="00A0620C" w:rsidRDefault="00EE7815" w:rsidP="00A0620C">
      <w:pPr>
        <w:rPr>
          <w:sz w:val="28"/>
          <w:szCs w:val="28"/>
        </w:rPr>
      </w:pPr>
    </w:p>
    <w:p w:rsidR="00EE7815" w:rsidRPr="00A0620C" w:rsidRDefault="00EE7815" w:rsidP="00A0620C">
      <w:pPr>
        <w:jc w:val="both"/>
        <w:rPr>
          <w:sz w:val="28"/>
          <w:szCs w:val="28"/>
        </w:rPr>
      </w:pPr>
      <w:r w:rsidRPr="00A0620C">
        <w:rPr>
          <w:sz w:val="28"/>
          <w:szCs w:val="28"/>
        </w:rPr>
        <w:t>7. Горючие газы при кислородной резке образуют пламя температурой: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а) не ниже 1000</w:t>
      </w:r>
      <w:proofErr w:type="gramStart"/>
      <w:r w:rsidRPr="00A0620C">
        <w:rPr>
          <w:sz w:val="28"/>
          <w:szCs w:val="28"/>
        </w:rPr>
        <w:t>°С</w:t>
      </w:r>
      <w:proofErr w:type="gramEnd"/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б) не ниже 1500</w:t>
      </w:r>
      <w:proofErr w:type="gramStart"/>
      <w:r w:rsidRPr="00A0620C">
        <w:rPr>
          <w:sz w:val="28"/>
          <w:szCs w:val="28"/>
        </w:rPr>
        <w:t>°С</w:t>
      </w:r>
      <w:proofErr w:type="gramEnd"/>
    </w:p>
    <w:p w:rsidR="00EE7815" w:rsidRPr="00A0620C" w:rsidRDefault="00EE7815" w:rsidP="00A0620C">
      <w:pPr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>в) не ниже 2000</w:t>
      </w:r>
      <w:proofErr w:type="gramStart"/>
      <w:r w:rsidRPr="00A0620C">
        <w:rPr>
          <w:b/>
          <w:sz w:val="28"/>
          <w:szCs w:val="28"/>
        </w:rPr>
        <w:t>°С</w:t>
      </w:r>
      <w:proofErr w:type="gramEnd"/>
    </w:p>
    <w:p w:rsidR="00EE7815" w:rsidRPr="00A0620C" w:rsidRDefault="00EE7815" w:rsidP="00A0620C">
      <w:pPr>
        <w:jc w:val="both"/>
        <w:rPr>
          <w:b/>
          <w:sz w:val="28"/>
          <w:szCs w:val="28"/>
        </w:rPr>
      </w:pPr>
      <w:r w:rsidRPr="00A0620C">
        <w:rPr>
          <w:sz w:val="28"/>
          <w:szCs w:val="28"/>
        </w:rPr>
        <w:lastRenderedPageBreak/>
        <w:t xml:space="preserve">8. Вещества, которые вводят в сварочную ванну для </w:t>
      </w:r>
      <w:proofErr w:type="spellStart"/>
      <w:r w:rsidRPr="00A0620C">
        <w:rPr>
          <w:sz w:val="28"/>
          <w:szCs w:val="28"/>
        </w:rPr>
        <w:t>раскисления</w:t>
      </w:r>
      <w:proofErr w:type="spellEnd"/>
      <w:r w:rsidRPr="00A0620C">
        <w:rPr>
          <w:sz w:val="28"/>
          <w:szCs w:val="28"/>
        </w:rPr>
        <w:t xml:space="preserve"> расплавленного металла и удаления из него образующихся оксидов и неметаллических включений 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а) порошки</w:t>
      </w:r>
    </w:p>
    <w:p w:rsidR="00EE7815" w:rsidRPr="00A0620C" w:rsidRDefault="00EE7815" w:rsidP="00A0620C">
      <w:pPr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>б) флюсы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в) легкоиспаряющиеся жидкости</w:t>
      </w:r>
    </w:p>
    <w:p w:rsidR="00EE7815" w:rsidRPr="00A0620C" w:rsidRDefault="00EE7815" w:rsidP="00A0620C">
      <w:pPr>
        <w:jc w:val="center"/>
        <w:rPr>
          <w:b/>
          <w:sz w:val="28"/>
          <w:szCs w:val="28"/>
        </w:rPr>
      </w:pPr>
    </w:p>
    <w:p w:rsidR="00EE7815" w:rsidRPr="00A0620C" w:rsidRDefault="00EE7815" w:rsidP="00A0620C">
      <w:pPr>
        <w:jc w:val="center"/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>Уровень III</w:t>
      </w:r>
    </w:p>
    <w:p w:rsidR="00EE7815" w:rsidRPr="00A0620C" w:rsidRDefault="00EE7815" w:rsidP="00A0620C">
      <w:pPr>
        <w:jc w:val="center"/>
        <w:rPr>
          <w:b/>
          <w:sz w:val="28"/>
          <w:szCs w:val="28"/>
        </w:rPr>
      </w:pP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9. Какой краской маркируются чугунные прутки марки</w:t>
      </w:r>
      <w:proofErr w:type="gramStart"/>
      <w:r w:rsidRPr="00A0620C">
        <w:rPr>
          <w:sz w:val="28"/>
          <w:szCs w:val="28"/>
        </w:rPr>
        <w:t xml:space="preserve"> А</w:t>
      </w:r>
      <w:proofErr w:type="gramEnd"/>
      <w:r w:rsidRPr="00A0620C">
        <w:rPr>
          <w:sz w:val="28"/>
          <w:szCs w:val="28"/>
        </w:rPr>
        <w:t xml:space="preserve"> с торца: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а) красной</w:t>
      </w:r>
    </w:p>
    <w:p w:rsidR="00EE7815" w:rsidRPr="00A0620C" w:rsidRDefault="00EE7815" w:rsidP="00A0620C">
      <w:pPr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>б) белой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в) зелёной</w:t>
      </w:r>
    </w:p>
    <w:p w:rsidR="00EE7815" w:rsidRPr="00A0620C" w:rsidRDefault="00EE7815" w:rsidP="00A0620C">
      <w:pPr>
        <w:rPr>
          <w:sz w:val="28"/>
          <w:szCs w:val="28"/>
        </w:rPr>
      </w:pPr>
    </w:p>
    <w:p w:rsidR="00EE7815" w:rsidRPr="00A0620C" w:rsidRDefault="00EE7815" w:rsidP="00A0620C">
      <w:pPr>
        <w:jc w:val="both"/>
        <w:rPr>
          <w:sz w:val="28"/>
          <w:szCs w:val="28"/>
        </w:rPr>
      </w:pPr>
      <w:r w:rsidRPr="00A0620C">
        <w:rPr>
          <w:sz w:val="28"/>
          <w:szCs w:val="28"/>
        </w:rPr>
        <w:t>10. Хранение кислородных баллонов с легковоспламеняющимися и горючими веществами:</w:t>
      </w:r>
    </w:p>
    <w:p w:rsidR="00EE7815" w:rsidRPr="00A0620C" w:rsidRDefault="00EE7815" w:rsidP="00A0620C">
      <w:pPr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>а) не допускается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б) допускается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в) не допускается без разрешения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г) допускается под личную ответственность</w:t>
      </w:r>
    </w:p>
    <w:p w:rsidR="00EE7815" w:rsidRPr="00A0620C" w:rsidRDefault="00EE7815" w:rsidP="00A0620C">
      <w:pPr>
        <w:rPr>
          <w:sz w:val="28"/>
          <w:szCs w:val="28"/>
        </w:rPr>
      </w:pP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11. Продолжите выражение: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При  сварке углеродистых сталей флюсы: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а) используют</w:t>
      </w:r>
    </w:p>
    <w:p w:rsidR="00EE7815" w:rsidRPr="00A0620C" w:rsidRDefault="00EE7815" w:rsidP="00A0620C">
      <w:pPr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>б) не используют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в) используется в виде паров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г) используют в виде порошков</w:t>
      </w:r>
    </w:p>
    <w:p w:rsidR="00EE7815" w:rsidRPr="00A0620C" w:rsidRDefault="00EE7815" w:rsidP="00A0620C">
      <w:pPr>
        <w:rPr>
          <w:sz w:val="28"/>
          <w:szCs w:val="28"/>
        </w:rPr>
      </w:pPr>
    </w:p>
    <w:p w:rsidR="00EE7815" w:rsidRPr="00A0620C" w:rsidRDefault="00EE7815" w:rsidP="00A0620C">
      <w:pPr>
        <w:jc w:val="both"/>
        <w:rPr>
          <w:sz w:val="28"/>
          <w:szCs w:val="28"/>
        </w:rPr>
      </w:pPr>
      <w:r w:rsidRPr="00A0620C">
        <w:rPr>
          <w:sz w:val="28"/>
          <w:szCs w:val="28"/>
        </w:rPr>
        <w:t>12. Технический карбид кальция должен содержать химически чистого карбида кальция: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а) 70%</w:t>
      </w:r>
    </w:p>
    <w:p w:rsidR="00EE7815" w:rsidRPr="00A0620C" w:rsidRDefault="00EE7815" w:rsidP="00A0620C">
      <w:pPr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>б) 75%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в) 80%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г) 85%</w:t>
      </w:r>
    </w:p>
    <w:p w:rsidR="00EE7815" w:rsidRPr="00A0620C" w:rsidRDefault="00EE7815" w:rsidP="00A0620C">
      <w:pPr>
        <w:rPr>
          <w:sz w:val="28"/>
          <w:szCs w:val="28"/>
        </w:rPr>
      </w:pPr>
    </w:p>
    <w:p w:rsidR="00EE7815" w:rsidRPr="00A0620C" w:rsidRDefault="00EE7815" w:rsidP="00A0620C">
      <w:pPr>
        <w:jc w:val="center"/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>Уровень IV</w:t>
      </w:r>
    </w:p>
    <w:p w:rsidR="00EE7815" w:rsidRPr="00A0620C" w:rsidRDefault="00EE7815" w:rsidP="00A0620C">
      <w:pPr>
        <w:jc w:val="center"/>
        <w:rPr>
          <w:sz w:val="28"/>
          <w:szCs w:val="28"/>
        </w:rPr>
      </w:pP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13. Эффективная мощность пламени – это:</w:t>
      </w:r>
    </w:p>
    <w:p w:rsidR="00EE7815" w:rsidRPr="00A0620C" w:rsidRDefault="00EE7815" w:rsidP="00A0620C">
      <w:pPr>
        <w:jc w:val="both"/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>а) количество теплоты, вводимой в нагреваемый металл в единицу времени</w:t>
      </w:r>
    </w:p>
    <w:p w:rsidR="00EE7815" w:rsidRPr="00A0620C" w:rsidRDefault="00EE7815" w:rsidP="00A0620C">
      <w:pPr>
        <w:jc w:val="both"/>
        <w:rPr>
          <w:sz w:val="28"/>
          <w:szCs w:val="28"/>
        </w:rPr>
      </w:pPr>
      <w:r w:rsidRPr="00A0620C">
        <w:rPr>
          <w:sz w:val="28"/>
          <w:szCs w:val="28"/>
        </w:rPr>
        <w:t>б) количество газа, вводимого в нагреваемый металл в единицу времени</w:t>
      </w:r>
    </w:p>
    <w:p w:rsidR="00EE7815" w:rsidRPr="00A0620C" w:rsidRDefault="00EE7815" w:rsidP="00A0620C">
      <w:pPr>
        <w:jc w:val="both"/>
        <w:rPr>
          <w:sz w:val="28"/>
          <w:szCs w:val="28"/>
        </w:rPr>
      </w:pPr>
      <w:r w:rsidRPr="00A0620C">
        <w:rPr>
          <w:sz w:val="28"/>
          <w:szCs w:val="28"/>
        </w:rPr>
        <w:t>в) количество кислорода, вводимого в нагреваемый металл в единицу времени</w:t>
      </w:r>
    </w:p>
    <w:p w:rsidR="00EE7815" w:rsidRPr="00A0620C" w:rsidRDefault="00EE7815" w:rsidP="00A0620C">
      <w:pPr>
        <w:jc w:val="both"/>
        <w:rPr>
          <w:sz w:val="28"/>
          <w:szCs w:val="28"/>
        </w:rPr>
      </w:pPr>
      <w:r w:rsidRPr="00A0620C">
        <w:rPr>
          <w:sz w:val="28"/>
          <w:szCs w:val="28"/>
        </w:rPr>
        <w:t>14. К месту сварки ацетилен доставляется в специальных стальных баллонах, заполненных пористой, пропитанной ацетоном массой, под давлением:</w:t>
      </w:r>
    </w:p>
    <w:p w:rsidR="00EE7815" w:rsidRPr="00A0620C" w:rsidRDefault="00EE7815" w:rsidP="00A0620C">
      <w:pPr>
        <w:jc w:val="both"/>
        <w:rPr>
          <w:sz w:val="28"/>
          <w:szCs w:val="28"/>
        </w:rPr>
      </w:pPr>
      <w:r w:rsidRPr="00A0620C">
        <w:rPr>
          <w:sz w:val="28"/>
          <w:szCs w:val="28"/>
        </w:rPr>
        <w:lastRenderedPageBreak/>
        <w:t>а) 1,5 МПа</w:t>
      </w:r>
    </w:p>
    <w:p w:rsidR="00EE7815" w:rsidRPr="00A0620C" w:rsidRDefault="00EE7815" w:rsidP="00A0620C">
      <w:pPr>
        <w:jc w:val="both"/>
        <w:rPr>
          <w:sz w:val="28"/>
          <w:szCs w:val="28"/>
        </w:rPr>
      </w:pPr>
      <w:r w:rsidRPr="00A0620C">
        <w:rPr>
          <w:sz w:val="28"/>
          <w:szCs w:val="28"/>
        </w:rPr>
        <w:t>б) 1,7 МПа</w:t>
      </w:r>
    </w:p>
    <w:p w:rsidR="00EE7815" w:rsidRPr="00A0620C" w:rsidRDefault="00EE7815" w:rsidP="00A0620C">
      <w:pPr>
        <w:jc w:val="both"/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>в) 1.9 МПа</w:t>
      </w:r>
    </w:p>
    <w:p w:rsidR="00EE7815" w:rsidRPr="00A0620C" w:rsidRDefault="00EE7815" w:rsidP="00A0620C">
      <w:pPr>
        <w:jc w:val="both"/>
        <w:rPr>
          <w:sz w:val="28"/>
          <w:szCs w:val="28"/>
        </w:rPr>
      </w:pPr>
      <w:r w:rsidRPr="00A0620C">
        <w:rPr>
          <w:sz w:val="28"/>
          <w:szCs w:val="28"/>
        </w:rPr>
        <w:t>г) 2,1 МПа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15. Сварочную проволоку предохраняют от коррозии:</w:t>
      </w:r>
    </w:p>
    <w:p w:rsidR="00EE7815" w:rsidRPr="00A0620C" w:rsidRDefault="00EE7815" w:rsidP="00A0620C">
      <w:pPr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>а) тонкослойным медным покрытием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б) толстостенным медным покрытием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в) тонкослойным молибденовым покрытием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г) толстослойным молибденовым покрытием</w:t>
      </w:r>
    </w:p>
    <w:p w:rsidR="00EE7815" w:rsidRPr="00A0620C" w:rsidRDefault="00EE7815" w:rsidP="00A0620C">
      <w:pPr>
        <w:rPr>
          <w:sz w:val="28"/>
          <w:szCs w:val="28"/>
        </w:rPr>
      </w:pP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16. Загрязненную проволоку очищают:</w:t>
      </w:r>
    </w:p>
    <w:p w:rsidR="00EE7815" w:rsidRPr="00A0620C" w:rsidRDefault="00EE7815" w:rsidP="00A0620C">
      <w:pPr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>а) 20% раствором соляной кислоты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б) 20% раствором серной кислоты</w:t>
      </w:r>
    </w:p>
    <w:p w:rsidR="00EE7815" w:rsidRPr="00A0620C" w:rsidRDefault="00EE7815" w:rsidP="00A0620C">
      <w:pPr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>в) 20% раствором щелочи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г) 20% раствором азотной кислоты</w:t>
      </w:r>
    </w:p>
    <w:p w:rsidR="00EE7815" w:rsidRPr="00A0620C" w:rsidRDefault="00EE7815" w:rsidP="00A0620C">
      <w:pPr>
        <w:rPr>
          <w:sz w:val="28"/>
          <w:szCs w:val="28"/>
        </w:rPr>
      </w:pPr>
    </w:p>
    <w:p w:rsidR="00EE7815" w:rsidRPr="00A0620C" w:rsidRDefault="00EE7815" w:rsidP="00A0620C">
      <w:pPr>
        <w:jc w:val="center"/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>Уровень V</w:t>
      </w:r>
    </w:p>
    <w:p w:rsidR="00EE7815" w:rsidRPr="00A0620C" w:rsidRDefault="00EE7815" w:rsidP="00A0620C">
      <w:pPr>
        <w:rPr>
          <w:sz w:val="28"/>
          <w:szCs w:val="28"/>
        </w:rPr>
      </w:pPr>
    </w:p>
    <w:p w:rsidR="00EE7815" w:rsidRPr="00A0620C" w:rsidRDefault="00EE7815" w:rsidP="00A0620C">
      <w:pPr>
        <w:jc w:val="both"/>
        <w:rPr>
          <w:sz w:val="28"/>
          <w:szCs w:val="28"/>
        </w:rPr>
      </w:pPr>
      <w:r w:rsidRPr="00A0620C">
        <w:rPr>
          <w:sz w:val="28"/>
          <w:szCs w:val="28"/>
        </w:rPr>
        <w:t>17. Сварочный флюс, применяемый при сварке и пайке, должен удовлетворять определенным требованиям:</w:t>
      </w:r>
    </w:p>
    <w:p w:rsidR="00EE7815" w:rsidRPr="00A0620C" w:rsidRDefault="00EE7815" w:rsidP="00A0620C">
      <w:pPr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>а) быть более легкоплавким</w:t>
      </w:r>
    </w:p>
    <w:p w:rsidR="00EE7815" w:rsidRPr="00A0620C" w:rsidRDefault="00EE7815" w:rsidP="00A0620C">
      <w:pPr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 xml:space="preserve">б) обладать достаточной </w:t>
      </w:r>
      <w:proofErr w:type="spellStart"/>
      <w:r w:rsidRPr="00A0620C">
        <w:rPr>
          <w:b/>
          <w:sz w:val="28"/>
          <w:szCs w:val="28"/>
        </w:rPr>
        <w:t>жидкотекучестью</w:t>
      </w:r>
      <w:proofErr w:type="spellEnd"/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в) не раскислять оксиды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г) не образовывать в процессе сварки шлак</w:t>
      </w:r>
    </w:p>
    <w:p w:rsidR="00EE7815" w:rsidRPr="00A0620C" w:rsidRDefault="00EE7815" w:rsidP="00A0620C">
      <w:pPr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>д) сохранять свои свойства в течение всего процесса сварки</w:t>
      </w:r>
    </w:p>
    <w:p w:rsidR="00EE7815" w:rsidRPr="00A0620C" w:rsidRDefault="00EE7815" w:rsidP="00A0620C">
      <w:pPr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>е) быть дешевым и недефицитным</w:t>
      </w:r>
    </w:p>
    <w:p w:rsidR="00EE7815" w:rsidRPr="00A0620C" w:rsidRDefault="00EE7815" w:rsidP="00A0620C">
      <w:pPr>
        <w:rPr>
          <w:b/>
          <w:sz w:val="28"/>
          <w:szCs w:val="28"/>
        </w:rPr>
      </w:pP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18. Определите  правильно строку: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Высоколегированная проволока должна поставляться:</w:t>
      </w:r>
    </w:p>
    <w:p w:rsidR="00EE7815" w:rsidRPr="00A0620C" w:rsidRDefault="00EE7815" w:rsidP="00A0620C">
      <w:pPr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>а) в травленом состоянии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б) со следами смазочного материала</w:t>
      </w:r>
    </w:p>
    <w:p w:rsidR="00EE7815" w:rsidRPr="00A0620C" w:rsidRDefault="00EE7815" w:rsidP="00A0620C">
      <w:pPr>
        <w:jc w:val="both"/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>в) после термической обработки в инертной атмосфере со светлой поверхностью</w:t>
      </w:r>
    </w:p>
    <w:p w:rsidR="00EE7815" w:rsidRPr="00A0620C" w:rsidRDefault="00EE7815" w:rsidP="00A0620C">
      <w:pPr>
        <w:jc w:val="both"/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>г) после термической обработки в инертной атмосфере со светло-матовой поверхностью</w:t>
      </w:r>
    </w:p>
    <w:p w:rsidR="00EE7815" w:rsidRPr="00A0620C" w:rsidRDefault="00EE7815" w:rsidP="00A0620C">
      <w:pPr>
        <w:jc w:val="both"/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>д) после термической обработки в инертной атмосфере с серой поверхностью</w:t>
      </w:r>
    </w:p>
    <w:p w:rsidR="00EE7815" w:rsidRPr="00A0620C" w:rsidRDefault="00EE7815" w:rsidP="00A0620C">
      <w:pPr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>е) в отбеленном состоянии</w:t>
      </w:r>
    </w:p>
    <w:p w:rsidR="00EE7815" w:rsidRPr="00A0620C" w:rsidRDefault="00EE7815" w:rsidP="00A0620C">
      <w:pPr>
        <w:rPr>
          <w:b/>
          <w:sz w:val="28"/>
          <w:szCs w:val="28"/>
        </w:rPr>
      </w:pPr>
    </w:p>
    <w:p w:rsidR="00EE7815" w:rsidRPr="00A0620C" w:rsidRDefault="00EE7815" w:rsidP="00A0620C">
      <w:pPr>
        <w:jc w:val="both"/>
        <w:rPr>
          <w:sz w:val="28"/>
          <w:szCs w:val="28"/>
        </w:rPr>
      </w:pPr>
      <w:r w:rsidRPr="00A0620C">
        <w:rPr>
          <w:sz w:val="28"/>
          <w:szCs w:val="28"/>
        </w:rPr>
        <w:t>19.  Область применения газов-заменителей:</w:t>
      </w:r>
    </w:p>
    <w:p w:rsidR="00EE7815" w:rsidRPr="00A0620C" w:rsidRDefault="00EE7815" w:rsidP="00A0620C">
      <w:pPr>
        <w:jc w:val="both"/>
        <w:rPr>
          <w:sz w:val="28"/>
          <w:szCs w:val="28"/>
        </w:rPr>
      </w:pPr>
      <w:r w:rsidRPr="00A0620C">
        <w:rPr>
          <w:sz w:val="28"/>
          <w:szCs w:val="28"/>
        </w:rPr>
        <w:t>а) кислородная резка</w:t>
      </w:r>
    </w:p>
    <w:p w:rsidR="00EE7815" w:rsidRPr="00A0620C" w:rsidRDefault="00EE7815" w:rsidP="00A0620C">
      <w:pPr>
        <w:jc w:val="both"/>
        <w:rPr>
          <w:sz w:val="28"/>
          <w:szCs w:val="28"/>
        </w:rPr>
      </w:pPr>
      <w:r w:rsidRPr="00A0620C">
        <w:rPr>
          <w:sz w:val="28"/>
          <w:szCs w:val="28"/>
        </w:rPr>
        <w:t>б) пайка</w:t>
      </w:r>
    </w:p>
    <w:p w:rsidR="00EE7815" w:rsidRPr="00A0620C" w:rsidRDefault="00EE7815" w:rsidP="00A0620C">
      <w:pPr>
        <w:jc w:val="both"/>
        <w:rPr>
          <w:sz w:val="28"/>
          <w:szCs w:val="28"/>
        </w:rPr>
      </w:pPr>
      <w:r w:rsidRPr="00A0620C">
        <w:rPr>
          <w:sz w:val="28"/>
          <w:szCs w:val="28"/>
        </w:rPr>
        <w:t>в) наплавка</w:t>
      </w:r>
    </w:p>
    <w:p w:rsidR="00EE7815" w:rsidRPr="00A0620C" w:rsidRDefault="00EE7815" w:rsidP="00A0620C">
      <w:pPr>
        <w:jc w:val="both"/>
        <w:rPr>
          <w:sz w:val="28"/>
          <w:szCs w:val="28"/>
        </w:rPr>
      </w:pPr>
      <w:r w:rsidRPr="00A0620C">
        <w:rPr>
          <w:sz w:val="28"/>
          <w:szCs w:val="28"/>
        </w:rPr>
        <w:t>г) газопламенная закалка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д) металлизация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lastRenderedPageBreak/>
        <w:t>е) газопрессовая сварка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ж) сварка цветных металлов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з) сварка сплавов</w:t>
      </w:r>
    </w:p>
    <w:p w:rsidR="00EE7815" w:rsidRPr="00A0620C" w:rsidRDefault="00EE7815" w:rsidP="00A0620C">
      <w:pPr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>и) все выше перечисленное</w:t>
      </w:r>
    </w:p>
    <w:p w:rsidR="00EE7815" w:rsidRPr="00A0620C" w:rsidRDefault="00EE7815" w:rsidP="00A0620C">
      <w:pPr>
        <w:rPr>
          <w:sz w:val="28"/>
          <w:szCs w:val="28"/>
        </w:rPr>
      </w:pP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20. Найдите ошибку: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Марка проволоки 4Св-08Х20Н9Г7Т означает: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а) диаметр проволоки 4 мм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б) проволока сварочная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в) содержит 0,08% углерода</w:t>
      </w:r>
    </w:p>
    <w:p w:rsidR="00EE7815" w:rsidRPr="00A0620C" w:rsidRDefault="00EE7815" w:rsidP="00A0620C">
      <w:pPr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>г) содержит 0,08% бора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д) 20% хрома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е) 9% никеля</w:t>
      </w:r>
    </w:p>
    <w:p w:rsidR="00EE7815" w:rsidRPr="00A0620C" w:rsidRDefault="00EE7815" w:rsidP="00A0620C">
      <w:pPr>
        <w:rPr>
          <w:b/>
          <w:sz w:val="28"/>
          <w:szCs w:val="28"/>
        </w:rPr>
      </w:pPr>
      <w:r w:rsidRPr="00A0620C">
        <w:rPr>
          <w:b/>
          <w:sz w:val="28"/>
          <w:szCs w:val="28"/>
        </w:rPr>
        <w:t>ж) 9% ниобия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з) 7% марганца</w:t>
      </w:r>
    </w:p>
    <w:p w:rsidR="00EE7815" w:rsidRPr="00A0620C" w:rsidRDefault="00EE7815" w:rsidP="00A0620C">
      <w:pPr>
        <w:rPr>
          <w:sz w:val="28"/>
          <w:szCs w:val="28"/>
        </w:rPr>
      </w:pPr>
      <w:r w:rsidRPr="00A0620C">
        <w:rPr>
          <w:sz w:val="28"/>
          <w:szCs w:val="28"/>
        </w:rPr>
        <w:t>и) 1% титана</w:t>
      </w:r>
    </w:p>
    <w:p w:rsidR="00EE7815" w:rsidRPr="00A0620C" w:rsidRDefault="00EE7815" w:rsidP="00A0620C">
      <w:pPr>
        <w:rPr>
          <w:sz w:val="28"/>
          <w:szCs w:val="28"/>
        </w:rPr>
      </w:pPr>
    </w:p>
    <w:p w:rsidR="00074A42" w:rsidRPr="00A0620C" w:rsidRDefault="00074A42" w:rsidP="00A0620C">
      <w:pPr>
        <w:rPr>
          <w:sz w:val="28"/>
          <w:szCs w:val="28"/>
        </w:rPr>
      </w:pPr>
    </w:p>
    <w:sectPr w:rsidR="00074A42" w:rsidRPr="00A0620C" w:rsidSect="00E103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8226F1"/>
    <w:rsid w:val="00074A42"/>
    <w:rsid w:val="00103014"/>
    <w:rsid w:val="008226F1"/>
    <w:rsid w:val="00A0620C"/>
    <w:rsid w:val="00E10399"/>
    <w:rsid w:val="00EE78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78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78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557</Words>
  <Characters>3181</Characters>
  <Application>Microsoft Office Word</Application>
  <DocSecurity>0</DocSecurity>
  <Lines>26</Lines>
  <Paragraphs>7</Paragraphs>
  <ScaleCrop>false</ScaleCrop>
  <Company>*</Company>
  <LinksUpToDate>false</LinksUpToDate>
  <CharactersWithSpaces>3731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WinXPProSP3</cp:lastModifiedBy>
  <cp:revision>4</cp:revision>
  <cp:lastPrinted>2025-09-18T09:49:00Z</cp:lastPrinted>
  <dcterms:created xsi:type="dcterms:W3CDTF">2024-05-14T12:45:00Z</dcterms:created>
  <dcterms:modified xsi:type="dcterms:W3CDTF">2025-09-18T09:49:00Z</dcterms:modified>
</cp:coreProperties>
</file>