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A64" w:rsidRPr="00F62088" w:rsidRDefault="00F62088" w:rsidP="00172A64">
      <w:pPr>
        <w:jc w:val="center"/>
        <w:rPr>
          <w:b/>
          <w:sz w:val="28"/>
          <w:szCs w:val="28"/>
        </w:rPr>
      </w:pPr>
      <w:r w:rsidRPr="00F62088">
        <w:rPr>
          <w:b/>
          <w:spacing w:val="-2"/>
          <w:sz w:val="28"/>
          <w:szCs w:val="28"/>
        </w:rPr>
        <w:t xml:space="preserve">13. </w:t>
      </w:r>
      <w:r>
        <w:rPr>
          <w:b/>
          <w:spacing w:val="-2"/>
          <w:sz w:val="28"/>
          <w:szCs w:val="28"/>
        </w:rPr>
        <w:t xml:space="preserve"> </w:t>
      </w:r>
      <w:r w:rsidRPr="00F62088">
        <w:rPr>
          <w:b/>
          <w:spacing w:val="-2"/>
          <w:sz w:val="28"/>
          <w:szCs w:val="28"/>
        </w:rPr>
        <w:t xml:space="preserve">Оборудование </w:t>
      </w:r>
      <w:r w:rsidRPr="00F62088">
        <w:rPr>
          <w:b/>
          <w:sz w:val="28"/>
          <w:szCs w:val="28"/>
        </w:rPr>
        <w:t>для газовой</w:t>
      </w:r>
      <w:r w:rsidRPr="00F62088">
        <w:rPr>
          <w:b/>
          <w:spacing w:val="-2"/>
          <w:sz w:val="28"/>
          <w:szCs w:val="28"/>
        </w:rPr>
        <w:t xml:space="preserve"> сварки</w:t>
      </w:r>
    </w:p>
    <w:p w:rsidR="00172A64" w:rsidRPr="00E445D1" w:rsidRDefault="00172A64" w:rsidP="00172A64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</w:t>
      </w:r>
    </w:p>
    <w:p w:rsidR="00172A64" w:rsidRPr="00E445D1" w:rsidRDefault="00172A64" w:rsidP="00172A64">
      <w:pPr>
        <w:jc w:val="center"/>
        <w:rPr>
          <w:b/>
          <w:sz w:val="28"/>
          <w:szCs w:val="28"/>
        </w:rPr>
      </w:pP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1. </w:t>
      </w:r>
      <w:proofErr w:type="gramStart"/>
      <w:r w:rsidRPr="00E445D1">
        <w:rPr>
          <w:sz w:val="28"/>
          <w:szCs w:val="28"/>
        </w:rPr>
        <w:t>Допускается ли установка переносных ацетиленовых генераторов в наклонном положении и на одной тележке с кислородном баллоном:</w:t>
      </w:r>
      <w:proofErr w:type="gramEnd"/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допускается</w:t>
      </w:r>
    </w:p>
    <w:p w:rsidR="00172A64" w:rsidRPr="00E445D1" w:rsidRDefault="00172A64" w:rsidP="00172A64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не допускается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2. Можно ли применять манометры для измерения избыточного давления газа: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можно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б) нельзя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3. Разрешается ли перевозить кислородные баллоны вместе с баллонами горючих газов: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а) разрешается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б) разрешается в отдельных случаях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в) разрешается во всех случаях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запрещается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4. Неисправности при эксплуатации редукторов: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а) воспламенение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б) замерзание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в) утечка газа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все выше перечисленное</w:t>
      </w:r>
    </w:p>
    <w:p w:rsidR="00172A64" w:rsidRPr="006C1694" w:rsidRDefault="00172A64" w:rsidP="00172A64">
      <w:pPr>
        <w:rPr>
          <w:b/>
          <w:sz w:val="22"/>
          <w:szCs w:val="28"/>
        </w:rPr>
      </w:pPr>
    </w:p>
    <w:p w:rsidR="00172A64" w:rsidRPr="00E445D1" w:rsidRDefault="00172A64" w:rsidP="00172A64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</w:t>
      </w:r>
    </w:p>
    <w:p w:rsidR="00172A64" w:rsidRPr="006C1694" w:rsidRDefault="00172A64" w:rsidP="00172A64">
      <w:pPr>
        <w:jc w:val="center"/>
        <w:rPr>
          <w:sz w:val="22"/>
          <w:szCs w:val="28"/>
        </w:rPr>
      </w:pP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5. Верно ли выражение: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Все ацетиленовые генераторы состоят из следующих основных частей: </w:t>
      </w:r>
      <w:proofErr w:type="spellStart"/>
      <w:r w:rsidRPr="00E445D1">
        <w:rPr>
          <w:sz w:val="28"/>
          <w:szCs w:val="28"/>
        </w:rPr>
        <w:t>газообразователя</w:t>
      </w:r>
      <w:proofErr w:type="spellEnd"/>
      <w:r w:rsidRPr="00E445D1">
        <w:rPr>
          <w:sz w:val="28"/>
          <w:szCs w:val="28"/>
        </w:rPr>
        <w:t xml:space="preserve">, </w:t>
      </w:r>
      <w:proofErr w:type="spellStart"/>
      <w:r w:rsidRPr="00E445D1">
        <w:rPr>
          <w:sz w:val="28"/>
          <w:szCs w:val="28"/>
        </w:rPr>
        <w:t>газосборника</w:t>
      </w:r>
      <w:proofErr w:type="spellEnd"/>
      <w:r w:rsidRPr="00E445D1">
        <w:rPr>
          <w:sz w:val="28"/>
          <w:szCs w:val="28"/>
        </w:rPr>
        <w:t>, предохранительного затвора, автоматического регулятора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верно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б) не верно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6. Аппарат, служащий для получения ацетилена путем разложения карбида кальция водой называется: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а) ацетиленовым редуктором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ацетиленовым генераторам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г) ацетиленовым затвором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7. Причинами взрыва ацетиленовых баллонов могут быть: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а) резкие толчки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б) резкие удары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г) сильный нагрев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д) все выше перечисленное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8. Продолжите выражение: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Замерзший редуктор отогревать открытым огнём: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а) разрешается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запрещается</w:t>
      </w:r>
    </w:p>
    <w:p w:rsidR="00172A64" w:rsidRPr="006C1694" w:rsidRDefault="00172A64" w:rsidP="00172A64">
      <w:pPr>
        <w:jc w:val="center"/>
        <w:rPr>
          <w:b/>
          <w:szCs w:val="28"/>
        </w:rPr>
      </w:pPr>
    </w:p>
    <w:p w:rsidR="00172A64" w:rsidRPr="00E445D1" w:rsidRDefault="00172A64" w:rsidP="00172A64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III</w:t>
      </w:r>
    </w:p>
    <w:p w:rsidR="00172A64" w:rsidRPr="006C1694" w:rsidRDefault="00172A64" w:rsidP="00172A64">
      <w:pPr>
        <w:jc w:val="center"/>
        <w:rPr>
          <w:b/>
          <w:szCs w:val="28"/>
        </w:rPr>
      </w:pP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9. Сварочная горелка является основным инструментом сварщика </w:t>
      </w:r>
      <w:proofErr w:type="gramStart"/>
      <w:r w:rsidRPr="00E445D1">
        <w:rPr>
          <w:sz w:val="28"/>
          <w:szCs w:val="28"/>
        </w:rPr>
        <w:t>при</w:t>
      </w:r>
      <w:proofErr w:type="gramEnd"/>
      <w:r w:rsidRPr="00E445D1">
        <w:rPr>
          <w:sz w:val="28"/>
          <w:szCs w:val="28"/>
        </w:rPr>
        <w:t>: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а) газовой сварке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б) газовой пайке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в) газовой наплавке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г) газовом </w:t>
      </w:r>
      <w:proofErr w:type="gramStart"/>
      <w:r w:rsidRPr="00E445D1">
        <w:rPr>
          <w:sz w:val="28"/>
          <w:szCs w:val="28"/>
        </w:rPr>
        <w:t>нагреве</w:t>
      </w:r>
      <w:proofErr w:type="gramEnd"/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д) газовой сварке, пайке, наплавке и нагреве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10. В генераторе, какой системы разложение карбида кальция осуществляется при подаче его определенного количества в воду, находящуюся в реакционном пространстве: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а) системы </w:t>
      </w:r>
      <w:proofErr w:type="gramStart"/>
      <w:r w:rsidRPr="00E445D1">
        <w:rPr>
          <w:sz w:val="28"/>
          <w:szCs w:val="28"/>
        </w:rPr>
        <w:t>ВВ</w:t>
      </w:r>
      <w:proofErr w:type="gramEnd"/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б) системы ВК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системы КВ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11. Профилактические осмотры генераторов проводят каждые: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а) девять месяцев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б) шесть месяцев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три месяца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г) два месяца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12.  Какая окраска принята для водяных предохранительных затворов: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белая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б) красная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в) голубая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г) зеленая</w:t>
      </w:r>
    </w:p>
    <w:p w:rsidR="00172A64" w:rsidRPr="00E445D1" w:rsidRDefault="00172A64" w:rsidP="00172A64">
      <w:pPr>
        <w:jc w:val="center"/>
        <w:rPr>
          <w:b/>
          <w:sz w:val="28"/>
          <w:szCs w:val="28"/>
        </w:rPr>
      </w:pPr>
    </w:p>
    <w:p w:rsidR="00172A64" w:rsidRPr="00E445D1" w:rsidRDefault="00172A64" w:rsidP="00172A64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IV</w:t>
      </w:r>
    </w:p>
    <w:p w:rsidR="00172A64" w:rsidRPr="006C1694" w:rsidRDefault="00172A64" w:rsidP="00172A64">
      <w:pPr>
        <w:jc w:val="center"/>
        <w:rPr>
          <w:sz w:val="22"/>
          <w:szCs w:val="28"/>
        </w:rPr>
      </w:pP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13. Запорный вентиль – это: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устройство, служащее для наполнения баллонов газом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устройство, служащее для наполнения баллонов газом, подачи газа в горелку</w:t>
      </w:r>
    </w:p>
    <w:p w:rsidR="00172A64" w:rsidRPr="00E445D1" w:rsidRDefault="00172A64" w:rsidP="00172A64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устройство, служащее для наполнения баллонов газом, подачи газа в горелку или резак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устройство, служащее для наполнения баллонов газом, подачи газа в резак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14. Редукторы применяются </w:t>
      </w:r>
      <w:proofErr w:type="gramStart"/>
      <w:r w:rsidRPr="00E445D1">
        <w:rPr>
          <w:sz w:val="28"/>
          <w:szCs w:val="28"/>
        </w:rPr>
        <w:t>для</w:t>
      </w:r>
      <w:proofErr w:type="gramEnd"/>
      <w:r w:rsidRPr="00E445D1">
        <w:rPr>
          <w:sz w:val="28"/>
          <w:szCs w:val="28"/>
        </w:rPr>
        <w:t>: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а) повышения давления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понижения давления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г) повышения и понижения давления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15. В каких горелках подача горючего газа в смесительную камеру осуществляется за счёт подсоса его струей кислорода, вытекающего с большой скоростью из отверстия сопла:</w:t>
      </w:r>
    </w:p>
    <w:p w:rsidR="00172A64" w:rsidRPr="00E445D1" w:rsidRDefault="00172A64" w:rsidP="00172A64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 xml:space="preserve">а) </w:t>
      </w:r>
      <w:proofErr w:type="spellStart"/>
      <w:r w:rsidRPr="00E445D1">
        <w:rPr>
          <w:b/>
          <w:sz w:val="28"/>
          <w:szCs w:val="28"/>
        </w:rPr>
        <w:t>инжекторных</w:t>
      </w:r>
      <w:proofErr w:type="spellEnd"/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б) </w:t>
      </w:r>
      <w:proofErr w:type="spellStart"/>
      <w:r w:rsidRPr="00E445D1">
        <w:rPr>
          <w:sz w:val="28"/>
          <w:szCs w:val="28"/>
        </w:rPr>
        <w:t>безинжекторных</w:t>
      </w:r>
      <w:proofErr w:type="spellEnd"/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16. Причинами взрыва кислородных баллонов могут быть: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lastRenderedPageBreak/>
        <w:t>а) попадание на вентиль жира или масла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б) падение или удар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в) появление искры при большом отборе газа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г) сильный нагрев баллона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д) все выше перечисленное</w:t>
      </w:r>
    </w:p>
    <w:p w:rsidR="00172A64" w:rsidRPr="00E445D1" w:rsidRDefault="00172A64" w:rsidP="00172A64">
      <w:pPr>
        <w:rPr>
          <w:b/>
          <w:sz w:val="28"/>
          <w:szCs w:val="28"/>
        </w:rPr>
      </w:pPr>
    </w:p>
    <w:p w:rsidR="00172A64" w:rsidRPr="00E445D1" w:rsidRDefault="00172A64" w:rsidP="00172A64">
      <w:pPr>
        <w:jc w:val="center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Уровень V</w:t>
      </w:r>
    </w:p>
    <w:p w:rsidR="00172A64" w:rsidRPr="00E445D1" w:rsidRDefault="00172A64" w:rsidP="00172A64">
      <w:pPr>
        <w:rPr>
          <w:sz w:val="28"/>
          <w:szCs w:val="28"/>
        </w:rPr>
      </w:pP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17.  Вентили для ацетиленовых баллонов рассчитаны на рабочее давление:</w:t>
      </w:r>
    </w:p>
    <w:p w:rsidR="00172A64" w:rsidRPr="00E445D1" w:rsidRDefault="00172A64" w:rsidP="00172A64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2,5 МПа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2,6 МПа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2,7 МПа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г) 2,8 МПа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д) 2,9 МПа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18. В обязанности сварщика входит выполнение текущего ремонта: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а) устранение наружных загрязнений на мундштуках и наконечниках горелки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б) прочистку выходных клапанов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в) регулировку формы пламени калибровкой выходных каналов мундштука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г) устранение </w:t>
      </w:r>
      <w:proofErr w:type="spellStart"/>
      <w:r w:rsidRPr="00E445D1">
        <w:rPr>
          <w:sz w:val="28"/>
          <w:szCs w:val="28"/>
        </w:rPr>
        <w:t>неплотностей</w:t>
      </w:r>
      <w:proofErr w:type="spellEnd"/>
      <w:r w:rsidRPr="00E445D1">
        <w:rPr>
          <w:sz w:val="28"/>
          <w:szCs w:val="28"/>
        </w:rPr>
        <w:t xml:space="preserve"> в соединениях без разборки ствола горелки и наконечников</w:t>
      </w:r>
    </w:p>
    <w:p w:rsidR="00172A64" w:rsidRPr="00E445D1" w:rsidRDefault="00172A64" w:rsidP="00172A64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д) все выше перечисленное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19. При подготовке к работе с горелками необходимо соблюдать следующие требования: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осмотреть горелку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проверить герметичность резьбовых соединений</w:t>
      </w:r>
    </w:p>
    <w:p w:rsidR="00172A64" w:rsidRPr="00E445D1" w:rsidRDefault="00172A64" w:rsidP="00172A64">
      <w:pPr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в) проверить герметичность сальников вентилей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г)  перекрыть вентиль горючего газа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 xml:space="preserve">д) перекрыть кислородный вентиль </w:t>
      </w:r>
    </w:p>
    <w:p w:rsidR="00172A64" w:rsidRPr="00E445D1" w:rsidRDefault="00172A64" w:rsidP="00172A64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е) проверить наличие подсоса во входном ацетиленовом ниппеле при пуске кислорода</w:t>
      </w:r>
    </w:p>
    <w:p w:rsidR="00172A64" w:rsidRPr="00E445D1" w:rsidRDefault="00172A64" w:rsidP="00172A64">
      <w:pPr>
        <w:rPr>
          <w:sz w:val="28"/>
          <w:szCs w:val="28"/>
        </w:rPr>
      </w:pPr>
      <w:r w:rsidRPr="00E445D1">
        <w:rPr>
          <w:sz w:val="28"/>
          <w:szCs w:val="28"/>
        </w:rPr>
        <w:t>ж) прочистить внутренний канал мундштука шестигранной иглой</w:t>
      </w:r>
    </w:p>
    <w:p w:rsidR="00172A64" w:rsidRPr="00E445D1" w:rsidRDefault="00172A64" w:rsidP="00172A64">
      <w:pPr>
        <w:rPr>
          <w:sz w:val="28"/>
          <w:szCs w:val="28"/>
        </w:rPr>
      </w:pPr>
      <w:bookmarkStart w:id="0" w:name="_GoBack"/>
      <w:bookmarkEnd w:id="0"/>
      <w:r w:rsidRPr="00E445D1">
        <w:rPr>
          <w:sz w:val="28"/>
          <w:szCs w:val="28"/>
        </w:rPr>
        <w:t>20. Найдите ошибку: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В зависимости от вида газа баллоны окрашивают снаружи в определенный цвет, а также соответствующей краской пишут название газа:</w:t>
      </w:r>
    </w:p>
    <w:p w:rsidR="00172A64" w:rsidRPr="00E445D1" w:rsidRDefault="00172A64" w:rsidP="00172A64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а) кислородный баллон окрашивают в зеленый цвет, а надпись делают черной краской</w:t>
      </w:r>
    </w:p>
    <w:p w:rsidR="00172A64" w:rsidRPr="00E445D1" w:rsidRDefault="00172A64" w:rsidP="00172A64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б) ацетиленовый баллон окрашивают в белый цвет, а надпись делают черной краской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 xml:space="preserve">в) </w:t>
      </w:r>
      <w:proofErr w:type="spellStart"/>
      <w:r w:rsidRPr="00E445D1">
        <w:rPr>
          <w:sz w:val="28"/>
          <w:szCs w:val="28"/>
        </w:rPr>
        <w:t>пропановый</w:t>
      </w:r>
      <w:proofErr w:type="spellEnd"/>
      <w:r w:rsidRPr="00E445D1">
        <w:rPr>
          <w:sz w:val="28"/>
          <w:szCs w:val="28"/>
        </w:rPr>
        <w:t xml:space="preserve"> баллон окрашивают в красный цвет, а надпись делают белой краской</w:t>
      </w:r>
    </w:p>
    <w:p w:rsidR="00172A64" w:rsidRPr="00E445D1" w:rsidRDefault="00172A64" w:rsidP="00172A64">
      <w:pPr>
        <w:jc w:val="both"/>
        <w:rPr>
          <w:b/>
          <w:sz w:val="28"/>
          <w:szCs w:val="28"/>
        </w:rPr>
      </w:pPr>
      <w:r w:rsidRPr="00E445D1">
        <w:rPr>
          <w:b/>
          <w:sz w:val="28"/>
          <w:szCs w:val="28"/>
        </w:rPr>
        <w:t>г) бутановый баллон окрашивают в желтый цвет, а надпись делают черной краской</w:t>
      </w:r>
    </w:p>
    <w:p w:rsidR="00172A64" w:rsidRPr="00E445D1" w:rsidRDefault="00172A64" w:rsidP="00172A64">
      <w:pPr>
        <w:jc w:val="both"/>
        <w:rPr>
          <w:sz w:val="28"/>
          <w:szCs w:val="28"/>
        </w:rPr>
      </w:pPr>
      <w:r w:rsidRPr="00E445D1">
        <w:rPr>
          <w:sz w:val="28"/>
          <w:szCs w:val="28"/>
        </w:rPr>
        <w:t>д) кислородный баллон окрашивают в голубой цвет, а надпись делают черной краской</w:t>
      </w:r>
    </w:p>
    <w:p w:rsidR="00172A64" w:rsidRPr="00E445D1" w:rsidRDefault="00172A64" w:rsidP="00172A64">
      <w:pPr>
        <w:rPr>
          <w:sz w:val="28"/>
          <w:szCs w:val="28"/>
        </w:rPr>
      </w:pPr>
    </w:p>
    <w:p w:rsidR="001E2044" w:rsidRDefault="001E2044"/>
    <w:sectPr w:rsidR="001E2044" w:rsidSect="008020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764C5"/>
    <w:rsid w:val="00172A64"/>
    <w:rsid w:val="001E2044"/>
    <w:rsid w:val="0080202C"/>
    <w:rsid w:val="009764C5"/>
    <w:rsid w:val="00F620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2A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2A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618</Words>
  <Characters>3525</Characters>
  <Application>Microsoft Office Word</Application>
  <DocSecurity>0</DocSecurity>
  <Lines>29</Lines>
  <Paragraphs>8</Paragraphs>
  <ScaleCrop>false</ScaleCrop>
  <Company>*</Company>
  <LinksUpToDate>false</LinksUpToDate>
  <CharactersWithSpaces>4135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2025-09-18T09:51:00Z</cp:lastPrinted>
  <dcterms:created xsi:type="dcterms:W3CDTF">2024-05-19T12:03:00Z</dcterms:created>
  <dcterms:modified xsi:type="dcterms:W3CDTF">2025-09-18T09:52:00Z</dcterms:modified>
</cp:coreProperties>
</file>