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856" w:rsidRPr="00E445D1" w:rsidRDefault="00136A7F" w:rsidP="00E048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14. </w:t>
      </w:r>
      <w:r w:rsidR="00E04856" w:rsidRPr="00E445D1">
        <w:rPr>
          <w:b/>
          <w:sz w:val="28"/>
          <w:szCs w:val="28"/>
        </w:rPr>
        <w:t>ТЕХН</w:t>
      </w:r>
      <w:r>
        <w:rPr>
          <w:b/>
          <w:sz w:val="28"/>
          <w:szCs w:val="28"/>
        </w:rPr>
        <w:t>ОЛОГИЯ И ТЕХНИКА ГАЗОВОЙ СВАРКИ</w:t>
      </w:r>
    </w:p>
    <w:p w:rsidR="00E04856" w:rsidRPr="00F4774B" w:rsidRDefault="00E04856" w:rsidP="00E04856">
      <w:pPr>
        <w:rPr>
          <w:szCs w:val="28"/>
        </w:rPr>
      </w:pPr>
    </w:p>
    <w:p w:rsidR="00E04856" w:rsidRPr="00E04856" w:rsidRDefault="00E04856" w:rsidP="00E04856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</w:t>
      </w:r>
    </w:p>
    <w:p w:rsidR="00E04856" w:rsidRPr="00F4774B" w:rsidRDefault="00E04856" w:rsidP="00E04856">
      <w:pPr>
        <w:rPr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1. Верно ли утверждение?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При ручной сварке сварщик держит в правой руке сварочную горелку, а в левой – присадочную проволоку.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да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нет</w:t>
      </w:r>
    </w:p>
    <w:p w:rsidR="00E04856" w:rsidRPr="00E445D1" w:rsidRDefault="00E04856" w:rsidP="00E04856">
      <w:pPr>
        <w:rPr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2. Можно ли выполнять стыковые швы без прихваток: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E04856" w:rsidRPr="00E445D1" w:rsidRDefault="00E04856" w:rsidP="00E04856">
      <w:pPr>
        <w:rPr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3. Продолжите выражение: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Применение левого способа при ручной газовой сварке тонких и легкоплавких металлов: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запрещается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разрешается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4. Виды сварочного пламени: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нормальное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окислительное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науглероживающее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все выше перечисленное</w:t>
      </w:r>
    </w:p>
    <w:p w:rsidR="00E04856" w:rsidRPr="00E445D1" w:rsidRDefault="00E04856" w:rsidP="00E04856">
      <w:pPr>
        <w:rPr>
          <w:b/>
          <w:sz w:val="28"/>
          <w:szCs w:val="28"/>
        </w:rPr>
      </w:pP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</w:t>
      </w: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5. Процесс горения горючего газа в кислороде: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а) </w:t>
      </w:r>
      <w:proofErr w:type="spellStart"/>
      <w:r w:rsidRPr="00E445D1">
        <w:rPr>
          <w:sz w:val="28"/>
          <w:szCs w:val="28"/>
        </w:rPr>
        <w:t>эндотермичен</w:t>
      </w:r>
      <w:proofErr w:type="spellEnd"/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б) </w:t>
      </w:r>
      <w:proofErr w:type="spellStart"/>
      <w:r w:rsidRPr="00E445D1">
        <w:rPr>
          <w:b/>
          <w:sz w:val="28"/>
          <w:szCs w:val="28"/>
        </w:rPr>
        <w:t>экзотермичен</w:t>
      </w:r>
      <w:proofErr w:type="spellEnd"/>
    </w:p>
    <w:p w:rsidR="00E04856" w:rsidRPr="00E445D1" w:rsidRDefault="00E04856" w:rsidP="00E04856">
      <w:pPr>
        <w:rPr>
          <w:b/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6. Какой способ сварки экономичнее: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левый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правый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все выше перечисленные</w:t>
      </w:r>
    </w:p>
    <w:p w:rsidR="00E04856" w:rsidRPr="00E445D1" w:rsidRDefault="00E04856" w:rsidP="00E04856">
      <w:pPr>
        <w:rPr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7. Наибольшие трудности возникают при сварке швов: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потолочных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стыковых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угловых</w:t>
      </w:r>
    </w:p>
    <w:p w:rsidR="00E04856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г) </w:t>
      </w:r>
      <w:proofErr w:type="spellStart"/>
      <w:r w:rsidRPr="00E445D1">
        <w:rPr>
          <w:sz w:val="28"/>
          <w:szCs w:val="28"/>
        </w:rPr>
        <w:t>нахлесточных</w:t>
      </w:r>
      <w:proofErr w:type="spellEnd"/>
    </w:p>
    <w:p w:rsidR="00E04856" w:rsidRDefault="00E04856" w:rsidP="00E04856">
      <w:pPr>
        <w:rPr>
          <w:sz w:val="28"/>
          <w:szCs w:val="28"/>
        </w:rPr>
      </w:pPr>
    </w:p>
    <w:p w:rsidR="00E04856" w:rsidRDefault="00E04856" w:rsidP="00E04856">
      <w:pPr>
        <w:rPr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8. Зоны сварочного пламени: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ядро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восстановительная зона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факел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ядро, восстановительная зона, факел</w:t>
      </w: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III</w:t>
      </w: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9. Температура пламени зависит </w:t>
      </w:r>
      <w:proofErr w:type="gramStart"/>
      <w:r w:rsidRPr="00E445D1">
        <w:rPr>
          <w:sz w:val="28"/>
          <w:szCs w:val="28"/>
        </w:rPr>
        <w:t>от</w:t>
      </w:r>
      <w:proofErr w:type="gramEnd"/>
      <w:r w:rsidRPr="00E445D1">
        <w:rPr>
          <w:sz w:val="28"/>
          <w:szCs w:val="28"/>
        </w:rPr>
        <w:t>: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состава газовой смеси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степени чистоты газов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номера мундштука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г) оболочки ядра</w:t>
      </w:r>
    </w:p>
    <w:p w:rsidR="00E04856" w:rsidRPr="00E445D1" w:rsidRDefault="00E04856" w:rsidP="00E04856">
      <w:pPr>
        <w:rPr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10. В качестве газа-заменителя ацетилена применяют: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пропан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пропан-бутан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бутан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г) метан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11. Правый способ сварки целесообразно применять при сварке деталей толщиной: 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более 2 мм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более 3 мм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более 4 мм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более 5 мм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д) более 6 мм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12. Мощность сварочной горелки для сварки стали левым способом, выбирается из расчета расхода ацетилена: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90-120 л/ч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100-130 л/ч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110-140 л/ч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г) 120-150 л/ч</w:t>
      </w: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IV</w:t>
      </w: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13. Подготовка кромок производится в зависимости </w:t>
      </w:r>
      <w:proofErr w:type="gramStart"/>
      <w:r w:rsidRPr="00E445D1">
        <w:rPr>
          <w:sz w:val="28"/>
          <w:szCs w:val="28"/>
        </w:rPr>
        <w:t>от</w:t>
      </w:r>
      <w:proofErr w:type="gramEnd"/>
      <w:r w:rsidRPr="00E445D1">
        <w:rPr>
          <w:sz w:val="28"/>
          <w:szCs w:val="28"/>
        </w:rPr>
        <w:t>: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толщины свариваемых изделий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ширины свариваемых изделий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высоты свариваемых изделий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г) толщины, ширины и высоты свариваемых изделий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14. Сварочное пламя – это: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основной источник тепла, обеспечивающий концентрированный нагрев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б) основной источник тепла при сварке и других процессах </w:t>
      </w:r>
      <w:proofErr w:type="spellStart"/>
      <w:r w:rsidRPr="00E445D1">
        <w:rPr>
          <w:b/>
          <w:sz w:val="28"/>
          <w:szCs w:val="28"/>
        </w:rPr>
        <w:t>газоплазменной</w:t>
      </w:r>
      <w:proofErr w:type="spellEnd"/>
      <w:r w:rsidRPr="00E445D1">
        <w:rPr>
          <w:b/>
          <w:sz w:val="28"/>
          <w:szCs w:val="28"/>
        </w:rPr>
        <w:t xml:space="preserve"> обработки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источник тепла в результате сгорания горючего газа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15. Ацетилен воспламеняется при температуре: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350-400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400-450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450-500</w:t>
      </w:r>
      <w:proofErr w:type="gramStart"/>
      <w:r w:rsidRPr="00E445D1">
        <w:rPr>
          <w:b/>
          <w:sz w:val="28"/>
          <w:szCs w:val="28"/>
        </w:rPr>
        <w:t>°С</w:t>
      </w:r>
      <w:proofErr w:type="gramEnd"/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г) 500-550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16. Нормальное пламя получается, когда в горелку на один объем кислорода подают: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от 0,9 до 1,0 объема ацетилена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от 1,1 до 1,2 объема ацетилена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от 1,3 до 1,4 объема ацетилена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г) от 1,5 до 1,6 объема ацетилена</w:t>
      </w:r>
    </w:p>
    <w:p w:rsidR="00E04856" w:rsidRPr="00E445D1" w:rsidRDefault="00E04856" w:rsidP="00E04856">
      <w:pPr>
        <w:rPr>
          <w:sz w:val="28"/>
          <w:szCs w:val="28"/>
        </w:rPr>
      </w:pP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V</w:t>
      </w:r>
    </w:p>
    <w:p w:rsidR="00E04856" w:rsidRPr="00E445D1" w:rsidRDefault="00E04856" w:rsidP="00E04856">
      <w:pPr>
        <w:jc w:val="center"/>
        <w:rPr>
          <w:b/>
          <w:sz w:val="28"/>
          <w:szCs w:val="28"/>
        </w:rPr>
      </w:pP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17. Пламя горелки коптит, удлиняется и приобретает красноватую окраску из-за недостатка: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углерода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кислорода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в) горючего газа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г) ацетилена 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18. Расположите </w:t>
      </w:r>
      <w:proofErr w:type="spellStart"/>
      <w:r w:rsidRPr="00E445D1">
        <w:rPr>
          <w:sz w:val="28"/>
          <w:szCs w:val="28"/>
        </w:rPr>
        <w:t>попорядку</w:t>
      </w:r>
      <w:proofErr w:type="spellEnd"/>
      <w:r w:rsidRPr="00E445D1">
        <w:rPr>
          <w:sz w:val="28"/>
          <w:szCs w:val="28"/>
        </w:rPr>
        <w:t xml:space="preserve"> мероприятия: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При левом способе сварки: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а) присадочную проволоку двигают впереди пламени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б) сварку ведут справа налево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в) сварочное пламя направляют на еще </w:t>
      </w:r>
      <w:proofErr w:type="spellStart"/>
      <w:r w:rsidRPr="00E445D1">
        <w:rPr>
          <w:sz w:val="28"/>
          <w:szCs w:val="28"/>
        </w:rPr>
        <w:t>несваренные</w:t>
      </w:r>
      <w:proofErr w:type="spellEnd"/>
      <w:r w:rsidRPr="00E445D1">
        <w:rPr>
          <w:sz w:val="28"/>
          <w:szCs w:val="28"/>
        </w:rPr>
        <w:t xml:space="preserve"> кромки</w:t>
      </w:r>
    </w:p>
    <w:p w:rsidR="00E04856" w:rsidRPr="00E445D1" w:rsidRDefault="00E04856" w:rsidP="00E04856">
      <w:pPr>
        <w:rPr>
          <w:sz w:val="28"/>
          <w:szCs w:val="28"/>
        </w:rPr>
      </w:pPr>
      <w:r w:rsidRPr="00E445D1">
        <w:rPr>
          <w:sz w:val="28"/>
          <w:szCs w:val="28"/>
        </w:rPr>
        <w:t>г) горелку  и пруток перемещают зигзагообразно поперек шва</w:t>
      </w:r>
    </w:p>
    <w:p w:rsidR="00E04856" w:rsidRPr="0020461E" w:rsidRDefault="00E04856" w:rsidP="00E04856">
      <w:pPr>
        <w:rPr>
          <w:sz w:val="28"/>
          <w:szCs w:val="28"/>
        </w:rPr>
      </w:pPr>
      <w:r w:rsidRPr="0020461E">
        <w:rPr>
          <w:sz w:val="28"/>
          <w:szCs w:val="28"/>
        </w:rPr>
        <w:t>Ответ: 1-б, 2-в, 3-а, 4-г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19. Многослойная сварка имеет ряд преимуществ перед однослойной сваркой: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меньшую зону нагрева металла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возможность проковки швов перед наложением последующих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большой расход газов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отжиг нижележащих слоев при наплавке последующих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20. Найдите ошибки: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Правый способ сварки экономичнее, чем левый, так как:</w:t>
      </w:r>
    </w:p>
    <w:p w:rsidR="00E04856" w:rsidRPr="00F4774B" w:rsidRDefault="00E04856" w:rsidP="00E04856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производительность на 40-45% выше, а расход газов на 10-15% меньше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производительность на 30-35% выше, а расход газов на 20-25% меньше</w:t>
      </w:r>
    </w:p>
    <w:p w:rsidR="00E04856" w:rsidRPr="00E445D1" w:rsidRDefault="00E04856" w:rsidP="00E04856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производительность на 20-25% выше, а расход газов на 15-20% меньше</w:t>
      </w:r>
    </w:p>
    <w:p w:rsidR="00E04856" w:rsidRPr="00E445D1" w:rsidRDefault="00E04856" w:rsidP="00E04856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производительность на 15% выше, а расход газов на 10% меньше</w:t>
      </w:r>
    </w:p>
    <w:p w:rsidR="00E04856" w:rsidRPr="00E445D1" w:rsidRDefault="00E04856" w:rsidP="00E04856">
      <w:pPr>
        <w:jc w:val="both"/>
        <w:rPr>
          <w:b/>
          <w:sz w:val="28"/>
          <w:szCs w:val="28"/>
        </w:rPr>
      </w:pPr>
    </w:p>
    <w:p w:rsidR="001E2044" w:rsidRDefault="00E04856" w:rsidP="00E04856">
      <w:r>
        <w:rPr>
          <w:b/>
          <w:sz w:val="28"/>
          <w:szCs w:val="28"/>
        </w:rPr>
        <w:br w:type="page"/>
      </w:r>
      <w:bookmarkStart w:id="0" w:name="_GoBack"/>
      <w:bookmarkEnd w:id="0"/>
    </w:p>
    <w:sectPr w:rsidR="001E2044" w:rsidSect="00DF3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25577"/>
    <w:rsid w:val="00136A7F"/>
    <w:rsid w:val="001E2044"/>
    <w:rsid w:val="00525577"/>
    <w:rsid w:val="00DF3221"/>
    <w:rsid w:val="00E04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8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8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481</Words>
  <Characters>2745</Characters>
  <Application>Microsoft Office Word</Application>
  <DocSecurity>0</DocSecurity>
  <Lines>22</Lines>
  <Paragraphs>6</Paragraphs>
  <ScaleCrop>false</ScaleCrop>
  <Company>*</Company>
  <LinksUpToDate>false</LinksUpToDate>
  <CharactersWithSpaces>3220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2025-09-18T09:53:00Z</cp:lastPrinted>
  <dcterms:created xsi:type="dcterms:W3CDTF">2024-05-19T12:12:00Z</dcterms:created>
  <dcterms:modified xsi:type="dcterms:W3CDTF">2025-09-18T09:54:00Z</dcterms:modified>
</cp:coreProperties>
</file>