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589" w:rsidRPr="00E445D1" w:rsidRDefault="00B80B26" w:rsidP="00B80B26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15. </w:t>
      </w:r>
      <w:r w:rsidRPr="00B80B26">
        <w:rPr>
          <w:b/>
          <w:sz w:val="28"/>
          <w:szCs w:val="28"/>
        </w:rPr>
        <w:t xml:space="preserve">Ручная дуговая и </w:t>
      </w:r>
      <w:r w:rsidRPr="00B80B26">
        <w:rPr>
          <w:b/>
          <w:spacing w:val="-2"/>
          <w:sz w:val="28"/>
          <w:szCs w:val="28"/>
        </w:rPr>
        <w:t xml:space="preserve">газовая </w:t>
      </w:r>
      <w:r w:rsidRPr="00B80B26">
        <w:rPr>
          <w:b/>
          <w:sz w:val="28"/>
          <w:szCs w:val="28"/>
        </w:rPr>
        <w:t xml:space="preserve">сварка углеродистых </w:t>
      </w:r>
      <w:r w:rsidRPr="00B80B26">
        <w:rPr>
          <w:b/>
          <w:spacing w:val="-2"/>
          <w:sz w:val="28"/>
          <w:szCs w:val="28"/>
        </w:rPr>
        <w:t>сталей</w:t>
      </w:r>
    </w:p>
    <w:p w:rsidR="005F3589" w:rsidRPr="00E445D1" w:rsidRDefault="005F3589" w:rsidP="005F3589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</w:t>
      </w:r>
    </w:p>
    <w:p w:rsidR="005F3589" w:rsidRPr="00E445D1" w:rsidRDefault="005F3589" w:rsidP="005F3589">
      <w:pPr>
        <w:rPr>
          <w:sz w:val="28"/>
          <w:szCs w:val="28"/>
        </w:rPr>
      </w:pP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1. Сварку низкоуглеродистых сталей ведут нормальным пламенем и без флюса:</w:t>
      </w:r>
    </w:p>
    <w:p w:rsidR="005F3589" w:rsidRPr="00E445D1" w:rsidRDefault="005F3589" w:rsidP="005F3589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да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б) нет</w:t>
      </w:r>
    </w:p>
    <w:p w:rsidR="005F3589" w:rsidRPr="00E445D1" w:rsidRDefault="005F3589" w:rsidP="005F3589">
      <w:pPr>
        <w:rPr>
          <w:sz w:val="28"/>
          <w:szCs w:val="28"/>
        </w:rPr>
      </w:pP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2. Можно ли при сварке низкоуглеродистых сталей для уплотнения и повышения пластичности наплавленного металла применять проковку и термообработку шва:</w:t>
      </w:r>
    </w:p>
    <w:p w:rsidR="005F3589" w:rsidRPr="00E445D1" w:rsidRDefault="005F3589" w:rsidP="005F3589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можно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б) нельзя</w:t>
      </w:r>
    </w:p>
    <w:p w:rsidR="005F3589" w:rsidRPr="00E445D1" w:rsidRDefault="005F3589" w:rsidP="005F3589">
      <w:pPr>
        <w:rPr>
          <w:sz w:val="28"/>
          <w:szCs w:val="28"/>
        </w:rPr>
      </w:pP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3. Для предупреждения перегрева наплавленного металла и появления деформаций легированные стали сваривают:</w:t>
      </w: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горелками средней мощности</w:t>
      </w:r>
    </w:p>
    <w:p w:rsidR="005F3589" w:rsidRPr="00E445D1" w:rsidRDefault="005F3589" w:rsidP="005F3589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горелками малой мощности</w:t>
      </w: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г) горелками большой мощности</w:t>
      </w:r>
    </w:p>
    <w:p w:rsidR="005F3589" w:rsidRPr="00E445D1" w:rsidRDefault="005F3589" w:rsidP="005F3589">
      <w:pPr>
        <w:jc w:val="both"/>
        <w:rPr>
          <w:b/>
          <w:sz w:val="28"/>
          <w:szCs w:val="28"/>
        </w:rPr>
      </w:pP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4. Для изготовления паровых котлов и труб высокого давления применяют стали:</w:t>
      </w:r>
    </w:p>
    <w:p w:rsidR="005F3589" w:rsidRPr="00E445D1" w:rsidRDefault="005F3589" w:rsidP="005F3589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молибденовые</w:t>
      </w: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 xml:space="preserve">б) </w:t>
      </w:r>
      <w:proofErr w:type="spellStart"/>
      <w:r w:rsidRPr="00E445D1">
        <w:rPr>
          <w:sz w:val="28"/>
          <w:szCs w:val="28"/>
        </w:rPr>
        <w:t>хромокремнемарганцовистые</w:t>
      </w:r>
      <w:proofErr w:type="spellEnd"/>
    </w:p>
    <w:p w:rsidR="005F3589" w:rsidRPr="00E445D1" w:rsidRDefault="005F3589" w:rsidP="005F3589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хромомолибденовые</w:t>
      </w: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г) хромистые</w:t>
      </w:r>
    </w:p>
    <w:p w:rsidR="005F3589" w:rsidRPr="00E445D1" w:rsidRDefault="005F3589" w:rsidP="005F3589">
      <w:pPr>
        <w:jc w:val="center"/>
        <w:rPr>
          <w:b/>
          <w:sz w:val="28"/>
          <w:szCs w:val="28"/>
        </w:rPr>
      </w:pPr>
    </w:p>
    <w:p w:rsidR="005F3589" w:rsidRPr="00E445D1" w:rsidRDefault="005F3589" w:rsidP="005F3589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II</w:t>
      </w:r>
    </w:p>
    <w:p w:rsidR="005F3589" w:rsidRPr="00E445D1" w:rsidRDefault="005F3589" w:rsidP="005F3589">
      <w:pPr>
        <w:jc w:val="center"/>
        <w:rPr>
          <w:b/>
          <w:sz w:val="28"/>
          <w:szCs w:val="28"/>
        </w:rPr>
      </w:pP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5. При сварке низкоуглеродистой стали применяют горючие газы:</w:t>
      </w:r>
    </w:p>
    <w:p w:rsidR="005F3589" w:rsidRPr="00E445D1" w:rsidRDefault="005F3589" w:rsidP="005F3589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ацетилен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б) пропан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в) бутан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г) метан</w:t>
      </w:r>
    </w:p>
    <w:p w:rsidR="005F3589" w:rsidRPr="00E445D1" w:rsidRDefault="005F3589" w:rsidP="005F3589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д) пропан-бутан</w:t>
      </w:r>
    </w:p>
    <w:p w:rsidR="005F3589" w:rsidRPr="00E445D1" w:rsidRDefault="005F3589" w:rsidP="005F3589">
      <w:pPr>
        <w:rPr>
          <w:sz w:val="28"/>
          <w:szCs w:val="28"/>
        </w:rPr>
      </w:pP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6. Разрешается ли сварку конструкционных низколегированных сталей осуществлять без применения флюса: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а) разрешается во всех случаях</w:t>
      </w:r>
    </w:p>
    <w:p w:rsidR="005F3589" w:rsidRPr="00E445D1" w:rsidRDefault="005F3589" w:rsidP="005F3589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разрешается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в) запрещается</w:t>
      </w:r>
    </w:p>
    <w:p w:rsidR="005F3589" w:rsidRPr="00E445D1" w:rsidRDefault="005F3589" w:rsidP="005F3589">
      <w:pPr>
        <w:jc w:val="both"/>
        <w:rPr>
          <w:sz w:val="28"/>
          <w:szCs w:val="28"/>
        </w:rPr>
      </w:pP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7. Допускается ли наклонять изделие  на 10-15° при левом способе сварки низкоуглеродистых сталей, чтобы расплавленный металл не стекал:</w:t>
      </w:r>
    </w:p>
    <w:p w:rsidR="005F3589" w:rsidRPr="00E445D1" w:rsidRDefault="005F3589" w:rsidP="005F3589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допускается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lastRenderedPageBreak/>
        <w:t>б) не допускается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8. Верно ли выражение:</w:t>
      </w: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Легированные стали закаливают на воздухе, поэтому при их сварке применяют предварительный подогрев и последующую термообработку:</w:t>
      </w:r>
    </w:p>
    <w:p w:rsidR="005F3589" w:rsidRPr="00E445D1" w:rsidRDefault="005F3589" w:rsidP="005F3589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верно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б) не верно</w:t>
      </w:r>
    </w:p>
    <w:p w:rsidR="005F3589" w:rsidRPr="008856BA" w:rsidRDefault="005F3589" w:rsidP="005F3589">
      <w:pPr>
        <w:jc w:val="center"/>
        <w:rPr>
          <w:b/>
          <w:sz w:val="22"/>
          <w:szCs w:val="28"/>
        </w:rPr>
      </w:pPr>
    </w:p>
    <w:p w:rsidR="005F3589" w:rsidRPr="00E445D1" w:rsidRDefault="005F3589" w:rsidP="005F3589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III</w:t>
      </w:r>
    </w:p>
    <w:p w:rsidR="005F3589" w:rsidRPr="008856BA" w:rsidRDefault="005F3589" w:rsidP="005F3589">
      <w:pPr>
        <w:jc w:val="center"/>
        <w:rPr>
          <w:b/>
          <w:sz w:val="22"/>
          <w:szCs w:val="28"/>
        </w:rPr>
      </w:pP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9. Расход ацетилена на 1 мм толщины свариваемого металла при сварке низкоуглеродистых сталей выбирается из расчета:</w:t>
      </w:r>
    </w:p>
    <w:p w:rsidR="005F3589" w:rsidRPr="00E445D1" w:rsidRDefault="005F3589" w:rsidP="005F3589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76-90 дм³/ч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б) 90-94 дм³/ч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в) 94-98 дм³/ч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г) 98-102 дм³/ч</w:t>
      </w: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10. В качестве присадочной проволоки при сварке конструкционных низколегированных сталей применяют сварочную проволоку марок:</w:t>
      </w:r>
    </w:p>
    <w:p w:rsidR="005F3589" w:rsidRPr="00E445D1" w:rsidRDefault="005F3589" w:rsidP="005F3589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Св-08</w:t>
      </w:r>
    </w:p>
    <w:p w:rsidR="005F3589" w:rsidRPr="00E445D1" w:rsidRDefault="005F3589" w:rsidP="005F3589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Св-08А</w:t>
      </w: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в) Св-08ХМ</w:t>
      </w:r>
    </w:p>
    <w:p w:rsidR="005F3589" w:rsidRPr="00E445D1" w:rsidRDefault="005F3589" w:rsidP="005F3589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г) Св-10Г2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11. Свариваемость среднеуглеродистых сталей ухудшается: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а) с уменьшением содержания углерода</w:t>
      </w:r>
    </w:p>
    <w:p w:rsidR="005F3589" w:rsidRPr="00E445D1" w:rsidRDefault="005F3589" w:rsidP="005F3589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с увеличением содержания углерода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в) с нормальным содержанием углерода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г) без содержания углерода</w:t>
      </w: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12. Высокоуглеродистые стали, содержащие углерода от 0,6 до 2,0%, относятся: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а) хорошо свариваемым сталям</w:t>
      </w:r>
    </w:p>
    <w:p w:rsidR="005F3589" w:rsidRPr="00E445D1" w:rsidRDefault="005F3589" w:rsidP="005F3589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плохо свариваемым сталям</w:t>
      </w:r>
    </w:p>
    <w:p w:rsidR="005F3589" w:rsidRPr="008856BA" w:rsidRDefault="005F3589" w:rsidP="005F3589">
      <w:pPr>
        <w:jc w:val="center"/>
        <w:rPr>
          <w:b/>
          <w:sz w:val="22"/>
          <w:szCs w:val="28"/>
        </w:rPr>
      </w:pPr>
    </w:p>
    <w:p w:rsidR="005F3589" w:rsidRPr="00E445D1" w:rsidRDefault="005F3589" w:rsidP="005F3589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IV</w:t>
      </w:r>
    </w:p>
    <w:p w:rsidR="005F3589" w:rsidRPr="008856BA" w:rsidRDefault="005F3589" w:rsidP="005F3589">
      <w:pPr>
        <w:jc w:val="center"/>
        <w:rPr>
          <w:b/>
          <w:sz w:val="22"/>
          <w:szCs w:val="28"/>
        </w:rPr>
      </w:pPr>
    </w:p>
    <w:p w:rsidR="005F3589" w:rsidRPr="00E445D1" w:rsidRDefault="005F3589" w:rsidP="005F3589">
      <w:pPr>
        <w:rPr>
          <w:b/>
          <w:sz w:val="28"/>
          <w:szCs w:val="28"/>
        </w:rPr>
      </w:pPr>
      <w:r w:rsidRPr="00E445D1">
        <w:rPr>
          <w:sz w:val="28"/>
          <w:szCs w:val="28"/>
        </w:rPr>
        <w:t>13. Отпуск – это:</w:t>
      </w: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нагрев до температуры 600-800</w:t>
      </w:r>
      <w:proofErr w:type="gramStart"/>
      <w:r w:rsidRPr="00E445D1">
        <w:rPr>
          <w:b/>
          <w:sz w:val="28"/>
          <w:szCs w:val="28"/>
        </w:rPr>
        <w:t>°</w:t>
      </w:r>
      <w:r w:rsidRPr="00E445D1">
        <w:rPr>
          <w:sz w:val="28"/>
          <w:szCs w:val="28"/>
        </w:rPr>
        <w:t>С</w:t>
      </w:r>
      <w:proofErr w:type="gramEnd"/>
      <w:r w:rsidRPr="00E445D1">
        <w:rPr>
          <w:sz w:val="28"/>
          <w:szCs w:val="28"/>
        </w:rPr>
        <w:t xml:space="preserve"> и последующее охлаждение в холодной воде</w:t>
      </w: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b/>
          <w:sz w:val="28"/>
          <w:szCs w:val="28"/>
        </w:rPr>
        <w:t>б) нагрев до температуры 400-600</w:t>
      </w:r>
      <w:proofErr w:type="gramStart"/>
      <w:r w:rsidRPr="00E445D1">
        <w:rPr>
          <w:b/>
          <w:sz w:val="28"/>
          <w:szCs w:val="28"/>
        </w:rPr>
        <w:t>°С</w:t>
      </w:r>
      <w:proofErr w:type="gramEnd"/>
      <w:r w:rsidRPr="00E445D1">
        <w:rPr>
          <w:b/>
          <w:sz w:val="28"/>
          <w:szCs w:val="28"/>
        </w:rPr>
        <w:t xml:space="preserve"> и последующее охлаждение в горячей воде</w:t>
      </w: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в) нагрев до температуры 800-1000</w:t>
      </w:r>
      <w:proofErr w:type="gramStart"/>
      <w:r w:rsidRPr="00E445D1">
        <w:rPr>
          <w:sz w:val="28"/>
          <w:szCs w:val="28"/>
        </w:rPr>
        <w:t>°С</w:t>
      </w:r>
      <w:proofErr w:type="gramEnd"/>
      <w:r w:rsidRPr="00E445D1">
        <w:rPr>
          <w:sz w:val="28"/>
          <w:szCs w:val="28"/>
        </w:rPr>
        <w:t xml:space="preserve"> и последующее охлаждение в холодной воде</w:t>
      </w: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14. Свариваемые изделия из молибденовой стали нагревают горелкой до температуры:</w:t>
      </w:r>
    </w:p>
    <w:p w:rsidR="005F3589" w:rsidRPr="00E445D1" w:rsidRDefault="005F3589" w:rsidP="005F3589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900-930</w:t>
      </w:r>
      <w:proofErr w:type="gramStart"/>
      <w:r w:rsidRPr="00E445D1">
        <w:rPr>
          <w:b/>
          <w:sz w:val="28"/>
          <w:szCs w:val="28"/>
        </w:rPr>
        <w:t>°С</w:t>
      </w:r>
      <w:proofErr w:type="gramEnd"/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б) 930-960</w:t>
      </w:r>
      <w:proofErr w:type="gramStart"/>
      <w:r w:rsidRPr="00E445D1">
        <w:rPr>
          <w:sz w:val="28"/>
          <w:szCs w:val="28"/>
        </w:rPr>
        <w:t>°С</w:t>
      </w:r>
      <w:proofErr w:type="gramEnd"/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в) 960-990</w:t>
      </w:r>
      <w:proofErr w:type="gramStart"/>
      <w:r w:rsidRPr="00E445D1">
        <w:rPr>
          <w:sz w:val="28"/>
          <w:szCs w:val="28"/>
        </w:rPr>
        <w:t>°С</w:t>
      </w:r>
      <w:proofErr w:type="gramEnd"/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г) 990-1020</w:t>
      </w:r>
      <w:proofErr w:type="gramStart"/>
      <w:r w:rsidRPr="00E445D1">
        <w:rPr>
          <w:sz w:val="28"/>
          <w:szCs w:val="28"/>
        </w:rPr>
        <w:t>°С</w:t>
      </w:r>
      <w:proofErr w:type="gramEnd"/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lastRenderedPageBreak/>
        <w:t xml:space="preserve">15. Детали после сварки </w:t>
      </w:r>
      <w:proofErr w:type="spellStart"/>
      <w:r w:rsidRPr="00E445D1">
        <w:rPr>
          <w:sz w:val="28"/>
          <w:szCs w:val="28"/>
        </w:rPr>
        <w:t>хромокремнемарганцовистых</w:t>
      </w:r>
      <w:proofErr w:type="spellEnd"/>
      <w:r w:rsidRPr="00E445D1">
        <w:rPr>
          <w:sz w:val="28"/>
          <w:szCs w:val="28"/>
        </w:rPr>
        <w:t xml:space="preserve"> сталей подвергаются:</w:t>
      </w:r>
    </w:p>
    <w:p w:rsidR="005F3589" w:rsidRPr="00E445D1" w:rsidRDefault="005F3589" w:rsidP="005F3589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закалке</w:t>
      </w: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б) выдержке</w:t>
      </w:r>
    </w:p>
    <w:p w:rsidR="005F3589" w:rsidRPr="00E445D1" w:rsidRDefault="005F3589" w:rsidP="005F3589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отпуску</w:t>
      </w: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г) охлаждению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16. Сварку нержавеющих хромоникелевых сталей ведут: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а) с минимальной скоростью</w:t>
      </w:r>
    </w:p>
    <w:p w:rsidR="005F3589" w:rsidRPr="00E445D1" w:rsidRDefault="005F3589" w:rsidP="005F3589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с максимальной скоростью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в) с максимально допустимой скоростью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г) с минимально допустимой скоростью</w:t>
      </w:r>
    </w:p>
    <w:p w:rsidR="005F3589" w:rsidRPr="008856BA" w:rsidRDefault="005F3589" w:rsidP="005F3589">
      <w:pPr>
        <w:rPr>
          <w:sz w:val="22"/>
          <w:szCs w:val="28"/>
        </w:rPr>
      </w:pPr>
    </w:p>
    <w:p w:rsidR="005F3589" w:rsidRPr="00E445D1" w:rsidRDefault="005F3589" w:rsidP="005F3589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V</w:t>
      </w:r>
    </w:p>
    <w:p w:rsidR="005F3589" w:rsidRPr="008856BA" w:rsidRDefault="005F3589" w:rsidP="005F3589">
      <w:pPr>
        <w:jc w:val="center"/>
        <w:rPr>
          <w:b/>
          <w:sz w:val="20"/>
          <w:szCs w:val="28"/>
        </w:rPr>
      </w:pP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 xml:space="preserve">17. Газовую сварку для </w:t>
      </w:r>
      <w:proofErr w:type="spellStart"/>
      <w:r w:rsidRPr="00E445D1">
        <w:rPr>
          <w:sz w:val="28"/>
          <w:szCs w:val="28"/>
        </w:rPr>
        <w:t>аустенитных</w:t>
      </w:r>
      <w:proofErr w:type="spellEnd"/>
      <w:r w:rsidRPr="00E445D1">
        <w:rPr>
          <w:sz w:val="28"/>
          <w:szCs w:val="28"/>
        </w:rPr>
        <w:t xml:space="preserve"> сталей используют толщиной </w:t>
      </w:r>
      <w:proofErr w:type="gramStart"/>
      <w:r w:rsidRPr="00E445D1">
        <w:rPr>
          <w:sz w:val="28"/>
          <w:szCs w:val="28"/>
        </w:rPr>
        <w:t>до</w:t>
      </w:r>
      <w:proofErr w:type="gramEnd"/>
      <w:r w:rsidRPr="00E445D1">
        <w:rPr>
          <w:sz w:val="28"/>
          <w:szCs w:val="28"/>
        </w:rPr>
        <w:t>: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а) 2 мм</w:t>
      </w:r>
    </w:p>
    <w:p w:rsidR="005F3589" w:rsidRPr="00E445D1" w:rsidRDefault="005F3589" w:rsidP="005F3589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3 мм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в) 4 мм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г) 5 мм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д) 6 мм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18. Расположите </w:t>
      </w:r>
      <w:proofErr w:type="spellStart"/>
      <w:r w:rsidRPr="00E445D1">
        <w:rPr>
          <w:sz w:val="28"/>
          <w:szCs w:val="28"/>
        </w:rPr>
        <w:t>попорядку</w:t>
      </w:r>
      <w:proofErr w:type="spellEnd"/>
      <w:r w:rsidRPr="00E445D1">
        <w:rPr>
          <w:sz w:val="28"/>
          <w:szCs w:val="28"/>
        </w:rPr>
        <w:t xml:space="preserve"> мероприятия:</w:t>
      </w:r>
      <w:r>
        <w:rPr>
          <w:sz w:val="28"/>
          <w:szCs w:val="28"/>
        </w:rPr>
        <w:t xml:space="preserve"> 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Перед сваркой </w:t>
      </w:r>
      <w:proofErr w:type="spellStart"/>
      <w:r w:rsidRPr="00E445D1">
        <w:rPr>
          <w:sz w:val="28"/>
          <w:szCs w:val="28"/>
        </w:rPr>
        <w:t>хромокремнемарганцовистых</w:t>
      </w:r>
      <w:proofErr w:type="spellEnd"/>
      <w:r w:rsidRPr="00E445D1">
        <w:rPr>
          <w:sz w:val="28"/>
          <w:szCs w:val="28"/>
        </w:rPr>
        <w:t xml:space="preserve"> сталей: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а) детали скрепляют прихватами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б) сварку ведут без перерывов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в) подвергают отпуску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г) сварку проводят от середины шва к краям и </w:t>
      </w:r>
      <w:proofErr w:type="gramStart"/>
      <w:r w:rsidRPr="00E445D1">
        <w:rPr>
          <w:sz w:val="28"/>
          <w:szCs w:val="28"/>
        </w:rPr>
        <w:t>обратно-ступенчатым</w:t>
      </w:r>
      <w:proofErr w:type="gramEnd"/>
      <w:r w:rsidRPr="00E445D1">
        <w:rPr>
          <w:sz w:val="28"/>
          <w:szCs w:val="28"/>
        </w:rPr>
        <w:t xml:space="preserve"> способом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д) проводят медленное охлаждение свариваемой детали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е) подвергают закалке</w:t>
      </w:r>
    </w:p>
    <w:p w:rsidR="005F3589" w:rsidRPr="00E445D1" w:rsidRDefault="005F3589" w:rsidP="005F3589">
      <w:pPr>
        <w:rPr>
          <w:sz w:val="28"/>
          <w:szCs w:val="28"/>
        </w:rPr>
      </w:pPr>
      <w:r w:rsidRPr="00E445D1">
        <w:rPr>
          <w:sz w:val="28"/>
          <w:szCs w:val="28"/>
        </w:rPr>
        <w:t>Ответ: 1-а, 2-б, 3-г, 4-д, 5-е, 6-в</w:t>
      </w:r>
    </w:p>
    <w:p w:rsidR="005F3589" w:rsidRPr="00E445D1" w:rsidRDefault="005F3589" w:rsidP="005F3589">
      <w:pPr>
        <w:ind w:right="-519"/>
        <w:jc w:val="both"/>
        <w:rPr>
          <w:sz w:val="28"/>
          <w:szCs w:val="28"/>
        </w:rPr>
      </w:pPr>
      <w:r w:rsidRPr="00E445D1">
        <w:rPr>
          <w:sz w:val="28"/>
          <w:szCs w:val="28"/>
        </w:rPr>
        <w:t xml:space="preserve">19. Сварка </w:t>
      </w:r>
      <w:proofErr w:type="spellStart"/>
      <w:r w:rsidRPr="00E445D1">
        <w:rPr>
          <w:sz w:val="28"/>
          <w:szCs w:val="28"/>
        </w:rPr>
        <w:t>аустенитных</w:t>
      </w:r>
      <w:proofErr w:type="spellEnd"/>
      <w:r w:rsidRPr="00E445D1">
        <w:rPr>
          <w:sz w:val="28"/>
          <w:szCs w:val="28"/>
        </w:rPr>
        <w:t xml:space="preserve"> сталей выполняется при соблюдении следующих условий:</w:t>
      </w: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толщина стали до 2 мм</w:t>
      </w:r>
    </w:p>
    <w:p w:rsidR="005F3589" w:rsidRPr="00E445D1" w:rsidRDefault="005F3589" w:rsidP="005F3589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сварка выполняется нормальным пламенем</w:t>
      </w:r>
    </w:p>
    <w:p w:rsidR="005F3589" w:rsidRPr="00E445D1" w:rsidRDefault="005F3589" w:rsidP="005F3589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расход ацетилена 75 дм³/ч на 1 мм толщины свариваемого металла</w:t>
      </w: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г) сварку ведут с минимальной скоростью</w:t>
      </w: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 xml:space="preserve">д) конец присадочной проволоки должен </w:t>
      </w:r>
      <w:proofErr w:type="gramStart"/>
      <w:r w:rsidRPr="00E445D1">
        <w:rPr>
          <w:sz w:val="28"/>
          <w:szCs w:val="28"/>
        </w:rPr>
        <w:t>находится</w:t>
      </w:r>
      <w:proofErr w:type="gramEnd"/>
      <w:r w:rsidRPr="00E445D1">
        <w:rPr>
          <w:sz w:val="28"/>
          <w:szCs w:val="28"/>
        </w:rPr>
        <w:t xml:space="preserve"> в сварной ванне</w:t>
      </w: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20. Найдите ошибки:</w:t>
      </w: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Для сварки среднеуглеродистых сталей с содержанием углерода 0,5-0,6 целесообразно применять флюсы следующих составов:</w:t>
      </w:r>
    </w:p>
    <w:p w:rsidR="005F3589" w:rsidRPr="00E445D1" w:rsidRDefault="005F3589" w:rsidP="005F3589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100% прокаленной буры</w:t>
      </w:r>
    </w:p>
    <w:p w:rsidR="005F3589" w:rsidRPr="00E445D1" w:rsidRDefault="005F3589" w:rsidP="005F3589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50% углекислого калия и 50% двууглекислого натрия</w:t>
      </w: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в) 40% борной кислоты и 60% углекислого натрия</w:t>
      </w:r>
    </w:p>
    <w:p w:rsidR="005F3589" w:rsidRPr="00E445D1" w:rsidRDefault="005F3589" w:rsidP="005F3589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г) 30% углекислого калия и 70% двууглекислого натрия</w:t>
      </w:r>
    </w:p>
    <w:p w:rsidR="005F3589" w:rsidRPr="00E445D1" w:rsidRDefault="005F3589" w:rsidP="005F3589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д) 70% борной кислоты и 30% углекислого натрия</w:t>
      </w:r>
    </w:p>
    <w:p w:rsidR="001E2044" w:rsidRDefault="001E2044">
      <w:bookmarkStart w:id="0" w:name="_GoBack"/>
      <w:bookmarkEnd w:id="0"/>
    </w:p>
    <w:sectPr w:rsidR="001E2044" w:rsidSect="005B7A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635840"/>
    <w:rsid w:val="001E2044"/>
    <w:rsid w:val="005B7A5F"/>
    <w:rsid w:val="005F3589"/>
    <w:rsid w:val="00635840"/>
    <w:rsid w:val="00B80B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35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35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573</Words>
  <Characters>3272</Characters>
  <Application>Microsoft Office Word</Application>
  <DocSecurity>0</DocSecurity>
  <Lines>27</Lines>
  <Paragraphs>7</Paragraphs>
  <ScaleCrop>false</ScaleCrop>
  <Company>*</Company>
  <LinksUpToDate>false</LinksUpToDate>
  <CharactersWithSpaces>3838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3</cp:revision>
  <cp:lastPrinted>2025-09-18T09:56:00Z</cp:lastPrinted>
  <dcterms:created xsi:type="dcterms:W3CDTF">2024-05-19T12:25:00Z</dcterms:created>
  <dcterms:modified xsi:type="dcterms:W3CDTF">2025-09-18T09:57:00Z</dcterms:modified>
</cp:coreProperties>
</file>