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0207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207"/>
      </w:tblGrid>
      <w:tr w:rsidR="002C0BF3" w:rsidRPr="00237F3A" w:rsidTr="00237F3A">
        <w:tc>
          <w:tcPr>
            <w:tcW w:w="10207" w:type="dxa"/>
          </w:tcPr>
          <w:p w:rsidR="002C0BF3" w:rsidRPr="00237F3A" w:rsidRDefault="00237F3A" w:rsidP="00237F3A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</w:rPr>
              <w:t>8.</w:t>
            </w:r>
            <w:r w:rsidR="002C0BF3" w:rsidRPr="00237F3A">
              <w:rPr>
                <w:b/>
                <w:sz w:val="28"/>
                <w:szCs w:val="28"/>
              </w:rPr>
              <w:t>Источники питания сварочной дуги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  <w:u w:val="single"/>
              </w:rPr>
              <w:t>I уровень</w:t>
            </w:r>
            <w:r w:rsidRPr="00237F3A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Верно ли утверждение, что источники питания сварочной дуги не подразделяются по назначению?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да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FF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 </w:t>
            </w:r>
            <w:r w:rsidRPr="00237F3A">
              <w:rPr>
                <w:color w:val="FF0000"/>
                <w:sz w:val="28"/>
                <w:szCs w:val="28"/>
              </w:rPr>
              <w:t>нет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Верно ли утверждение, что источники сварочного тока обеспечивают устойчивое горения дуги.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FF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 xml:space="preserve">да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нет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Как называют режимы</w:t>
            </w:r>
            <w:bookmarkStart w:id="0" w:name="_GoBack"/>
            <w:bookmarkEnd w:id="0"/>
            <w:r w:rsidRPr="00237F3A">
              <w:rPr>
                <w:sz w:val="28"/>
                <w:szCs w:val="28"/>
              </w:rPr>
              <w:t xml:space="preserve">     работы для данной электрической машины или аппарата?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холостой ход                               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Номинальные параметры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FF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Номинальный режим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FF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короткое замыкание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Электрическая характеристика это зависимость …..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между напряжением и сопротивлением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между напряжением и силой сварочного тока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между силой сварочного тока и длинной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7030A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между напряжением и временем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  <w:u w:val="single"/>
              </w:rPr>
              <w:t>II уровень</w:t>
            </w:r>
            <w:r w:rsidRPr="00237F3A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Что называется коротким замыканием?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напряжение на зажимах источника питания при разомкнутой сварочной цепи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электрические и механические показатели, на которые рассчитывается та или иная машина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7030A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это значение, для которого предназначен данный источник питания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состояние сварочной цепи, когда её сопротивления уменьшается практически до нуля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Номинальный сварочный ток и напряжение источника питания – это …..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максимальный ток и напряжение, которое может обеспечить источник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напряжение и ток сети, к которой подключен источник питания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FF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 xml:space="preserve">ток и напряжение, на </w:t>
            </w:r>
            <w:proofErr w:type="gramStart"/>
            <w:r w:rsidRPr="00237F3A">
              <w:rPr>
                <w:color w:val="FF0000"/>
                <w:sz w:val="28"/>
                <w:szCs w:val="28"/>
              </w:rPr>
              <w:t>которые</w:t>
            </w:r>
            <w:proofErr w:type="gramEnd"/>
            <w:r w:rsidRPr="00237F3A">
              <w:rPr>
                <w:color w:val="FF0000"/>
                <w:sz w:val="28"/>
                <w:szCs w:val="28"/>
              </w:rPr>
              <w:t xml:space="preserve"> рассчитан нормально работающий источник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минимальный ток и напряжение, </w:t>
            </w:r>
            <w:proofErr w:type="gramStart"/>
            <w:r w:rsidRPr="00237F3A">
              <w:rPr>
                <w:sz w:val="28"/>
                <w:szCs w:val="28"/>
              </w:rPr>
              <w:t>которые</w:t>
            </w:r>
            <w:proofErr w:type="gramEnd"/>
            <w:r w:rsidRPr="00237F3A">
              <w:rPr>
                <w:sz w:val="28"/>
                <w:szCs w:val="28"/>
              </w:rPr>
              <w:t xml:space="preserve"> может обеспечить источник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Сварочный выпрямитель относится </w:t>
            </w:r>
            <w:proofErr w:type="gramStart"/>
            <w:r w:rsidRPr="00237F3A">
              <w:rPr>
                <w:sz w:val="28"/>
                <w:szCs w:val="28"/>
              </w:rPr>
              <w:t>к</w:t>
            </w:r>
            <w:proofErr w:type="gramEnd"/>
            <w:r w:rsidRPr="00237F3A">
              <w:rPr>
                <w:sz w:val="28"/>
                <w:szCs w:val="28"/>
              </w:rPr>
              <w:t xml:space="preserve">:  …..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FF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 xml:space="preserve">оборудованию для сварки        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7030A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сварочной оснастке                     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приспособлениям для сварки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72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инструменту для сварки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Выпрямители имеют маркировку</w:t>
            </w:r>
            <w:r w:rsidRPr="00237F3A">
              <w:rPr>
                <w:sz w:val="28"/>
                <w:szCs w:val="28"/>
                <w:lang w:val="en-US"/>
              </w:rPr>
              <w:t>: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ТД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FF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ВД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57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ТДМ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57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lastRenderedPageBreak/>
              <w:t>ТС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before="240"/>
              <w:ind w:right="1"/>
              <w:rPr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  <w:u w:val="single"/>
              </w:rPr>
              <w:t>III уровень</w:t>
            </w:r>
            <w:r w:rsidRPr="00237F3A">
              <w:rPr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Если переключить соединение обмоток трёхфазного трансформатора со звезды на треугольник, то сварочный ток?</w:t>
            </w:r>
          </w:p>
        </w:tc>
      </w:tr>
      <w:tr w:rsidR="002C0BF3" w:rsidRPr="00237F3A" w:rsidTr="00237F3A">
        <w:trPr>
          <w:trHeight w:val="179"/>
        </w:trPr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увеличится</w:t>
            </w:r>
          </w:p>
        </w:tc>
      </w:tr>
      <w:tr w:rsidR="002C0BF3" w:rsidRPr="00237F3A" w:rsidTr="00237F3A">
        <w:trPr>
          <w:trHeight w:val="283"/>
        </w:trPr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не изменится          </w:t>
            </w:r>
          </w:p>
        </w:tc>
      </w:tr>
      <w:tr w:rsidR="002C0BF3" w:rsidRPr="00237F3A" w:rsidTr="00237F3A">
        <w:trPr>
          <w:trHeight w:val="359"/>
        </w:trPr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уменьшится</w:t>
            </w:r>
          </w:p>
        </w:tc>
      </w:tr>
      <w:tr w:rsidR="002C0BF3" w:rsidRPr="00237F3A" w:rsidTr="00237F3A">
        <w:trPr>
          <w:trHeight w:val="278"/>
        </w:trPr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будет равен нулю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Как включаются обмотки трёхфазного трансформатора при малых токах?</w:t>
            </w:r>
          </w:p>
        </w:tc>
      </w:tr>
      <w:tr w:rsidR="002C0BF3" w:rsidRPr="00237F3A" w:rsidTr="00237F3A">
        <w:tc>
          <w:tcPr>
            <w:tcW w:w="10207" w:type="dxa"/>
            <w:vAlign w:val="center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треугольник</w:t>
            </w:r>
          </w:p>
        </w:tc>
      </w:tr>
      <w:tr w:rsidR="002C0BF3" w:rsidRPr="00237F3A" w:rsidTr="00237F3A">
        <w:tc>
          <w:tcPr>
            <w:tcW w:w="10207" w:type="dxa"/>
            <w:vAlign w:val="center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звездой</w:t>
            </w:r>
          </w:p>
        </w:tc>
      </w:tr>
      <w:tr w:rsidR="002C0BF3" w:rsidRPr="00237F3A" w:rsidTr="00237F3A">
        <w:tc>
          <w:tcPr>
            <w:tcW w:w="10207" w:type="dxa"/>
            <w:vAlign w:val="center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параллельно</w:t>
            </w:r>
          </w:p>
        </w:tc>
      </w:tr>
      <w:tr w:rsidR="002C0BF3" w:rsidRPr="00237F3A" w:rsidTr="00237F3A">
        <w:tc>
          <w:tcPr>
            <w:tcW w:w="10207" w:type="dxa"/>
            <w:vAlign w:val="center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последовательно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 Как осуществляется плавное регулирование силы тока в сварочном  трансформаторе?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720"/>
              <w:rPr>
                <w:color w:val="FF0000"/>
                <w:sz w:val="28"/>
                <w:szCs w:val="28"/>
              </w:rPr>
            </w:pPr>
            <w:r w:rsidRPr="00237F3A">
              <w:rPr>
                <w:color w:val="C00000"/>
                <w:sz w:val="28"/>
                <w:szCs w:val="28"/>
              </w:rPr>
              <w:t xml:space="preserve"> </w:t>
            </w:r>
            <w:r w:rsidRPr="00237F3A">
              <w:rPr>
                <w:color w:val="FF0000"/>
                <w:sz w:val="28"/>
                <w:szCs w:val="28"/>
              </w:rPr>
              <w:t>путём изменения расстояния  между обмотками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72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не регулируется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путём изменения соединения между катушками обмоток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путём изменения соединения между катушкой и сердечником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Электрическая мощность сварочной дуги при ручной дуговой сварке составляет?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1 – 2 кВт                </w:t>
            </w:r>
            <w:r w:rsidRPr="00237F3A">
              <w:rPr>
                <w:color w:val="FF0000"/>
                <w:sz w:val="28"/>
                <w:szCs w:val="28"/>
              </w:rPr>
              <w:t xml:space="preserve">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 3 – 5 кВт                 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6 – 8 кВт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ind w:left="360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10 – 20 кВт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  <w:u w:val="single"/>
              </w:rPr>
              <w:t xml:space="preserve">IV уровень </w:t>
            </w:r>
            <w:r w:rsidRPr="00237F3A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ВД – 306 обозначает: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 выпрямитель диодный, напряжение 306 В.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выпрямитель для ручной дуговой сварки, номинальный  сварочный ток 300 А.</w:t>
            </w:r>
            <w:r w:rsidRPr="00237F3A">
              <w:rPr>
                <w:sz w:val="28"/>
                <w:szCs w:val="28"/>
              </w:rPr>
              <w:t xml:space="preserve">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возбудитель дуги, сила тока 306 А.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proofErr w:type="gramStart"/>
            <w:r w:rsidRPr="00237F3A">
              <w:rPr>
                <w:sz w:val="28"/>
                <w:szCs w:val="28"/>
              </w:rPr>
              <w:t>выпрямитель</w:t>
            </w:r>
            <w:proofErr w:type="gramEnd"/>
            <w:r w:rsidRPr="00237F3A">
              <w:rPr>
                <w:sz w:val="28"/>
                <w:szCs w:val="28"/>
              </w:rPr>
              <w:t xml:space="preserve"> работающий на частоте 306 Гц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Инверторные источники питания состоят из двух основных узлов: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сетевого выпрямителя и конверторного преобразователя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сетевого преобразователя и балластного сопротивления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FF0000"/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многопостового источника питания и конверторного выпрямителя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сетевого выпрямителя и тиристора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before="240"/>
              <w:ind w:right="1"/>
              <w:jc w:val="center"/>
              <w:rPr>
                <w:sz w:val="28"/>
                <w:szCs w:val="28"/>
              </w:rPr>
            </w:pPr>
            <w:r w:rsidRPr="00237F3A">
              <w:rPr>
                <w:b/>
                <w:sz w:val="28"/>
                <w:szCs w:val="28"/>
                <w:u w:val="single"/>
              </w:rPr>
              <w:t xml:space="preserve">V уровень </w:t>
            </w:r>
            <w:r w:rsidRPr="00237F3A">
              <w:rPr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Найдите ошибку: 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 xml:space="preserve">Балластный реостат состоит из набора </w:t>
            </w:r>
            <w:proofErr w:type="spellStart"/>
            <w:r w:rsidRPr="00237F3A">
              <w:rPr>
                <w:sz w:val="28"/>
                <w:szCs w:val="28"/>
              </w:rPr>
              <w:t>нихромовых</w:t>
            </w:r>
            <w:proofErr w:type="spellEnd"/>
            <w:r w:rsidRPr="00237F3A">
              <w:rPr>
                <w:sz w:val="28"/>
                <w:szCs w:val="28"/>
              </w:rPr>
              <w:t xml:space="preserve"> проволок различного сопротивления соединённых параллельно.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color w:val="C00000"/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 xml:space="preserve">Балластный реостат формирует возрастающую </w:t>
            </w:r>
            <w:proofErr w:type="gramStart"/>
            <w:r w:rsidRPr="00237F3A">
              <w:rPr>
                <w:color w:val="FF0000"/>
                <w:sz w:val="28"/>
                <w:szCs w:val="28"/>
              </w:rPr>
              <w:t>вольт-амперную</w:t>
            </w:r>
            <w:proofErr w:type="gramEnd"/>
            <w:r w:rsidRPr="00237F3A">
              <w:rPr>
                <w:color w:val="FF0000"/>
                <w:sz w:val="28"/>
                <w:szCs w:val="28"/>
              </w:rPr>
              <w:t xml:space="preserve"> характеристику источника питания.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lastRenderedPageBreak/>
              <w:t>Балластный реостат ступенчато  регулирует режим сварки.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Балластный реостат компенсирует постоянную составляющую тока при сварке от трансформатора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spacing w:line="276" w:lineRule="auto"/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Определите правильную строку.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Сварочный агрегат состоит из трансформатора и сварочного генератора.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Сварочный агрегат состоит из преобразователя и сварочного генератора.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color w:val="FF0000"/>
                <w:sz w:val="28"/>
                <w:szCs w:val="28"/>
              </w:rPr>
              <w:t>Сварочный агрегат состоит из двигателя внутреннего сгорания и сварочного  генератора с самовозбуждением.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  <w:r w:rsidRPr="00237F3A">
              <w:rPr>
                <w:sz w:val="28"/>
                <w:szCs w:val="28"/>
              </w:rPr>
              <w:t>Сварочный агрегат состоит из двигателя внутреннего сгорания и сварочного преобразователя</w:t>
            </w: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</w:p>
        </w:tc>
      </w:tr>
      <w:tr w:rsidR="002C0BF3" w:rsidRPr="00237F3A" w:rsidTr="00237F3A">
        <w:tc>
          <w:tcPr>
            <w:tcW w:w="10207" w:type="dxa"/>
          </w:tcPr>
          <w:p w:rsidR="002C0BF3" w:rsidRPr="00237F3A" w:rsidRDefault="002C0BF3" w:rsidP="00237F3A">
            <w:pPr>
              <w:rPr>
                <w:sz w:val="28"/>
                <w:szCs w:val="28"/>
              </w:rPr>
            </w:pPr>
          </w:p>
        </w:tc>
      </w:tr>
    </w:tbl>
    <w:p w:rsidR="00074A42" w:rsidRPr="00237F3A" w:rsidRDefault="00074A42" w:rsidP="00237F3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74A42" w:rsidRPr="00237F3A" w:rsidSect="00BB1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D5EA4"/>
    <w:rsid w:val="00074A42"/>
    <w:rsid w:val="00237F3A"/>
    <w:rsid w:val="002C0BF3"/>
    <w:rsid w:val="004D5EA4"/>
    <w:rsid w:val="00BB1F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B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C0B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B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C0B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545</Words>
  <Characters>3108</Characters>
  <Application>Microsoft Office Word</Application>
  <DocSecurity>0</DocSecurity>
  <Lines>25</Lines>
  <Paragraphs>7</Paragraphs>
  <ScaleCrop>false</ScaleCrop>
  <Company>*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2025-09-18T09:29:00Z</cp:lastPrinted>
  <dcterms:created xsi:type="dcterms:W3CDTF">2024-05-14T12:31:00Z</dcterms:created>
  <dcterms:modified xsi:type="dcterms:W3CDTF">2025-09-18T09:29:00Z</dcterms:modified>
</cp:coreProperties>
</file>