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C6D" w:rsidRDefault="00734BF9" w:rsidP="001C7492">
      <w:pPr>
        <w:pStyle w:val="3"/>
      </w:pPr>
      <w:r>
        <w:rPr>
          <w:rFonts w:hint="eastAsia"/>
        </w:rPr>
        <w:t>数据库文件的结构</w:t>
      </w:r>
    </w:p>
    <w:p w:rsidR="00734BF9" w:rsidRDefault="00850F69" w:rsidP="00734BF9">
      <w:pPr>
        <w:pStyle w:val="a3"/>
      </w:pPr>
      <w:r>
        <w:rPr>
          <w:rFonts w:hint="eastAsia"/>
        </w:rPr>
        <w:t>主数据库文件以</w:t>
      </w:r>
      <w:r>
        <w:rPr>
          <w:rFonts w:hint="eastAsia"/>
        </w:rPr>
        <w:t>.</w:t>
      </w:r>
      <w:proofErr w:type="spellStart"/>
      <w:r>
        <w:rPr>
          <w:rFonts w:hint="eastAsia"/>
        </w:rPr>
        <w:t>db</w:t>
      </w:r>
      <w:proofErr w:type="spellEnd"/>
      <w:r>
        <w:rPr>
          <w:rFonts w:hint="eastAsia"/>
        </w:rPr>
        <w:t>为后缀。数据库文件</w:t>
      </w:r>
      <w:r w:rsidR="00BF6A0F">
        <w:rPr>
          <w:rFonts w:hint="eastAsia"/>
        </w:rPr>
        <w:t>内部划分为若干个</w:t>
      </w:r>
      <w:bookmarkStart w:id="0" w:name="_GoBack"/>
      <w:bookmarkEnd w:id="0"/>
      <w:r w:rsidR="00BF6A0F">
        <w:rPr>
          <w:rFonts w:hint="eastAsia"/>
        </w:rPr>
        <w:t>页</w:t>
      </w:r>
      <w:r w:rsidR="00734BF9">
        <w:rPr>
          <w:rFonts w:hint="eastAsia"/>
        </w:rPr>
        <w:t>。页的大小可以是</w:t>
      </w:r>
      <w:r w:rsidR="00734BF9">
        <w:rPr>
          <w:rFonts w:hint="eastAsia"/>
        </w:rPr>
        <w:t>512</w:t>
      </w:r>
      <w:r w:rsidR="00734BF9">
        <w:rPr>
          <w:rFonts w:hint="eastAsia"/>
        </w:rPr>
        <w:t>到</w:t>
      </w:r>
      <w:r w:rsidR="00734BF9">
        <w:rPr>
          <w:rFonts w:hint="eastAsia"/>
        </w:rPr>
        <w:t>65536</w:t>
      </w:r>
      <w:r w:rsidR="00734BF9">
        <w:rPr>
          <w:rFonts w:hint="eastAsia"/>
        </w:rPr>
        <w:t>之间任意的</w:t>
      </w:r>
      <w:r w:rsidR="00734BF9">
        <w:rPr>
          <w:rFonts w:hint="eastAsia"/>
        </w:rPr>
        <w:t>2</w:t>
      </w:r>
      <w:r w:rsidR="00734BF9">
        <w:rPr>
          <w:rFonts w:hint="eastAsia"/>
        </w:rPr>
        <w:t>次方中的一个，但是同一个数据库中所有页的大小是相同的。一个数据库文件最多拥有</w:t>
      </w:r>
      <w:r w:rsidR="00734BF9">
        <w:rPr>
          <w:rFonts w:hint="eastAsia"/>
        </w:rPr>
        <w:t>2147483646(2^31-2)</w:t>
      </w:r>
      <w:proofErr w:type="gramStart"/>
      <w:r w:rsidR="00734BF9">
        <w:rPr>
          <w:rFonts w:hint="eastAsia"/>
        </w:rPr>
        <w:t>个</w:t>
      </w:r>
      <w:proofErr w:type="gramEnd"/>
      <w:r w:rsidR="00734BF9">
        <w:rPr>
          <w:rFonts w:hint="eastAsia"/>
        </w:rPr>
        <w:t>页。</w:t>
      </w:r>
    </w:p>
    <w:p w:rsidR="00323728" w:rsidRDefault="00323728" w:rsidP="00734BF9">
      <w:pPr>
        <w:pStyle w:val="a3"/>
      </w:pPr>
    </w:p>
    <w:p w:rsidR="00323728" w:rsidRDefault="00734BF9" w:rsidP="00323728">
      <w:pPr>
        <w:pStyle w:val="a3"/>
      </w:pPr>
      <w:r>
        <w:rPr>
          <w:rFonts w:hint="eastAsia"/>
        </w:rPr>
        <w:t>页的编号从</w:t>
      </w:r>
      <w:r>
        <w:rPr>
          <w:rFonts w:hint="eastAsia"/>
        </w:rPr>
        <w:t>1</w:t>
      </w:r>
      <w:r>
        <w:rPr>
          <w:rFonts w:hint="eastAsia"/>
        </w:rPr>
        <w:t>开始，所以数据库文件偏移为</w:t>
      </w:r>
      <w:r>
        <w:rPr>
          <w:rFonts w:hint="eastAsia"/>
        </w:rPr>
        <w:t>0</w:t>
      </w:r>
      <w:r>
        <w:rPr>
          <w:rFonts w:hint="eastAsia"/>
        </w:rPr>
        <w:t>处开始到</w:t>
      </w:r>
      <w:proofErr w:type="gramStart"/>
      <w:r>
        <w:rPr>
          <w:rFonts w:hint="eastAsia"/>
        </w:rPr>
        <w:t>页大小</w:t>
      </w:r>
      <w:r w:rsidR="00323728">
        <w:rPr>
          <w:rFonts w:hint="eastAsia"/>
        </w:rPr>
        <w:t>值</w:t>
      </w:r>
      <w:proofErr w:type="gramEnd"/>
      <w:r w:rsidR="00323728">
        <w:rPr>
          <w:rFonts w:hint="eastAsia"/>
        </w:rPr>
        <w:t>前一字节</w:t>
      </w:r>
      <w:r>
        <w:rPr>
          <w:rFonts w:hint="eastAsia"/>
        </w:rPr>
        <w:t>处</w:t>
      </w:r>
      <w:r w:rsidR="00323728">
        <w:rPr>
          <w:rFonts w:hint="eastAsia"/>
        </w:rPr>
        <w:t>的</w:t>
      </w:r>
      <w:r>
        <w:rPr>
          <w:rFonts w:hint="eastAsia"/>
        </w:rPr>
        <w:t>页页号为</w:t>
      </w:r>
      <w:r>
        <w:rPr>
          <w:rFonts w:hint="eastAsia"/>
        </w:rPr>
        <w:t>1</w:t>
      </w:r>
      <w:r>
        <w:rPr>
          <w:rFonts w:hint="eastAsia"/>
        </w:rPr>
        <w:t>。</w:t>
      </w:r>
      <w:r w:rsidR="00323728">
        <w:rPr>
          <w:rFonts w:hint="eastAsia"/>
        </w:rPr>
        <w:t>紧跟在页面</w:t>
      </w:r>
      <w:r w:rsidR="00323728">
        <w:rPr>
          <w:rFonts w:hint="eastAsia"/>
        </w:rPr>
        <w:t>1</w:t>
      </w:r>
      <w:r w:rsidR="00323728">
        <w:rPr>
          <w:rFonts w:hint="eastAsia"/>
        </w:rPr>
        <w:t>后面的页面按递增顺序依次指定页号。</w:t>
      </w:r>
    </w:p>
    <w:p w:rsidR="00B96252" w:rsidRDefault="00B96252" w:rsidP="00323728">
      <w:pPr>
        <w:pStyle w:val="a3"/>
      </w:pPr>
    </w:p>
    <w:p w:rsidR="00B96252" w:rsidRDefault="00B96252" w:rsidP="00323728">
      <w:pPr>
        <w:pStyle w:val="a3"/>
      </w:pPr>
      <w:r>
        <w:rPr>
          <w:rFonts w:hint="eastAsia"/>
        </w:rPr>
        <w:t>可以使用工具</w:t>
      </w:r>
      <w:proofErr w:type="spellStart"/>
      <w:r>
        <w:rPr>
          <w:rFonts w:hint="eastAsia"/>
        </w:rPr>
        <w:t>SQlite</w:t>
      </w:r>
      <w:proofErr w:type="spellEnd"/>
      <w:r>
        <w:rPr>
          <w:rFonts w:hint="eastAsia"/>
        </w:rPr>
        <w:t xml:space="preserve"> Page Explorer</w:t>
      </w:r>
      <w:r>
        <w:rPr>
          <w:rFonts w:hint="eastAsia"/>
        </w:rPr>
        <w:t>查看数据库文件里面的页信息，工具在</w:t>
      </w:r>
      <w:proofErr w:type="spellStart"/>
      <w:r>
        <w:rPr>
          <w:rFonts w:hint="eastAsia"/>
        </w:rPr>
        <w:t>github</w:t>
      </w:r>
      <w:proofErr w:type="spellEnd"/>
      <w:r>
        <w:rPr>
          <w:rFonts w:hint="eastAsia"/>
        </w:rPr>
        <w:t>的地址为</w:t>
      </w:r>
      <w:r w:rsidR="002C747C">
        <w:fldChar w:fldCharType="begin"/>
      </w:r>
      <w:r w:rsidR="002C747C">
        <w:instrText xml:space="preserve"> HYPERLINK "https://github.com/rubydongle/sqlite3_page_explorer" </w:instrText>
      </w:r>
      <w:r w:rsidR="002C747C">
        <w:fldChar w:fldCharType="separate"/>
      </w:r>
      <w:r>
        <w:rPr>
          <w:rStyle w:val="a8"/>
        </w:rPr>
        <w:t>https://github.com/rubydongle/sqlite3_page_explorer</w:t>
      </w:r>
      <w:r w:rsidR="002C747C">
        <w:rPr>
          <w:rStyle w:val="a8"/>
        </w:rPr>
        <w:fldChar w:fldCharType="end"/>
      </w:r>
      <w:r>
        <w:t>。</w:t>
      </w:r>
    </w:p>
    <w:p w:rsidR="00323728" w:rsidRDefault="00323728" w:rsidP="00323728">
      <w:pPr>
        <w:pStyle w:val="a3"/>
      </w:pPr>
    </w:p>
    <w:p w:rsidR="00734BF9" w:rsidRDefault="00734BF9" w:rsidP="00323728">
      <w:pPr>
        <w:pStyle w:val="a3"/>
      </w:pPr>
      <w:r>
        <w:rPr>
          <w:rFonts w:hint="eastAsia"/>
        </w:rPr>
        <w:t>页号为</w:t>
      </w:r>
      <w:r>
        <w:rPr>
          <w:rFonts w:hint="eastAsia"/>
        </w:rPr>
        <w:t>1</w:t>
      </w:r>
      <w:r>
        <w:rPr>
          <w:rFonts w:hint="eastAsia"/>
        </w:rPr>
        <w:t>的页和其它的页有一些区别，其前</w:t>
      </w:r>
      <w:r>
        <w:rPr>
          <w:rFonts w:hint="eastAsia"/>
        </w:rPr>
        <w:t>100</w:t>
      </w:r>
      <w:r>
        <w:rPr>
          <w:rFonts w:hint="eastAsia"/>
        </w:rPr>
        <w:t>个字节中存储着数据库文件头信息。</w:t>
      </w:r>
      <w:r w:rsidR="00323728">
        <w:rPr>
          <w:rFonts w:hint="eastAsia"/>
        </w:rPr>
        <w:t>即数据库文件头</w:t>
      </w:r>
      <w:r w:rsidR="00323728">
        <w:rPr>
          <w:rFonts w:hint="eastAsia"/>
        </w:rPr>
        <w:t>100</w:t>
      </w:r>
      <w:r w:rsidR="00323728">
        <w:rPr>
          <w:rFonts w:hint="eastAsia"/>
        </w:rPr>
        <w:t>个字节中存储着该数据库文件的文件头信息。</w:t>
      </w:r>
    </w:p>
    <w:p w:rsidR="00323728" w:rsidRDefault="00323728" w:rsidP="00323728">
      <w:pPr>
        <w:pStyle w:val="a3"/>
      </w:pPr>
    </w:p>
    <w:p w:rsidR="00323728" w:rsidRDefault="00323728" w:rsidP="00323728">
      <w:pPr>
        <w:pStyle w:val="a3"/>
      </w:pPr>
      <w:r>
        <w:rPr>
          <w:rFonts w:hint="eastAsia"/>
        </w:rPr>
        <w:t>数据库文件头中包含下面信息：</w:t>
      </w:r>
    </w:p>
    <w:p w:rsidR="00635ED5" w:rsidRDefault="00635ED5" w:rsidP="00323728">
      <w:pPr>
        <w:pStyle w:val="a3"/>
      </w:pPr>
    </w:p>
    <w:tbl>
      <w:tblPr>
        <w:tblStyle w:val="-4"/>
        <w:tblW w:w="0" w:type="auto"/>
        <w:tblLook w:val="04A0" w:firstRow="1" w:lastRow="0" w:firstColumn="1" w:lastColumn="0" w:noHBand="0" w:noVBand="1"/>
      </w:tblPr>
      <w:tblGrid>
        <w:gridCol w:w="999"/>
        <w:gridCol w:w="935"/>
        <w:gridCol w:w="6588"/>
      </w:tblGrid>
      <w:tr w:rsidR="00323728" w:rsidTr="0063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323728" w:rsidRDefault="00323728" w:rsidP="00323728">
            <w:pPr>
              <w:pStyle w:val="a3"/>
              <w:ind w:firstLineChars="0" w:firstLine="0"/>
            </w:pPr>
            <w:r>
              <w:rPr>
                <w:rFonts w:hint="eastAsia"/>
              </w:rPr>
              <w:t>偏移</w:t>
            </w:r>
            <w:r>
              <w:rPr>
                <w:rFonts w:hint="eastAsia"/>
              </w:rPr>
              <w:t>(Offset)</w:t>
            </w:r>
          </w:p>
        </w:tc>
        <w:tc>
          <w:tcPr>
            <w:tcW w:w="1158"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大小</w:t>
            </w:r>
            <w:r>
              <w:rPr>
                <w:rFonts w:hint="eastAsia"/>
              </w:rPr>
              <w:t>(Size)</w:t>
            </w:r>
          </w:p>
        </w:tc>
        <w:tc>
          <w:tcPr>
            <w:tcW w:w="6303"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r>
              <w:rPr>
                <w:rFonts w:hint="eastAsia"/>
              </w:rPr>
              <w:t>(Description)</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头字符串</w:t>
            </w:r>
            <w:proofErr w:type="gramStart"/>
            <w:r w:rsidRPr="00635ED5">
              <w:rPr>
                <w:rFonts w:ascii="Tahoma" w:eastAsia="宋体" w:hAnsi="Tahoma" w:cs="Tahoma"/>
                <w:color w:val="333333"/>
                <w:kern w:val="0"/>
                <w:sz w:val="23"/>
                <w:szCs w:val="23"/>
              </w:rPr>
              <w:t>”</w:t>
            </w:r>
            <w:proofErr w:type="gramEnd"/>
            <w:r w:rsidRPr="00635ED5">
              <w:rPr>
                <w:rFonts w:ascii="Tahoma" w:eastAsia="宋体" w:hAnsi="Tahoma" w:cs="Tahoma"/>
                <w:color w:val="333333"/>
                <w:kern w:val="0"/>
                <w:sz w:val="23"/>
                <w:szCs w:val="23"/>
              </w:rPr>
              <w:t>SQLite format 3\000</w:t>
            </w:r>
            <w:proofErr w:type="gramStart"/>
            <w:r w:rsidRPr="00635ED5">
              <w:rPr>
                <w:rFonts w:ascii="Tahoma" w:eastAsia="宋体" w:hAnsi="Tahoma" w:cs="Tahoma"/>
                <w:color w:val="333333"/>
                <w:kern w:val="0"/>
                <w:sz w:val="23"/>
                <w:szCs w:val="23"/>
              </w:rPr>
              <w:t>”</w:t>
            </w:r>
            <w:proofErr w:type="gramEnd"/>
            <w:r w:rsidRPr="00635ED5">
              <w:rPr>
                <w:rFonts w:ascii="Tahoma" w:eastAsia="宋体" w:hAnsi="Tahoma" w:cs="Tahoma"/>
                <w:color w:val="333333"/>
                <w:kern w:val="0"/>
                <w:sz w:val="23"/>
                <w:szCs w:val="23"/>
              </w:rPr>
              <w:t xml:space="preserve"> The header string: “SQLite format 3\000”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数据库页大小，单位</w:t>
            </w:r>
            <w:r w:rsidRPr="00635ED5">
              <w:rPr>
                <w:rFonts w:ascii="Tahoma" w:eastAsia="宋体" w:hAnsi="Tahoma" w:cs="Tahoma"/>
                <w:color w:val="333333"/>
                <w:kern w:val="0"/>
                <w:sz w:val="23"/>
                <w:szCs w:val="23"/>
              </w:rPr>
              <w:t>byte.</w:t>
            </w:r>
            <w:r w:rsidRPr="00635ED5">
              <w:rPr>
                <w:rFonts w:ascii="Tahoma" w:eastAsia="宋体" w:hAnsi="Tahoma" w:cs="Tahoma"/>
                <w:color w:val="333333"/>
                <w:kern w:val="0"/>
                <w:sz w:val="23"/>
                <w:szCs w:val="23"/>
              </w:rPr>
              <w:t>必须是</w:t>
            </w:r>
            <w:r w:rsidRPr="00635ED5">
              <w:rPr>
                <w:rFonts w:ascii="Tahoma" w:eastAsia="宋体" w:hAnsi="Tahoma" w:cs="Tahoma"/>
                <w:color w:val="333333"/>
                <w:kern w:val="0"/>
                <w:sz w:val="23"/>
                <w:szCs w:val="23"/>
              </w:rPr>
              <w:t>512~32768</w:t>
            </w:r>
            <w:r w:rsidRPr="00635ED5">
              <w:rPr>
                <w:rFonts w:ascii="Tahoma" w:eastAsia="宋体" w:hAnsi="Tahoma" w:cs="Tahoma"/>
                <w:color w:val="333333"/>
                <w:kern w:val="0"/>
                <w:sz w:val="23"/>
                <w:szCs w:val="23"/>
              </w:rPr>
              <w:t>之间</w:t>
            </w:r>
            <w:r w:rsidRPr="00635ED5">
              <w:rPr>
                <w:rFonts w:ascii="Tahoma" w:eastAsia="宋体" w:hAnsi="Tahoma" w:cs="Tahoma"/>
                <w:color w:val="333333"/>
                <w:kern w:val="0"/>
                <w:sz w:val="23"/>
                <w:szCs w:val="23"/>
              </w:rPr>
              <w:t>2^xxx,</w:t>
            </w:r>
            <w:r w:rsidRPr="00635ED5">
              <w:rPr>
                <w:rFonts w:ascii="Tahoma" w:eastAsia="宋体" w:hAnsi="Tahoma" w:cs="Tahoma"/>
                <w:color w:val="333333"/>
                <w:kern w:val="0"/>
                <w:sz w:val="23"/>
                <w:szCs w:val="23"/>
              </w:rPr>
              <w:t>如果是</w:t>
            </w:r>
            <w:r w:rsidRPr="00635ED5">
              <w:rPr>
                <w:rFonts w:ascii="Tahoma" w:eastAsia="宋体" w:hAnsi="Tahoma" w:cs="Tahoma"/>
                <w:color w:val="333333"/>
                <w:kern w:val="0"/>
                <w:sz w:val="23"/>
                <w:szCs w:val="23"/>
              </w:rPr>
              <w:t>1</w:t>
            </w:r>
            <w:r w:rsidRPr="00635ED5">
              <w:rPr>
                <w:rFonts w:ascii="Tahoma" w:eastAsia="宋体" w:hAnsi="Tahoma" w:cs="Tahoma"/>
                <w:color w:val="333333"/>
                <w:kern w:val="0"/>
                <w:sz w:val="23"/>
                <w:szCs w:val="23"/>
              </w:rPr>
              <w:t>表示</w:t>
            </w:r>
            <w:proofErr w:type="gramStart"/>
            <w:r w:rsidRPr="00635ED5">
              <w:rPr>
                <w:rFonts w:ascii="Tahoma" w:eastAsia="宋体" w:hAnsi="Tahoma" w:cs="Tahoma"/>
                <w:color w:val="333333"/>
                <w:kern w:val="0"/>
                <w:sz w:val="23"/>
                <w:szCs w:val="23"/>
              </w:rPr>
              <w:t>页大小</w:t>
            </w:r>
            <w:proofErr w:type="gramEnd"/>
            <w:r w:rsidRPr="00635ED5">
              <w:rPr>
                <w:rFonts w:ascii="Tahoma" w:eastAsia="宋体" w:hAnsi="Tahoma" w:cs="Tahoma"/>
                <w:color w:val="333333"/>
                <w:kern w:val="0"/>
                <w:sz w:val="23"/>
                <w:szCs w:val="23"/>
              </w:rPr>
              <w:t>为</w:t>
            </w:r>
            <w:r w:rsidRPr="00635ED5">
              <w:rPr>
                <w:rFonts w:ascii="Tahoma" w:eastAsia="宋体" w:hAnsi="Tahoma" w:cs="Tahoma"/>
                <w:color w:val="333333"/>
                <w:kern w:val="0"/>
                <w:sz w:val="23"/>
                <w:szCs w:val="23"/>
              </w:rPr>
              <w:t>65536</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File format write version. 1 for legacy; 2 for WAL.</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19</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File format read version. 1 for legacy; 2 for WAL.</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Bytes of unused “reserved” space at the end of each page. Usually 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Maximum embedded payload fraction. Must be 64.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Minimum embedded payload fraction. Must be 32.</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23</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Leaf payload fraction. Must be 32.</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File change counter.</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Size of the database file in pages. The “in-header database size”.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Page number of the first </w:t>
            </w:r>
            <w:proofErr w:type="spellStart"/>
            <w:r w:rsidRPr="00635ED5">
              <w:rPr>
                <w:rFonts w:ascii="Tahoma" w:eastAsia="宋体" w:hAnsi="Tahoma" w:cs="Tahoma"/>
                <w:color w:val="333333"/>
                <w:kern w:val="0"/>
                <w:sz w:val="23"/>
                <w:szCs w:val="23"/>
              </w:rPr>
              <w:t>freelist</w:t>
            </w:r>
            <w:proofErr w:type="spellEnd"/>
            <w:r w:rsidRPr="00635ED5">
              <w:rPr>
                <w:rFonts w:ascii="Tahoma" w:eastAsia="宋体" w:hAnsi="Tahoma" w:cs="Tahoma"/>
                <w:color w:val="333333"/>
                <w:kern w:val="0"/>
                <w:sz w:val="23"/>
                <w:szCs w:val="23"/>
              </w:rPr>
              <w:t xml:space="preserve"> trunk page.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Total number of </w:t>
            </w:r>
            <w:proofErr w:type="spellStart"/>
            <w:r w:rsidRPr="00635ED5">
              <w:rPr>
                <w:rFonts w:ascii="Tahoma" w:eastAsia="宋体" w:hAnsi="Tahoma" w:cs="Tahoma"/>
                <w:color w:val="333333"/>
                <w:kern w:val="0"/>
                <w:sz w:val="23"/>
                <w:szCs w:val="23"/>
              </w:rPr>
              <w:t>freelist</w:t>
            </w:r>
            <w:proofErr w:type="spellEnd"/>
            <w:r w:rsidRPr="00635ED5">
              <w:rPr>
                <w:rFonts w:ascii="Tahoma" w:eastAsia="宋体" w:hAnsi="Tahoma" w:cs="Tahoma"/>
                <w:color w:val="333333"/>
                <w:kern w:val="0"/>
                <w:sz w:val="23"/>
                <w:szCs w:val="23"/>
              </w:rPr>
              <w:t xml:space="preserve"> pages.</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schema cookie.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schema format number. Supported schema formats are 1, 2, 3, and 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Default page cache size.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52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page number of the largest root b-tree page when in auto-vacuum or incremental-vacuum modes, or zero otherwise.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lastRenderedPageBreak/>
              <w:t>56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database text encoding. A value of 1 means UTF-8. A value of 2 means UTF-16le. A value of 3 means UTF-16be.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60</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The “user version” as read and set by the </w:t>
            </w:r>
            <w:proofErr w:type="spellStart"/>
            <w:r w:rsidRPr="00635ED5">
              <w:rPr>
                <w:rFonts w:ascii="Tahoma" w:eastAsia="宋体" w:hAnsi="Tahoma" w:cs="Tahoma"/>
                <w:color w:val="333333"/>
                <w:kern w:val="0"/>
                <w:sz w:val="23"/>
                <w:szCs w:val="23"/>
              </w:rPr>
              <w:t>user_version</w:t>
            </w:r>
            <w:proofErr w:type="spellEnd"/>
            <w:r w:rsidRPr="00635ED5">
              <w:rPr>
                <w:rFonts w:ascii="Tahoma" w:eastAsia="宋体" w:hAnsi="Tahoma" w:cs="Tahoma"/>
                <w:color w:val="333333"/>
                <w:kern w:val="0"/>
                <w:sz w:val="23"/>
                <w:szCs w:val="23"/>
              </w:rPr>
              <w:t xml:space="preserve"> pragma.</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True (non-zero) for incremental-vacuum mode. False (zero) otherwise.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通过命令</w:t>
            </w:r>
            <w:r w:rsidRPr="00635ED5">
              <w:rPr>
                <w:rFonts w:ascii="Tahoma" w:eastAsia="宋体" w:hAnsi="Tahoma" w:cs="Tahoma"/>
                <w:color w:val="333333"/>
                <w:kern w:val="0"/>
                <w:sz w:val="23"/>
                <w:szCs w:val="23"/>
              </w:rPr>
              <w:t xml:space="preserve">PRAGMA </w:t>
            </w:r>
            <w:proofErr w:type="spellStart"/>
            <w:r w:rsidRPr="00635ED5">
              <w:rPr>
                <w:rFonts w:ascii="Tahoma" w:eastAsia="宋体" w:hAnsi="Tahoma" w:cs="Tahoma"/>
                <w:color w:val="333333"/>
                <w:kern w:val="0"/>
                <w:sz w:val="23"/>
                <w:szCs w:val="23"/>
              </w:rPr>
              <w:t>application_id</w:t>
            </w:r>
            <w:proofErr w:type="spellEnd"/>
            <w:r w:rsidRPr="00635ED5">
              <w:rPr>
                <w:rFonts w:ascii="Tahoma" w:eastAsia="宋体" w:hAnsi="Tahoma" w:cs="Tahoma"/>
                <w:color w:val="333333"/>
                <w:kern w:val="0"/>
                <w:sz w:val="23"/>
                <w:szCs w:val="23"/>
              </w:rPr>
              <w:t>设置的</w:t>
            </w:r>
            <w:proofErr w:type="gramStart"/>
            <w:r w:rsidRPr="00635ED5">
              <w:rPr>
                <w:rFonts w:ascii="Tahoma" w:eastAsia="宋体" w:hAnsi="Tahoma" w:cs="Tahoma"/>
                <w:color w:val="333333"/>
                <w:kern w:val="0"/>
                <w:sz w:val="23"/>
                <w:szCs w:val="23"/>
              </w:rPr>
              <w:t>”</w:t>
            </w:r>
            <w:proofErr w:type="gramEnd"/>
            <w:r w:rsidRPr="00635ED5">
              <w:rPr>
                <w:rFonts w:ascii="Tahoma" w:eastAsia="宋体" w:hAnsi="Tahoma" w:cs="Tahoma"/>
                <w:color w:val="333333"/>
                <w:kern w:val="0"/>
                <w:sz w:val="23"/>
                <w:szCs w:val="23"/>
              </w:rPr>
              <w:t>Application ID</w:t>
            </w:r>
            <w:proofErr w:type="gramStart"/>
            <w:r w:rsidRPr="00635ED5">
              <w:rPr>
                <w:rFonts w:ascii="Tahoma" w:eastAsia="宋体" w:hAnsi="Tahoma" w:cs="Tahoma"/>
                <w:color w:val="333333"/>
                <w:kern w:val="0"/>
                <w:sz w:val="23"/>
                <w:szCs w:val="23"/>
              </w:rPr>
              <w:t>”</w:t>
            </w:r>
            <w:proofErr w:type="gramEnd"/>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72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保留用作后续扩展，必须是</w:t>
            </w:r>
            <w:r w:rsidRPr="00635ED5">
              <w:rPr>
                <w:rFonts w:ascii="Tahoma" w:eastAsia="宋体" w:hAnsi="Tahoma" w:cs="Tahoma"/>
                <w:color w:val="333333"/>
                <w:kern w:val="0"/>
                <w:sz w:val="23"/>
                <w:szCs w:val="23"/>
              </w:rPr>
              <w:t>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version-valid-for number.</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SQLite </w:t>
            </w:r>
            <w:r w:rsidRPr="00635ED5">
              <w:rPr>
                <w:rFonts w:ascii="Tahoma" w:eastAsia="宋体" w:hAnsi="Tahoma" w:cs="Tahoma"/>
                <w:color w:val="333333"/>
                <w:kern w:val="0"/>
                <w:sz w:val="23"/>
                <w:szCs w:val="23"/>
              </w:rPr>
              <w:t>版本号</w:t>
            </w:r>
          </w:p>
        </w:tc>
      </w:tr>
    </w:tbl>
    <w:p w:rsidR="00635ED5" w:rsidRDefault="00635ED5" w:rsidP="00635ED5">
      <w:pPr>
        <w:jc w:val="left"/>
      </w:pPr>
    </w:p>
    <w:p w:rsidR="008F39B2" w:rsidRDefault="008F39B2" w:rsidP="008F39B2"/>
    <w:p w:rsidR="00635ED5" w:rsidRDefault="00635ED5" w:rsidP="008F39B2">
      <w:r>
        <w:rPr>
          <w:rFonts w:hint="eastAsia"/>
        </w:rPr>
        <w:t>SQLite</w:t>
      </w:r>
      <w:r>
        <w:rPr>
          <w:rFonts w:hint="eastAsia"/>
        </w:rPr>
        <w:t>数据库文件中的页有下列类型：</w:t>
      </w:r>
    </w:p>
    <w:p w:rsidR="00B31F3A" w:rsidRDefault="00635ED5" w:rsidP="006443BA">
      <w:pPr>
        <w:pStyle w:val="a3"/>
        <w:numPr>
          <w:ilvl w:val="0"/>
          <w:numId w:val="2"/>
        </w:numPr>
        <w:ind w:firstLineChars="0"/>
      </w:pPr>
      <w:r>
        <w:rPr>
          <w:rFonts w:hint="eastAsia"/>
        </w:rPr>
        <w:t>B-</w:t>
      </w:r>
      <w:proofErr w:type="gramStart"/>
      <w:r>
        <w:rPr>
          <w:rFonts w:hint="eastAsia"/>
        </w:rPr>
        <w:t>树页</w:t>
      </w:r>
      <w:proofErr w:type="gramEnd"/>
      <w:r w:rsidR="006443BA">
        <w:rPr>
          <w:rFonts w:hint="eastAsia"/>
        </w:rPr>
        <w:t>(</w:t>
      </w:r>
      <w:r w:rsidR="006443BA" w:rsidRPr="006443BA">
        <w:t>A b-tree page</w:t>
      </w:r>
      <w:r w:rsidR="006443BA">
        <w:rPr>
          <w:rFonts w:hint="eastAsia"/>
        </w:rPr>
        <w:t>)</w:t>
      </w:r>
    </w:p>
    <w:p w:rsidR="00635ED5" w:rsidRDefault="00635ED5" w:rsidP="00B31F3A">
      <w:pPr>
        <w:pStyle w:val="a3"/>
        <w:numPr>
          <w:ilvl w:val="0"/>
          <w:numId w:val="2"/>
        </w:numPr>
        <w:ind w:firstLineChars="0"/>
      </w:pPr>
      <w:r>
        <w:rPr>
          <w:rFonts w:hint="eastAsia"/>
        </w:rPr>
        <w:t>有效负荷溢出页</w:t>
      </w:r>
      <w:r w:rsidR="00B31F3A">
        <w:rPr>
          <w:rFonts w:hint="eastAsia"/>
        </w:rPr>
        <w:t>(A payload overflow page)</w:t>
      </w:r>
    </w:p>
    <w:p w:rsidR="00635ED5" w:rsidRDefault="00635ED5" w:rsidP="006443BA">
      <w:pPr>
        <w:pStyle w:val="a3"/>
        <w:numPr>
          <w:ilvl w:val="0"/>
          <w:numId w:val="2"/>
        </w:numPr>
        <w:ind w:firstLineChars="0"/>
      </w:pPr>
      <w:r>
        <w:rPr>
          <w:rFonts w:hint="eastAsia"/>
        </w:rPr>
        <w:t>空闲列表页</w:t>
      </w:r>
      <w:r w:rsidR="006443BA">
        <w:rPr>
          <w:rFonts w:hint="eastAsia"/>
        </w:rPr>
        <w:t>(</w:t>
      </w:r>
      <w:r w:rsidR="006443BA" w:rsidRPr="006443BA">
        <w:t xml:space="preserve">A </w:t>
      </w:r>
      <w:proofErr w:type="spellStart"/>
      <w:r w:rsidR="006443BA" w:rsidRPr="006443BA">
        <w:t>freelist</w:t>
      </w:r>
      <w:proofErr w:type="spellEnd"/>
      <w:r w:rsidR="006443BA" w:rsidRPr="006443BA">
        <w:t xml:space="preserve"> page</w:t>
      </w:r>
      <w:r w:rsidR="006443BA">
        <w:rPr>
          <w:rFonts w:hint="eastAsia"/>
        </w:rPr>
        <w:t>)</w:t>
      </w:r>
    </w:p>
    <w:p w:rsidR="00635ED5" w:rsidRDefault="00635ED5" w:rsidP="00635ED5">
      <w:pPr>
        <w:pStyle w:val="a3"/>
        <w:numPr>
          <w:ilvl w:val="0"/>
          <w:numId w:val="2"/>
        </w:numPr>
        <w:ind w:firstLineChars="0"/>
      </w:pPr>
      <w:r>
        <w:rPr>
          <w:rFonts w:hint="eastAsia"/>
        </w:rPr>
        <w:t>(A pointer map page)</w:t>
      </w:r>
    </w:p>
    <w:p w:rsidR="00635ED5" w:rsidRDefault="00635ED5" w:rsidP="00635ED5">
      <w:pPr>
        <w:pStyle w:val="a3"/>
        <w:numPr>
          <w:ilvl w:val="0"/>
          <w:numId w:val="2"/>
        </w:numPr>
        <w:ind w:firstLineChars="0"/>
      </w:pPr>
      <w:r>
        <w:rPr>
          <w:rFonts w:hint="eastAsia"/>
        </w:rPr>
        <w:t>(The lock-byte page)</w:t>
      </w:r>
    </w:p>
    <w:p w:rsidR="00635ED5" w:rsidRDefault="00635ED5" w:rsidP="00635ED5">
      <w:pPr>
        <w:pStyle w:val="a3"/>
        <w:jc w:val="left"/>
      </w:pPr>
    </w:p>
    <w:p w:rsidR="001C7492" w:rsidRDefault="001C7492" w:rsidP="001C7492">
      <w:pPr>
        <w:pStyle w:val="3"/>
      </w:pPr>
      <w:r>
        <w:rPr>
          <w:rFonts w:hint="eastAsia"/>
        </w:rPr>
        <w:t>B-</w:t>
      </w:r>
      <w:r>
        <w:rPr>
          <w:rFonts w:hint="eastAsia"/>
        </w:rPr>
        <w:t>树页</w:t>
      </w:r>
    </w:p>
    <w:p w:rsidR="001C7492" w:rsidRDefault="001C7492" w:rsidP="00B31F3A">
      <w:pPr>
        <w:pStyle w:val="a3"/>
      </w:pPr>
      <w:r>
        <w:rPr>
          <w:rFonts w:hint="eastAsia"/>
        </w:rPr>
        <w:t>B-</w:t>
      </w:r>
      <w:proofErr w:type="gramStart"/>
      <w:r>
        <w:rPr>
          <w:rFonts w:hint="eastAsia"/>
        </w:rPr>
        <w:t>树页用来</w:t>
      </w:r>
      <w:proofErr w:type="gramEnd"/>
      <w:r>
        <w:rPr>
          <w:rFonts w:hint="eastAsia"/>
        </w:rPr>
        <w:t>存储</w:t>
      </w:r>
      <w:r>
        <w:rPr>
          <w:rFonts w:hint="eastAsia"/>
        </w:rPr>
        <w:t>B-</w:t>
      </w:r>
      <w:r>
        <w:rPr>
          <w:rFonts w:hint="eastAsia"/>
        </w:rPr>
        <w:t>树信息，包括数据库表信息和数据库索引信息。</w:t>
      </w:r>
      <w:r>
        <w:rPr>
          <w:rFonts w:hint="eastAsia"/>
        </w:rPr>
        <w:t>B-</w:t>
      </w:r>
      <w:proofErr w:type="gramStart"/>
      <w:r>
        <w:rPr>
          <w:rFonts w:hint="eastAsia"/>
        </w:rPr>
        <w:t>树页分为</w:t>
      </w:r>
      <w:proofErr w:type="gramEnd"/>
      <w:r>
        <w:rPr>
          <w:rFonts w:hint="eastAsia"/>
        </w:rPr>
        <w:t>下面四类</w:t>
      </w:r>
    </w:p>
    <w:p w:rsidR="00B31F3A" w:rsidRDefault="00B31F3A" w:rsidP="00B31F3A">
      <w:pPr>
        <w:pStyle w:val="a3"/>
        <w:numPr>
          <w:ilvl w:val="0"/>
          <w:numId w:val="3"/>
        </w:numPr>
        <w:ind w:firstLineChars="0"/>
      </w:pPr>
      <w:r>
        <w:rPr>
          <w:rFonts w:hint="eastAsia"/>
        </w:rPr>
        <w:t>A table b-tree interior page</w:t>
      </w:r>
    </w:p>
    <w:p w:rsidR="00B31F3A" w:rsidRDefault="00B31F3A" w:rsidP="00B31F3A">
      <w:pPr>
        <w:pStyle w:val="a3"/>
        <w:numPr>
          <w:ilvl w:val="0"/>
          <w:numId w:val="3"/>
        </w:numPr>
        <w:ind w:firstLineChars="0"/>
      </w:pPr>
      <w:r>
        <w:rPr>
          <w:rFonts w:hint="eastAsia"/>
        </w:rPr>
        <w:t>A table b-tree leaf page</w:t>
      </w:r>
    </w:p>
    <w:p w:rsidR="00B31F3A" w:rsidRDefault="00B31F3A" w:rsidP="00B31F3A">
      <w:pPr>
        <w:pStyle w:val="a3"/>
        <w:numPr>
          <w:ilvl w:val="0"/>
          <w:numId w:val="3"/>
        </w:numPr>
        <w:ind w:firstLineChars="0"/>
      </w:pPr>
      <w:r>
        <w:rPr>
          <w:rFonts w:hint="eastAsia"/>
        </w:rPr>
        <w:t>An index b-tree interior page</w:t>
      </w:r>
    </w:p>
    <w:p w:rsidR="00B31F3A" w:rsidRDefault="00B31F3A" w:rsidP="00B31F3A">
      <w:pPr>
        <w:pStyle w:val="a3"/>
        <w:numPr>
          <w:ilvl w:val="0"/>
          <w:numId w:val="3"/>
        </w:numPr>
        <w:ind w:firstLineChars="0"/>
      </w:pPr>
      <w:r>
        <w:rPr>
          <w:rFonts w:hint="eastAsia"/>
        </w:rPr>
        <w:t>An index b-tree leaf page</w:t>
      </w:r>
    </w:p>
    <w:p w:rsidR="00B31F3A" w:rsidRDefault="00B31F3A" w:rsidP="00B31F3A">
      <w:pPr>
        <w:ind w:left="420"/>
      </w:pPr>
    </w:p>
    <w:p w:rsidR="00B31F3A" w:rsidRDefault="00B31F3A" w:rsidP="00B31F3A">
      <w:pPr>
        <w:pStyle w:val="3"/>
      </w:pPr>
      <w:r>
        <w:rPr>
          <w:rFonts w:hint="eastAsia"/>
        </w:rPr>
        <w:t>有效负荷溢出页</w:t>
      </w:r>
      <w:r>
        <w:rPr>
          <w:rFonts w:hint="eastAsia"/>
        </w:rPr>
        <w:t>(A payload overflow page)</w:t>
      </w:r>
    </w:p>
    <w:p w:rsidR="001B253A" w:rsidRDefault="001B253A" w:rsidP="001B253A">
      <w:pPr>
        <w:pStyle w:val="a3"/>
        <w:rPr>
          <w:rStyle w:val="a7"/>
          <w:b w:val="0"/>
          <w:bCs w:val="0"/>
          <w:smallCaps w:val="0"/>
          <w:spacing w:val="0"/>
        </w:rPr>
      </w:pPr>
      <w:r w:rsidRPr="001B253A">
        <w:rPr>
          <w:rStyle w:val="a7"/>
          <w:rFonts w:hint="eastAsia"/>
          <w:b w:val="0"/>
          <w:bCs w:val="0"/>
          <w:smallCaps w:val="0"/>
          <w:spacing w:val="0"/>
        </w:rPr>
        <w:t>有效载荷及其内容可有不同的大小。然而，页面大小是固定不变的。因此，给定的有效载荷总有可能超出单页装载大小。这种情况发生时，额外的有效载荷将添加到溢出页面的链接链表上。由此看来，有效载荷将在有序的链接链表中显示，如图所示。</w:t>
      </w:r>
    </w:p>
    <w:p w:rsidR="005D26E5" w:rsidRDefault="005D26E5" w:rsidP="001B253A">
      <w:pPr>
        <w:pStyle w:val="a3"/>
        <w:rPr>
          <w:rStyle w:val="a7"/>
          <w:b w:val="0"/>
          <w:bCs w:val="0"/>
          <w:smallCaps w:val="0"/>
          <w:spacing w:val="0"/>
        </w:rPr>
      </w:pPr>
    </w:p>
    <w:p w:rsidR="001403D4" w:rsidRDefault="005D26E5" w:rsidP="001B253A">
      <w:pPr>
        <w:pStyle w:val="a3"/>
        <w:rPr>
          <w:rStyle w:val="a7"/>
          <w:b w:val="0"/>
          <w:bCs w:val="0"/>
          <w:smallCaps w:val="0"/>
          <w:spacing w:val="0"/>
        </w:rPr>
      </w:pPr>
      <w:r w:rsidRPr="005D26E5">
        <w:rPr>
          <w:rStyle w:val="a7"/>
          <w:rFonts w:hint="eastAsia"/>
          <w:b w:val="0"/>
          <w:bCs w:val="0"/>
          <w:smallCaps w:val="0"/>
          <w:spacing w:val="0"/>
        </w:rPr>
        <w:t>图中第</w:t>
      </w:r>
      <w:r w:rsidRPr="005D26E5">
        <w:rPr>
          <w:rStyle w:val="a7"/>
          <w:rFonts w:hint="eastAsia"/>
          <w:b w:val="0"/>
          <w:bCs w:val="0"/>
          <w:smallCaps w:val="0"/>
          <w:spacing w:val="0"/>
        </w:rPr>
        <w:t>4</w:t>
      </w:r>
      <w:r w:rsidRPr="005D26E5">
        <w:rPr>
          <w:rStyle w:val="a7"/>
          <w:rFonts w:hint="eastAsia"/>
          <w:b w:val="0"/>
          <w:bCs w:val="0"/>
          <w:smallCaps w:val="0"/>
          <w:spacing w:val="0"/>
        </w:rPr>
        <w:t>个有效载荷超出了当前页所能装载的大小。因此，</w:t>
      </w:r>
      <w:r w:rsidRPr="005D26E5">
        <w:rPr>
          <w:rStyle w:val="a7"/>
          <w:rFonts w:hint="eastAsia"/>
          <w:b w:val="0"/>
          <w:bCs w:val="0"/>
          <w:smallCaps w:val="0"/>
          <w:spacing w:val="0"/>
        </w:rPr>
        <w:t>B-tree</w:t>
      </w:r>
      <w:r w:rsidRPr="005D26E5">
        <w:rPr>
          <w:rStyle w:val="a7"/>
          <w:rFonts w:hint="eastAsia"/>
          <w:b w:val="0"/>
          <w:bCs w:val="0"/>
          <w:smallCaps w:val="0"/>
          <w:spacing w:val="0"/>
        </w:rPr>
        <w:t>模块创建了溢出页来装载。实际上，一个溢出页也不能装载，因此，又链接了第二个溢出页。这实际上就是处理二进制</w:t>
      </w:r>
      <w:proofErr w:type="gramStart"/>
      <w:r w:rsidRPr="005D26E5">
        <w:rPr>
          <w:rStyle w:val="a7"/>
          <w:rFonts w:hint="eastAsia"/>
          <w:b w:val="0"/>
          <w:bCs w:val="0"/>
          <w:smallCaps w:val="0"/>
          <w:spacing w:val="0"/>
        </w:rPr>
        <w:t>大对象</w:t>
      </w:r>
      <w:proofErr w:type="gramEnd"/>
      <w:r w:rsidRPr="005D26E5">
        <w:rPr>
          <w:rStyle w:val="a7"/>
          <w:rFonts w:hint="eastAsia"/>
          <w:b w:val="0"/>
          <w:bCs w:val="0"/>
          <w:smallCaps w:val="0"/>
          <w:spacing w:val="0"/>
        </w:rPr>
        <w:t>的方法。使用真正的大字段时，最后都采用页链接链表来存储。如果</w:t>
      </w:r>
      <w:r w:rsidRPr="005D26E5">
        <w:rPr>
          <w:rStyle w:val="a7"/>
          <w:rFonts w:hint="eastAsia"/>
          <w:b w:val="0"/>
          <w:bCs w:val="0"/>
          <w:smallCaps w:val="0"/>
          <w:spacing w:val="0"/>
        </w:rPr>
        <w:t>blob</w:t>
      </w:r>
      <w:r w:rsidRPr="005D26E5">
        <w:rPr>
          <w:rStyle w:val="a7"/>
          <w:rFonts w:hint="eastAsia"/>
          <w:b w:val="0"/>
          <w:bCs w:val="0"/>
          <w:smallCaps w:val="0"/>
          <w:spacing w:val="0"/>
        </w:rPr>
        <w:t>字段太大，这种方式效率很低，此时，可考虑创建外部文件来存储</w:t>
      </w:r>
      <w:r w:rsidRPr="005D26E5">
        <w:rPr>
          <w:rStyle w:val="a7"/>
          <w:rFonts w:hint="eastAsia"/>
          <w:b w:val="0"/>
          <w:bCs w:val="0"/>
          <w:smallCaps w:val="0"/>
          <w:spacing w:val="0"/>
        </w:rPr>
        <w:t>blob</w:t>
      </w:r>
      <w:r w:rsidRPr="005D26E5">
        <w:rPr>
          <w:rStyle w:val="a7"/>
          <w:rFonts w:hint="eastAsia"/>
          <w:b w:val="0"/>
          <w:bCs w:val="0"/>
          <w:smallCaps w:val="0"/>
          <w:spacing w:val="0"/>
        </w:rPr>
        <w:t>数据，并将外部文件名保存在记录中。</w:t>
      </w:r>
    </w:p>
    <w:p w:rsidR="001B253A" w:rsidRPr="001B253A" w:rsidRDefault="002C747C" w:rsidP="001B253A">
      <w:pPr>
        <w:pStyle w:val="a3"/>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5pt;height:381.5pt">
            <v:imagedata r:id="rId8" o:title="5overflow"/>
          </v:shape>
        </w:pict>
      </w:r>
    </w:p>
    <w:p w:rsidR="00B31F3A" w:rsidRDefault="00B31F3A" w:rsidP="00B31F3A">
      <w:pPr>
        <w:pStyle w:val="3"/>
      </w:pPr>
      <w:r>
        <w:rPr>
          <w:rFonts w:hint="eastAsia"/>
        </w:rPr>
        <w:t>空闲列表页</w:t>
      </w:r>
      <w:r>
        <w:rPr>
          <w:rFonts w:hint="eastAsia"/>
        </w:rPr>
        <w:t>(</w:t>
      </w:r>
      <w:proofErr w:type="spellStart"/>
      <w:r>
        <w:rPr>
          <w:rFonts w:hint="eastAsia"/>
        </w:rPr>
        <w:t>Freelist</w:t>
      </w:r>
      <w:proofErr w:type="spellEnd"/>
      <w:r>
        <w:rPr>
          <w:rFonts w:hint="eastAsia"/>
        </w:rPr>
        <w:t xml:space="preserve"> Page)</w:t>
      </w:r>
    </w:p>
    <w:p w:rsidR="008F39B2" w:rsidRDefault="008F39B2" w:rsidP="008F39B2">
      <w:r>
        <w:rPr>
          <w:rFonts w:hint="eastAsia"/>
        </w:rPr>
        <w:t>空闲列表页有两种</w:t>
      </w:r>
    </w:p>
    <w:p w:rsidR="008F39B2" w:rsidRDefault="008F39B2" w:rsidP="008F39B2">
      <w:pPr>
        <w:pStyle w:val="a3"/>
        <w:numPr>
          <w:ilvl w:val="0"/>
          <w:numId w:val="4"/>
        </w:numPr>
        <w:ind w:firstLineChars="0"/>
      </w:pPr>
      <w:r>
        <w:t xml:space="preserve">A </w:t>
      </w:r>
      <w:proofErr w:type="spellStart"/>
      <w:r>
        <w:t>freelist</w:t>
      </w:r>
      <w:proofErr w:type="spellEnd"/>
      <w:r>
        <w:t xml:space="preserve"> trunk page</w:t>
      </w:r>
    </w:p>
    <w:p w:rsidR="008F39B2" w:rsidRDefault="008F39B2" w:rsidP="008F39B2">
      <w:pPr>
        <w:pStyle w:val="a3"/>
        <w:numPr>
          <w:ilvl w:val="0"/>
          <w:numId w:val="4"/>
        </w:numPr>
        <w:ind w:firstLineChars="0"/>
      </w:pPr>
      <w:r>
        <w:t xml:space="preserve">A </w:t>
      </w:r>
      <w:proofErr w:type="spellStart"/>
      <w:r>
        <w:t>freelist</w:t>
      </w:r>
      <w:proofErr w:type="spellEnd"/>
      <w:r>
        <w:t xml:space="preserve"> leaf page</w:t>
      </w:r>
    </w:p>
    <w:p w:rsidR="008F39B2" w:rsidRDefault="008F39B2" w:rsidP="008F39B2"/>
    <w:p w:rsidR="008F39B2" w:rsidRDefault="008F39B2" w:rsidP="008F39B2">
      <w:pPr>
        <w:pStyle w:val="a3"/>
      </w:pPr>
      <w:r>
        <w:t xml:space="preserve">A database file might contain one or more pages that are not in active use. Unused pages can come about, for example, when information is deleted from the database. Unused pages are stored on the </w:t>
      </w:r>
      <w:proofErr w:type="spellStart"/>
      <w:r>
        <w:t>freelist</w:t>
      </w:r>
      <w:proofErr w:type="spellEnd"/>
      <w:r>
        <w:t xml:space="preserve"> and are reused when additional pages are required.</w:t>
      </w:r>
    </w:p>
    <w:p w:rsidR="008F39B2" w:rsidRDefault="008F39B2" w:rsidP="008F39B2">
      <w:pPr>
        <w:pStyle w:val="a3"/>
        <w:ind w:left="840"/>
      </w:pPr>
    </w:p>
    <w:p w:rsidR="008F39B2" w:rsidRDefault="008F39B2" w:rsidP="008F39B2">
      <w:pPr>
        <w:pStyle w:val="a3"/>
      </w:pPr>
      <w:r>
        <w:t xml:space="preserve">The </w:t>
      </w:r>
      <w:proofErr w:type="spellStart"/>
      <w:r>
        <w:t>freelist</w:t>
      </w:r>
      <w:proofErr w:type="spellEnd"/>
      <w:r>
        <w:t xml:space="preserve"> is organized as a linked list of </w:t>
      </w:r>
      <w:proofErr w:type="spellStart"/>
      <w:r>
        <w:t>freelist</w:t>
      </w:r>
      <w:proofErr w:type="spellEnd"/>
      <w:r>
        <w:t xml:space="preserve"> trunk pages with each trunk page containing page numbers for zero or more </w:t>
      </w:r>
      <w:proofErr w:type="spellStart"/>
      <w:r>
        <w:t>freelist</w:t>
      </w:r>
      <w:proofErr w:type="spellEnd"/>
      <w:r>
        <w:t xml:space="preserve"> leaf pages.</w:t>
      </w:r>
    </w:p>
    <w:p w:rsidR="008F39B2" w:rsidRDefault="008F39B2" w:rsidP="008F39B2">
      <w:pPr>
        <w:pStyle w:val="a3"/>
        <w:ind w:left="840"/>
      </w:pPr>
    </w:p>
    <w:p w:rsidR="008F39B2" w:rsidRDefault="008F39B2" w:rsidP="008F39B2">
      <w:pPr>
        <w:pStyle w:val="a3"/>
      </w:pPr>
      <w:r>
        <w:t xml:space="preserve">A </w:t>
      </w:r>
      <w:proofErr w:type="spellStart"/>
      <w:r>
        <w:t>freelist</w:t>
      </w:r>
      <w:proofErr w:type="spellEnd"/>
      <w:r>
        <w:t xml:space="preserve"> trunk page consists of an array of 4-byte big-endian integers. The size of the array is as many integers as will fit in the usable space of a page. The minimum usable space is 480 bytes so the array will always be at least 120 entries in length. The first integer on a </w:t>
      </w:r>
      <w:proofErr w:type="spellStart"/>
      <w:r>
        <w:t>freelist</w:t>
      </w:r>
      <w:proofErr w:type="spellEnd"/>
      <w:r>
        <w:t xml:space="preserve"> trunk page is the page number of the next </w:t>
      </w:r>
      <w:proofErr w:type="spellStart"/>
      <w:r>
        <w:t>freelist</w:t>
      </w:r>
      <w:proofErr w:type="spellEnd"/>
      <w:r>
        <w:t xml:space="preserve"> trunk page in the list or zero if this is the last </w:t>
      </w:r>
      <w:proofErr w:type="spellStart"/>
      <w:r>
        <w:t>freelist</w:t>
      </w:r>
      <w:proofErr w:type="spellEnd"/>
      <w:r>
        <w:t xml:space="preserve"> trunk page. The second integer on a </w:t>
      </w:r>
      <w:proofErr w:type="spellStart"/>
      <w:r>
        <w:t>freelist</w:t>
      </w:r>
      <w:proofErr w:type="spellEnd"/>
      <w:r>
        <w:t xml:space="preserve"> trunk page is the number of leaf page pointers to </w:t>
      </w:r>
      <w:r>
        <w:lastRenderedPageBreak/>
        <w:t xml:space="preserve">follow. Call the second integer on a </w:t>
      </w:r>
      <w:proofErr w:type="spellStart"/>
      <w:r>
        <w:t>freelist</w:t>
      </w:r>
      <w:proofErr w:type="spellEnd"/>
      <w:r>
        <w:t xml:space="preserve"> trunk page L. If L is greater than zero then integers with array indexes between 2 and L+1 inclusive contain page numbers for </w:t>
      </w:r>
      <w:proofErr w:type="spellStart"/>
      <w:r>
        <w:t>freelist</w:t>
      </w:r>
      <w:proofErr w:type="spellEnd"/>
      <w:r>
        <w:t xml:space="preserve"> leaf pages.</w:t>
      </w:r>
    </w:p>
    <w:p w:rsidR="008F39B2" w:rsidRDefault="008F39B2" w:rsidP="008F39B2">
      <w:pPr>
        <w:pStyle w:val="a3"/>
        <w:ind w:left="840"/>
      </w:pPr>
    </w:p>
    <w:p w:rsidR="008F39B2" w:rsidRDefault="008F39B2" w:rsidP="008F39B2">
      <w:pPr>
        <w:pStyle w:val="a3"/>
      </w:pPr>
      <w:proofErr w:type="spellStart"/>
      <w:r>
        <w:t>Freelist</w:t>
      </w:r>
      <w:proofErr w:type="spellEnd"/>
      <w:r>
        <w:t xml:space="preserve"> leaf pages contain no information. SQLite avoids reading or writing </w:t>
      </w:r>
      <w:proofErr w:type="spellStart"/>
      <w:r>
        <w:t>freelist</w:t>
      </w:r>
      <w:proofErr w:type="spellEnd"/>
      <w:r>
        <w:t xml:space="preserve"> leaf pages in order to reduce disk I/O.</w:t>
      </w:r>
    </w:p>
    <w:p w:rsidR="008F39B2" w:rsidRDefault="008F39B2" w:rsidP="008F39B2">
      <w:pPr>
        <w:pStyle w:val="a3"/>
      </w:pPr>
    </w:p>
    <w:p w:rsidR="008F39B2" w:rsidRPr="008F39B2" w:rsidRDefault="008F39B2" w:rsidP="008F39B2">
      <w:pPr>
        <w:pStyle w:val="a3"/>
      </w:pPr>
      <w:r w:rsidRPr="008F39B2">
        <w:t xml:space="preserve">The number of </w:t>
      </w:r>
      <w:proofErr w:type="spellStart"/>
      <w:r w:rsidRPr="008F39B2">
        <w:t>freelist</w:t>
      </w:r>
      <w:proofErr w:type="spellEnd"/>
      <w:r w:rsidRPr="008F39B2">
        <w:t xml:space="preserve"> pages is stored as a 4-byte big-endian integer in the database header at an offset of 36 from the beginning of the file. The database header also stores the page number of the first </w:t>
      </w:r>
      <w:proofErr w:type="spellStart"/>
      <w:r w:rsidRPr="008F39B2">
        <w:t>freelist</w:t>
      </w:r>
      <w:proofErr w:type="spellEnd"/>
      <w:r w:rsidRPr="008F39B2">
        <w:t xml:space="preserve"> trunk page as a 4-byte big-endian integer at an offset of 32 from the beginning of the file.</w:t>
      </w:r>
    </w:p>
    <w:p w:rsidR="00B31F3A" w:rsidRDefault="000D5D24" w:rsidP="00B31F3A">
      <w:pPr>
        <w:pStyle w:val="3"/>
      </w:pPr>
      <w:r w:rsidRPr="000D5D24">
        <w:t xml:space="preserve">Pointer Map or </w:t>
      </w:r>
      <w:proofErr w:type="spellStart"/>
      <w:r w:rsidRPr="000D5D24">
        <w:t>Ptrmap</w:t>
      </w:r>
      <w:proofErr w:type="spellEnd"/>
      <w:r w:rsidRPr="000D5D24">
        <w:t xml:space="preserve"> Pages</w:t>
      </w:r>
    </w:p>
    <w:p w:rsidR="000D5D24" w:rsidRPr="000D5D24" w:rsidRDefault="000D5D24" w:rsidP="000D5D24">
      <w:pPr>
        <w:pStyle w:val="a3"/>
      </w:pPr>
      <w:r w:rsidRPr="000D5D24">
        <w:t xml:space="preserve">Pointer map or </w:t>
      </w:r>
      <w:proofErr w:type="spellStart"/>
      <w:r w:rsidRPr="000D5D24">
        <w:t>ptrmap</w:t>
      </w:r>
      <w:proofErr w:type="spellEnd"/>
      <w:r w:rsidRPr="000D5D24">
        <w:t xml:space="preserve"> pages are extra pages inserted into the database to make the operation of </w:t>
      </w:r>
      <w:proofErr w:type="spellStart"/>
      <w:r w:rsidRPr="000D5D24">
        <w:t>auto_vacuum</w:t>
      </w:r>
      <w:proofErr w:type="spellEnd"/>
      <w:r w:rsidRPr="000D5D24">
        <w:t xml:space="preserve"> and </w:t>
      </w:r>
      <w:proofErr w:type="spellStart"/>
      <w:r w:rsidRPr="000D5D24">
        <w:t>incremental_vacuum</w:t>
      </w:r>
      <w:proofErr w:type="spellEnd"/>
      <w:r w:rsidRPr="000D5D24">
        <w:t xml:space="preserve"> modes more efficient. Other page types in the database typically have pointers from parent to child. For example, an interior b-tree page contains pointers to its child b-tree pages and an overflow chain has a pointer from earlier to later links in the chain. A </w:t>
      </w:r>
      <w:proofErr w:type="spellStart"/>
      <w:r w:rsidRPr="000D5D24">
        <w:t>ptrmap</w:t>
      </w:r>
      <w:proofErr w:type="spellEnd"/>
      <w:r w:rsidRPr="000D5D24">
        <w:t xml:space="preserve"> page contains linkage information going in the opposite direction, from child to parent.</w:t>
      </w:r>
    </w:p>
    <w:p w:rsidR="00B31F3A" w:rsidRDefault="000D5D24" w:rsidP="000D5D24">
      <w:pPr>
        <w:pStyle w:val="3"/>
      </w:pPr>
      <w:r w:rsidRPr="000D5D24">
        <w:t>The Lock-Byte Page</w:t>
      </w:r>
    </w:p>
    <w:p w:rsidR="000D5D24" w:rsidRDefault="000D5D24" w:rsidP="000D5D24">
      <w:pPr>
        <w:pStyle w:val="a3"/>
      </w:pPr>
      <w:r>
        <w:t xml:space="preserve">The lock-byte page is the single page of the database file that contains the bytes at offsets between 1073741824 and 1073742335, inclusive. A database file that is less than or equal to 1073741824 bytes in size contains no lock-byte page. </w:t>
      </w:r>
      <w:proofErr w:type="gramStart"/>
      <w:r>
        <w:t>A database file larger than 1073741824 contains exactly one lock-byte page.</w:t>
      </w:r>
      <w:proofErr w:type="gramEnd"/>
    </w:p>
    <w:p w:rsidR="000D5D24" w:rsidRDefault="000D5D24" w:rsidP="000D5D24">
      <w:pPr>
        <w:pStyle w:val="a3"/>
      </w:pPr>
    </w:p>
    <w:p w:rsidR="000D5D24" w:rsidRDefault="000D5D24" w:rsidP="000D5D24">
      <w:pPr>
        <w:pStyle w:val="a3"/>
      </w:pPr>
      <w:r>
        <w:t xml:space="preserve">The lock-byte page is set aside for use by the operating-system specific VFS implementation in implementing the database file locking primitives. SQLite does not use the lock-byte page. The SQLite core will never read or write the lock-byte page, though operating-system specific VFS implementations may choose to read or write bytes on the lock-byte page according to the needs and proclivities of the underlying system. The </w:t>
      </w:r>
      <w:proofErr w:type="spellStart"/>
      <w:proofErr w:type="gramStart"/>
      <w:r>
        <w:t>unix</w:t>
      </w:r>
      <w:proofErr w:type="spellEnd"/>
      <w:proofErr w:type="gramEnd"/>
      <w:r>
        <w:t xml:space="preserve"> and win32 VFS implementations that come built into SQLite do not write to the lock-byte page, but third-party VFS implementations for other operating systems might.</w:t>
      </w:r>
    </w:p>
    <w:p w:rsidR="000D5D24" w:rsidRDefault="000D5D24" w:rsidP="000D5D24">
      <w:pPr>
        <w:pStyle w:val="a3"/>
      </w:pPr>
    </w:p>
    <w:p w:rsidR="000D5D24" w:rsidRPr="000D5D24" w:rsidRDefault="000D5D24" w:rsidP="000D5D24">
      <w:pPr>
        <w:pStyle w:val="a3"/>
      </w:pPr>
      <w:r>
        <w:t>The lock-byte page arose from the need to support Win95 which was the predominant operating system when this file format was designed and which only supported mandatory file locking. All modern operating systems that we know of support advisory file locking, and so the lock-byte page is not really needed any more, but is retained for backwards compatibility.</w:t>
      </w:r>
    </w:p>
    <w:sectPr w:rsidR="000D5D24" w:rsidRPr="000D5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47C" w:rsidRDefault="002C747C" w:rsidP="00B55E42">
      <w:r>
        <w:separator/>
      </w:r>
    </w:p>
  </w:endnote>
  <w:endnote w:type="continuationSeparator" w:id="0">
    <w:p w:rsidR="002C747C" w:rsidRDefault="002C747C" w:rsidP="00B5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47C" w:rsidRDefault="002C747C" w:rsidP="00B55E42">
      <w:r>
        <w:separator/>
      </w:r>
    </w:p>
  </w:footnote>
  <w:footnote w:type="continuationSeparator" w:id="0">
    <w:p w:rsidR="002C747C" w:rsidRDefault="002C747C" w:rsidP="00B55E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22A4"/>
    <w:multiLevelType w:val="hybridMultilevel"/>
    <w:tmpl w:val="2FE6F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87C2E67"/>
    <w:multiLevelType w:val="hybridMultilevel"/>
    <w:tmpl w:val="C29C51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AB42E82"/>
    <w:multiLevelType w:val="hybridMultilevel"/>
    <w:tmpl w:val="E23E1C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4A6A42"/>
    <w:multiLevelType w:val="hybridMultilevel"/>
    <w:tmpl w:val="4F2818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16"/>
    <w:rsid w:val="000D5D24"/>
    <w:rsid w:val="001403D4"/>
    <w:rsid w:val="001B253A"/>
    <w:rsid w:val="001C7492"/>
    <w:rsid w:val="001E3B71"/>
    <w:rsid w:val="002C747C"/>
    <w:rsid w:val="00323728"/>
    <w:rsid w:val="00353454"/>
    <w:rsid w:val="00443B16"/>
    <w:rsid w:val="005D26E5"/>
    <w:rsid w:val="00635ED5"/>
    <w:rsid w:val="006443BA"/>
    <w:rsid w:val="00734BF9"/>
    <w:rsid w:val="00850F69"/>
    <w:rsid w:val="008F39B2"/>
    <w:rsid w:val="00912EB0"/>
    <w:rsid w:val="00B31F3A"/>
    <w:rsid w:val="00B55E42"/>
    <w:rsid w:val="00B96252"/>
    <w:rsid w:val="00BF6A0F"/>
    <w:rsid w:val="00D55207"/>
    <w:rsid w:val="00FF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34B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74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34BF9"/>
    <w:rPr>
      <w:rFonts w:asciiTheme="majorHAnsi" w:eastAsiaTheme="majorEastAsia" w:hAnsiTheme="majorHAnsi" w:cstheme="majorBidi"/>
      <w:b/>
      <w:bCs/>
      <w:sz w:val="32"/>
      <w:szCs w:val="32"/>
    </w:rPr>
  </w:style>
  <w:style w:type="paragraph" w:styleId="a3">
    <w:name w:val="List Paragraph"/>
    <w:basedOn w:val="a"/>
    <w:uiPriority w:val="34"/>
    <w:qFormat/>
    <w:rsid w:val="00734BF9"/>
    <w:pPr>
      <w:ind w:firstLineChars="200" w:firstLine="420"/>
    </w:pPr>
  </w:style>
  <w:style w:type="table" w:styleId="a4">
    <w:name w:val="Table Grid"/>
    <w:basedOn w:val="a1"/>
    <w:uiPriority w:val="59"/>
    <w:rsid w:val="0032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3237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5">
    <w:name w:val="header"/>
    <w:basedOn w:val="a"/>
    <w:link w:val="Char"/>
    <w:uiPriority w:val="99"/>
    <w:unhideWhenUsed/>
    <w:rsid w:val="00B55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5E42"/>
    <w:rPr>
      <w:sz w:val="18"/>
      <w:szCs w:val="18"/>
    </w:rPr>
  </w:style>
  <w:style w:type="paragraph" w:styleId="a6">
    <w:name w:val="footer"/>
    <w:basedOn w:val="a"/>
    <w:link w:val="Char0"/>
    <w:uiPriority w:val="99"/>
    <w:unhideWhenUsed/>
    <w:rsid w:val="00B55E42"/>
    <w:pPr>
      <w:tabs>
        <w:tab w:val="center" w:pos="4153"/>
        <w:tab w:val="right" w:pos="8306"/>
      </w:tabs>
      <w:snapToGrid w:val="0"/>
      <w:jc w:val="left"/>
    </w:pPr>
    <w:rPr>
      <w:sz w:val="18"/>
      <w:szCs w:val="18"/>
    </w:rPr>
  </w:style>
  <w:style w:type="character" w:customStyle="1" w:styleId="Char0">
    <w:name w:val="页脚 Char"/>
    <w:basedOn w:val="a0"/>
    <w:link w:val="a6"/>
    <w:uiPriority w:val="99"/>
    <w:rsid w:val="00B55E42"/>
    <w:rPr>
      <w:sz w:val="18"/>
      <w:szCs w:val="18"/>
    </w:rPr>
  </w:style>
  <w:style w:type="character" w:customStyle="1" w:styleId="3Char">
    <w:name w:val="标题 3 Char"/>
    <w:basedOn w:val="a0"/>
    <w:link w:val="3"/>
    <w:uiPriority w:val="9"/>
    <w:rsid w:val="001C7492"/>
    <w:rPr>
      <w:b/>
      <w:bCs/>
      <w:sz w:val="32"/>
      <w:szCs w:val="32"/>
    </w:rPr>
  </w:style>
  <w:style w:type="character" w:styleId="a7">
    <w:name w:val="Book Title"/>
    <w:basedOn w:val="a0"/>
    <w:uiPriority w:val="33"/>
    <w:qFormat/>
    <w:rsid w:val="001B253A"/>
    <w:rPr>
      <w:b/>
      <w:bCs/>
      <w:smallCaps/>
      <w:spacing w:val="5"/>
    </w:rPr>
  </w:style>
  <w:style w:type="character" w:styleId="a8">
    <w:name w:val="Hyperlink"/>
    <w:basedOn w:val="a0"/>
    <w:uiPriority w:val="99"/>
    <w:semiHidden/>
    <w:unhideWhenUsed/>
    <w:rsid w:val="00B962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34B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74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34BF9"/>
    <w:rPr>
      <w:rFonts w:asciiTheme="majorHAnsi" w:eastAsiaTheme="majorEastAsia" w:hAnsiTheme="majorHAnsi" w:cstheme="majorBidi"/>
      <w:b/>
      <w:bCs/>
      <w:sz w:val="32"/>
      <w:szCs w:val="32"/>
    </w:rPr>
  </w:style>
  <w:style w:type="paragraph" w:styleId="a3">
    <w:name w:val="List Paragraph"/>
    <w:basedOn w:val="a"/>
    <w:uiPriority w:val="34"/>
    <w:qFormat/>
    <w:rsid w:val="00734BF9"/>
    <w:pPr>
      <w:ind w:firstLineChars="200" w:firstLine="420"/>
    </w:pPr>
  </w:style>
  <w:style w:type="table" w:styleId="a4">
    <w:name w:val="Table Grid"/>
    <w:basedOn w:val="a1"/>
    <w:uiPriority w:val="59"/>
    <w:rsid w:val="0032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3237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5">
    <w:name w:val="header"/>
    <w:basedOn w:val="a"/>
    <w:link w:val="Char"/>
    <w:uiPriority w:val="99"/>
    <w:unhideWhenUsed/>
    <w:rsid w:val="00B55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5E42"/>
    <w:rPr>
      <w:sz w:val="18"/>
      <w:szCs w:val="18"/>
    </w:rPr>
  </w:style>
  <w:style w:type="paragraph" w:styleId="a6">
    <w:name w:val="footer"/>
    <w:basedOn w:val="a"/>
    <w:link w:val="Char0"/>
    <w:uiPriority w:val="99"/>
    <w:unhideWhenUsed/>
    <w:rsid w:val="00B55E42"/>
    <w:pPr>
      <w:tabs>
        <w:tab w:val="center" w:pos="4153"/>
        <w:tab w:val="right" w:pos="8306"/>
      </w:tabs>
      <w:snapToGrid w:val="0"/>
      <w:jc w:val="left"/>
    </w:pPr>
    <w:rPr>
      <w:sz w:val="18"/>
      <w:szCs w:val="18"/>
    </w:rPr>
  </w:style>
  <w:style w:type="character" w:customStyle="1" w:styleId="Char0">
    <w:name w:val="页脚 Char"/>
    <w:basedOn w:val="a0"/>
    <w:link w:val="a6"/>
    <w:uiPriority w:val="99"/>
    <w:rsid w:val="00B55E42"/>
    <w:rPr>
      <w:sz w:val="18"/>
      <w:szCs w:val="18"/>
    </w:rPr>
  </w:style>
  <w:style w:type="character" w:customStyle="1" w:styleId="3Char">
    <w:name w:val="标题 3 Char"/>
    <w:basedOn w:val="a0"/>
    <w:link w:val="3"/>
    <w:uiPriority w:val="9"/>
    <w:rsid w:val="001C7492"/>
    <w:rPr>
      <w:b/>
      <w:bCs/>
      <w:sz w:val="32"/>
      <w:szCs w:val="32"/>
    </w:rPr>
  </w:style>
  <w:style w:type="character" w:styleId="a7">
    <w:name w:val="Book Title"/>
    <w:basedOn w:val="a0"/>
    <w:uiPriority w:val="33"/>
    <w:qFormat/>
    <w:rsid w:val="001B253A"/>
    <w:rPr>
      <w:b/>
      <w:bCs/>
      <w:smallCaps/>
      <w:spacing w:val="5"/>
    </w:rPr>
  </w:style>
  <w:style w:type="character" w:styleId="a8">
    <w:name w:val="Hyperlink"/>
    <w:basedOn w:val="a0"/>
    <w:uiPriority w:val="99"/>
    <w:semiHidden/>
    <w:unhideWhenUsed/>
    <w:rsid w:val="00B96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02240">
      <w:bodyDiv w:val="1"/>
      <w:marLeft w:val="0"/>
      <w:marRight w:val="0"/>
      <w:marTop w:val="0"/>
      <w:marBottom w:val="0"/>
      <w:divBdr>
        <w:top w:val="none" w:sz="0" w:space="0" w:color="auto"/>
        <w:left w:val="none" w:sz="0" w:space="0" w:color="auto"/>
        <w:bottom w:val="none" w:sz="0" w:space="0" w:color="auto"/>
        <w:right w:val="none" w:sz="0" w:space="0" w:color="auto"/>
      </w:divBdr>
    </w:div>
    <w:div w:id="1129057543">
      <w:bodyDiv w:val="1"/>
      <w:marLeft w:val="0"/>
      <w:marRight w:val="0"/>
      <w:marTop w:val="0"/>
      <w:marBottom w:val="0"/>
      <w:divBdr>
        <w:top w:val="none" w:sz="0" w:space="0" w:color="auto"/>
        <w:left w:val="none" w:sz="0" w:space="0" w:color="auto"/>
        <w:bottom w:val="none" w:sz="0" w:space="0" w:color="auto"/>
        <w:right w:val="none" w:sz="0" w:space="0" w:color="auto"/>
      </w:divBdr>
    </w:div>
    <w:div w:id="15734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2019-10-24T05:19:00Z</dcterms:created>
  <dcterms:modified xsi:type="dcterms:W3CDTF">2019-10-24T06:42:00Z</dcterms:modified>
</cp:coreProperties>
</file>