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23481" w14:textId="77777777" w:rsidR="003C356A" w:rsidRPr="005E2233" w:rsidRDefault="003C356A" w:rsidP="003C356A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 w:cs="Arial"/>
          <w:b/>
          <w:bCs/>
          <w:color w:val="2B2B2B"/>
          <w:sz w:val="21"/>
          <w:szCs w:val="21"/>
        </w:rPr>
      </w:pPr>
      <w:r w:rsidRPr="005E2233">
        <w:rPr>
          <w:rFonts w:ascii="Arial" w:hAnsi="Arial" w:cs="Arial"/>
          <w:b/>
          <w:bCs/>
          <w:color w:val="2B2B2B"/>
          <w:sz w:val="21"/>
          <w:szCs w:val="21"/>
        </w:rPr>
        <w:t>Given the provided data, what are three conclusions that we can draw about crowdfunding campaigns?</w:t>
      </w:r>
    </w:p>
    <w:p w14:paraId="1A8BFAA0" w14:textId="330F690E" w:rsidR="003C356A" w:rsidRDefault="005E2233" w:rsidP="003C356A">
      <w:pPr>
        <w:pStyle w:val="NormalWeb"/>
        <w:spacing w:before="150" w:beforeAutospacing="0" w:after="0" w:afterAutospacing="0" w:line="360" w:lineRule="atLeast"/>
        <w:ind w:left="720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 xml:space="preserve">1) </w:t>
      </w:r>
      <w:r w:rsidR="003C356A">
        <w:rPr>
          <w:rFonts w:ascii="Arial" w:hAnsi="Arial" w:cs="Arial"/>
          <w:color w:val="2B2B2B"/>
          <w:sz w:val="21"/>
          <w:szCs w:val="21"/>
        </w:rPr>
        <w:t xml:space="preserve">The </w:t>
      </w:r>
      <w:r>
        <w:rPr>
          <w:rFonts w:ascii="Arial" w:hAnsi="Arial" w:cs="Arial"/>
          <w:color w:val="2B2B2B"/>
          <w:sz w:val="21"/>
          <w:szCs w:val="21"/>
        </w:rPr>
        <w:t xml:space="preserve">average </w:t>
      </w:r>
      <w:r w:rsidR="003C356A">
        <w:rPr>
          <w:rFonts w:ascii="Arial" w:hAnsi="Arial" w:cs="Arial"/>
          <w:color w:val="2B2B2B"/>
          <w:sz w:val="21"/>
          <w:szCs w:val="21"/>
        </w:rPr>
        <w:t>success rate o</w:t>
      </w:r>
      <w:r>
        <w:rPr>
          <w:rFonts w:ascii="Arial" w:hAnsi="Arial" w:cs="Arial"/>
          <w:color w:val="2B2B2B"/>
          <w:sz w:val="21"/>
          <w:szCs w:val="21"/>
        </w:rPr>
        <w:t>f</w:t>
      </w:r>
      <w:r w:rsidR="003C356A">
        <w:rPr>
          <w:rFonts w:ascii="Arial" w:hAnsi="Arial" w:cs="Arial"/>
          <w:color w:val="2B2B2B"/>
          <w:sz w:val="21"/>
          <w:szCs w:val="21"/>
        </w:rPr>
        <w:t xml:space="preserve"> the crowdfunding campaigns</w:t>
      </w:r>
      <w:r>
        <w:rPr>
          <w:rFonts w:ascii="Arial" w:hAnsi="Arial" w:cs="Arial"/>
          <w:color w:val="2B2B2B"/>
          <w:sz w:val="21"/>
          <w:szCs w:val="21"/>
        </w:rPr>
        <w:t xml:space="preserve"> was</w:t>
      </w:r>
      <w:r w:rsidR="003C356A">
        <w:rPr>
          <w:rFonts w:ascii="Arial" w:hAnsi="Arial" w:cs="Arial"/>
          <w:color w:val="2B2B2B"/>
          <w:sz w:val="21"/>
          <w:szCs w:val="21"/>
        </w:rPr>
        <w:t xml:space="preserve"> at 57% to 60%.</w:t>
      </w:r>
      <w:r>
        <w:rPr>
          <w:rFonts w:ascii="Arial" w:hAnsi="Arial" w:cs="Arial"/>
          <w:color w:val="2B2B2B"/>
          <w:sz w:val="21"/>
          <w:szCs w:val="21"/>
        </w:rPr>
        <w:t xml:space="preserve"> While Journalism scored the highest success rate at 100% it is unfair to the rest of the campaigns since 4 out of only 4 campaigns were successful </w:t>
      </w:r>
      <w:r w:rsidR="00724FB9">
        <w:rPr>
          <w:rFonts w:ascii="Arial" w:hAnsi="Arial" w:cs="Arial"/>
          <w:color w:val="2B2B2B"/>
          <w:sz w:val="21"/>
          <w:szCs w:val="21"/>
        </w:rPr>
        <w:t>in</w:t>
      </w:r>
      <w:r>
        <w:rPr>
          <w:rFonts w:ascii="Arial" w:hAnsi="Arial" w:cs="Arial"/>
          <w:color w:val="2B2B2B"/>
          <w:sz w:val="21"/>
          <w:szCs w:val="21"/>
        </w:rPr>
        <w:t xml:space="preserve"> that category.</w:t>
      </w:r>
    </w:p>
    <w:p w14:paraId="7FE33611" w14:textId="3218427C" w:rsidR="005E2233" w:rsidRDefault="005E2233" w:rsidP="003C356A">
      <w:pPr>
        <w:pStyle w:val="NormalWeb"/>
        <w:spacing w:before="150" w:beforeAutospacing="0" w:after="0" w:afterAutospacing="0" w:line="360" w:lineRule="atLeast"/>
        <w:ind w:left="720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The most successful category was technology since it has the highest success rate in comparison to failing.</w:t>
      </w:r>
    </w:p>
    <w:p w14:paraId="035AE59B" w14:textId="6246CE57" w:rsidR="005E2233" w:rsidRDefault="005E2233" w:rsidP="003C356A">
      <w:pPr>
        <w:pStyle w:val="NormalWeb"/>
        <w:spacing w:before="150" w:beforeAutospacing="0" w:after="0" w:afterAutospacing="0" w:line="360" w:lineRule="atLeast"/>
        <w:ind w:left="720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2) The amount of funding as well as the funding percentage also varies extremely depending on the category.</w:t>
      </w:r>
    </w:p>
    <w:p w14:paraId="77C9CA81" w14:textId="4401E762" w:rsidR="00E55D59" w:rsidRDefault="00E55D59" w:rsidP="00E55D59">
      <w:pPr>
        <w:pStyle w:val="NormalWeb"/>
        <w:spacing w:before="150" w:beforeAutospacing="0" w:after="0" w:afterAutospacing="0" w:line="360" w:lineRule="atLeast"/>
        <w:ind w:left="720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 xml:space="preserve">3) The average funding goal was 43,983$ however, the funding goals </w:t>
      </w:r>
      <w:r w:rsidR="00724FB9">
        <w:rPr>
          <w:rFonts w:ascii="Arial" w:hAnsi="Arial" w:cs="Arial"/>
          <w:color w:val="2B2B2B"/>
          <w:sz w:val="21"/>
          <w:szCs w:val="21"/>
        </w:rPr>
        <w:t>ranged</w:t>
      </w:r>
      <w:r>
        <w:rPr>
          <w:rFonts w:ascii="Arial" w:hAnsi="Arial" w:cs="Arial"/>
          <w:color w:val="2B2B2B"/>
          <w:sz w:val="21"/>
          <w:szCs w:val="21"/>
        </w:rPr>
        <w:t xml:space="preserve"> from 100$ to 199,200$.</w:t>
      </w:r>
    </w:p>
    <w:p w14:paraId="730B501D" w14:textId="2D9CBDDD" w:rsidR="00E55D59" w:rsidRDefault="00E55D59" w:rsidP="00E55D59">
      <w:pPr>
        <w:pStyle w:val="NormalWeb"/>
        <w:spacing w:before="150" w:beforeAutospacing="0" w:after="0" w:afterAutospacing="0" w:line="360" w:lineRule="atLeast"/>
        <w:ind w:left="720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 xml:space="preserve">4) One of the main reasons </w:t>
      </w:r>
      <w:r w:rsidR="00724FB9">
        <w:rPr>
          <w:rFonts w:ascii="Arial" w:hAnsi="Arial" w:cs="Arial"/>
          <w:color w:val="2B2B2B"/>
          <w:sz w:val="21"/>
          <w:szCs w:val="21"/>
        </w:rPr>
        <w:t>for</w:t>
      </w:r>
      <w:r>
        <w:rPr>
          <w:rFonts w:ascii="Arial" w:hAnsi="Arial" w:cs="Arial"/>
          <w:color w:val="2B2B2B"/>
          <w:sz w:val="21"/>
          <w:szCs w:val="21"/>
        </w:rPr>
        <w:t xml:space="preserve"> a failed funding campaign is the lack of interest from potential backers.</w:t>
      </w:r>
    </w:p>
    <w:p w14:paraId="0C6A321E" w14:textId="77777777" w:rsidR="00E55D59" w:rsidRDefault="00E55D59" w:rsidP="00E55D59">
      <w:pPr>
        <w:pStyle w:val="NormalWeb"/>
        <w:spacing w:before="150" w:beforeAutospacing="0" w:after="0" w:afterAutospacing="0" w:line="360" w:lineRule="atLeast"/>
        <w:ind w:left="720"/>
        <w:rPr>
          <w:rFonts w:ascii="Arial" w:hAnsi="Arial" w:cs="Arial"/>
          <w:color w:val="2B2B2B"/>
          <w:sz w:val="21"/>
          <w:szCs w:val="21"/>
        </w:rPr>
      </w:pPr>
    </w:p>
    <w:p w14:paraId="284EE18E" w14:textId="5E93A4A7" w:rsidR="00E55D59" w:rsidRDefault="00E55D59" w:rsidP="00E55D59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Arial" w:hAnsi="Arial" w:cs="Arial"/>
          <w:b/>
          <w:bCs/>
          <w:color w:val="2B2B2B"/>
          <w:sz w:val="21"/>
          <w:szCs w:val="21"/>
        </w:rPr>
      </w:pPr>
      <w:r w:rsidRPr="00E55D59">
        <w:rPr>
          <w:rFonts w:ascii="Arial" w:hAnsi="Arial" w:cs="Arial"/>
          <w:b/>
          <w:bCs/>
          <w:color w:val="2B2B2B"/>
          <w:sz w:val="21"/>
          <w:szCs w:val="21"/>
        </w:rPr>
        <w:t>What are some limitations of this dataset</w:t>
      </w:r>
      <w:r>
        <w:rPr>
          <w:rFonts w:ascii="Arial" w:hAnsi="Arial" w:cs="Arial"/>
          <w:b/>
          <w:bCs/>
          <w:color w:val="2B2B2B"/>
          <w:sz w:val="21"/>
          <w:szCs w:val="21"/>
        </w:rPr>
        <w:t>?</w:t>
      </w:r>
    </w:p>
    <w:p w14:paraId="7142A9DB" w14:textId="27FA01DC" w:rsidR="00E55D59" w:rsidRDefault="00724FB9" w:rsidP="00724FB9">
      <w:pPr>
        <w:pStyle w:val="NormalWeb"/>
        <w:spacing w:before="150" w:beforeAutospacing="0" w:after="0" w:afterAutospacing="0" w:line="360" w:lineRule="atLeast"/>
        <w:ind w:left="720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1)</w:t>
      </w:r>
      <w:r w:rsidR="00E55D59">
        <w:rPr>
          <w:rFonts w:ascii="Arial" w:hAnsi="Arial" w:cs="Arial"/>
          <w:color w:val="2B2B2B"/>
          <w:sz w:val="21"/>
          <w:szCs w:val="21"/>
        </w:rPr>
        <w:t xml:space="preserve">The data covers a </w:t>
      </w:r>
      <w:r>
        <w:rPr>
          <w:rFonts w:ascii="Arial" w:hAnsi="Arial" w:cs="Arial"/>
          <w:color w:val="2B2B2B"/>
          <w:sz w:val="21"/>
          <w:szCs w:val="21"/>
        </w:rPr>
        <w:t>10-year</w:t>
      </w:r>
      <w:r w:rsidR="00E55D59">
        <w:rPr>
          <w:rFonts w:ascii="Arial" w:hAnsi="Arial" w:cs="Arial"/>
          <w:color w:val="2B2B2B"/>
          <w:sz w:val="21"/>
          <w:szCs w:val="21"/>
        </w:rPr>
        <w:t xml:space="preserve"> period, where a lot has changed </w:t>
      </w:r>
      <w:r>
        <w:rPr>
          <w:rFonts w:ascii="Arial" w:hAnsi="Arial" w:cs="Arial"/>
          <w:color w:val="2B2B2B"/>
          <w:sz w:val="21"/>
          <w:szCs w:val="21"/>
        </w:rPr>
        <w:t>due</w:t>
      </w:r>
      <w:r w:rsidR="00E55D59">
        <w:rPr>
          <w:rFonts w:ascii="Arial" w:hAnsi="Arial" w:cs="Arial"/>
          <w:color w:val="2B2B2B"/>
          <w:sz w:val="21"/>
          <w:szCs w:val="21"/>
        </w:rPr>
        <w:t xml:space="preserve"> to </w:t>
      </w:r>
      <w:r>
        <w:rPr>
          <w:rFonts w:ascii="Arial" w:hAnsi="Arial" w:cs="Arial"/>
          <w:color w:val="2B2B2B"/>
          <w:sz w:val="21"/>
          <w:szCs w:val="21"/>
        </w:rPr>
        <w:t>the economy</w:t>
      </w:r>
      <w:r w:rsidR="00E55D59">
        <w:rPr>
          <w:rFonts w:ascii="Arial" w:hAnsi="Arial" w:cs="Arial"/>
          <w:color w:val="2B2B2B"/>
          <w:sz w:val="21"/>
          <w:szCs w:val="21"/>
        </w:rPr>
        <w:t xml:space="preserve">, so </w:t>
      </w:r>
      <w:r>
        <w:rPr>
          <w:rFonts w:ascii="Arial" w:hAnsi="Arial" w:cs="Arial"/>
          <w:color w:val="2B2B2B"/>
          <w:sz w:val="21"/>
          <w:szCs w:val="21"/>
        </w:rPr>
        <w:t>it’s</w:t>
      </w:r>
      <w:r w:rsidR="00E55D59">
        <w:rPr>
          <w:rFonts w:ascii="Arial" w:hAnsi="Arial" w:cs="Arial"/>
          <w:color w:val="2B2B2B"/>
          <w:sz w:val="21"/>
          <w:szCs w:val="21"/>
        </w:rPr>
        <w:t xml:space="preserve"> only unfair to compare data from 10 years ago to current data especially when we are analyzing funding </w:t>
      </w:r>
      <w:r>
        <w:rPr>
          <w:rFonts w:ascii="Arial" w:hAnsi="Arial" w:cs="Arial"/>
          <w:color w:val="2B2B2B"/>
          <w:sz w:val="21"/>
          <w:szCs w:val="21"/>
        </w:rPr>
        <w:t xml:space="preserve">and success rates of the campaigns. </w:t>
      </w:r>
    </w:p>
    <w:p w14:paraId="32697DBF" w14:textId="3535BAEC" w:rsidR="00724FB9" w:rsidRDefault="00724FB9" w:rsidP="00724FB9">
      <w:pPr>
        <w:pStyle w:val="NormalWeb"/>
        <w:spacing w:before="150" w:beforeAutospacing="0" w:after="0" w:afterAutospacing="0" w:line="360" w:lineRule="atLeast"/>
        <w:ind w:left="720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2) The data is missing the reasons and factors of why each campaign performed the way it did.</w:t>
      </w:r>
    </w:p>
    <w:p w14:paraId="58E4FA02" w14:textId="67BE7CC0" w:rsidR="00724FB9" w:rsidRDefault="00724FB9" w:rsidP="00724FB9">
      <w:pPr>
        <w:pStyle w:val="NormalWeb"/>
        <w:spacing w:before="150" w:beforeAutospacing="0" w:after="0" w:afterAutospacing="0" w:line="360" w:lineRule="atLeast"/>
        <w:ind w:left="720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3) In this data set we are comparing categories that have nothing to do with each other, and not comparing them to similar industries.</w:t>
      </w:r>
    </w:p>
    <w:p w14:paraId="09C46813" w14:textId="77777777" w:rsidR="00724FB9" w:rsidRDefault="00724FB9" w:rsidP="00724FB9">
      <w:pPr>
        <w:pStyle w:val="NormalWeb"/>
        <w:spacing w:before="150" w:beforeAutospacing="0" w:after="0" w:afterAutospacing="0" w:line="360" w:lineRule="atLeast"/>
        <w:ind w:left="720"/>
        <w:rPr>
          <w:rFonts w:ascii="Arial" w:hAnsi="Arial" w:cs="Arial"/>
          <w:color w:val="2B2B2B"/>
          <w:sz w:val="21"/>
          <w:szCs w:val="21"/>
        </w:rPr>
      </w:pPr>
    </w:p>
    <w:p w14:paraId="066A4636" w14:textId="0E30FA38" w:rsidR="00724FB9" w:rsidRDefault="00724FB9" w:rsidP="00724FB9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Arial" w:hAnsi="Arial" w:cs="Arial"/>
          <w:b/>
          <w:bCs/>
          <w:color w:val="2B2B2B"/>
          <w:sz w:val="21"/>
          <w:szCs w:val="21"/>
        </w:rPr>
      </w:pPr>
      <w:r w:rsidRPr="00724FB9">
        <w:rPr>
          <w:rFonts w:ascii="Arial" w:hAnsi="Arial" w:cs="Arial"/>
          <w:b/>
          <w:bCs/>
          <w:color w:val="2B2B2B"/>
          <w:sz w:val="21"/>
          <w:szCs w:val="21"/>
        </w:rPr>
        <w:t>What are some other possible tables and/or graphs that we could create, and what additional value would they provide?</w:t>
      </w:r>
    </w:p>
    <w:p w14:paraId="02EE0D15" w14:textId="7940E56B" w:rsidR="00724FB9" w:rsidRDefault="00724FB9" w:rsidP="002D142F">
      <w:pPr>
        <w:pStyle w:val="NormalWeb"/>
        <w:spacing w:before="150" w:beforeAutospacing="0" w:after="0" w:afterAutospacing="0" w:line="360" w:lineRule="atLeast"/>
        <w:ind w:left="720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1)</w:t>
      </w:r>
      <w:r w:rsidRPr="00724FB9">
        <w:rPr>
          <w:rFonts w:ascii="Arial" w:hAnsi="Arial" w:cs="Arial"/>
          <w:color w:val="2B2B2B"/>
          <w:sz w:val="21"/>
          <w:szCs w:val="21"/>
        </w:rPr>
        <w:t xml:space="preserve"> </w:t>
      </w:r>
      <w:r>
        <w:rPr>
          <w:rFonts w:ascii="Arial" w:hAnsi="Arial" w:cs="Arial"/>
          <w:color w:val="2B2B2B"/>
          <w:sz w:val="21"/>
          <w:szCs w:val="21"/>
        </w:rPr>
        <w:t xml:space="preserve">Creating pivot tables comparing similar categories and industries and </w:t>
      </w:r>
      <w:r w:rsidR="002D142F">
        <w:rPr>
          <w:rFonts w:ascii="Arial" w:hAnsi="Arial" w:cs="Arial"/>
          <w:color w:val="2B2B2B"/>
          <w:sz w:val="21"/>
          <w:szCs w:val="21"/>
        </w:rPr>
        <w:t>filtering</w:t>
      </w:r>
      <w:r>
        <w:rPr>
          <w:rFonts w:ascii="Arial" w:hAnsi="Arial" w:cs="Arial"/>
          <w:color w:val="2B2B2B"/>
          <w:sz w:val="21"/>
          <w:szCs w:val="21"/>
        </w:rPr>
        <w:t xml:space="preserve"> them by years to avoid the gap in the time frame and category to better analyze the data and find unbiased and fair conclusions.</w:t>
      </w:r>
    </w:p>
    <w:p w14:paraId="2BC5775C" w14:textId="5EA9FAD0" w:rsidR="002D142F" w:rsidRDefault="002D142F" w:rsidP="002D142F">
      <w:pPr>
        <w:pStyle w:val="NormalWeb"/>
        <w:spacing w:before="150" w:beforeAutospacing="0" w:after="0" w:afterAutospacing="0" w:line="360" w:lineRule="atLeast"/>
        <w:ind w:left="720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lastRenderedPageBreak/>
        <w:t xml:space="preserve">2) We can filter the data as I mentioned above such as (dates </w:t>
      </w:r>
      <w:r w:rsidRPr="002D4634">
        <w:rPr>
          <w:rFonts w:ascii="Arial" w:hAnsi="Arial" w:cs="Arial"/>
          <w:color w:val="2B2B2B"/>
          <w:sz w:val="21"/>
          <w:szCs w:val="21"/>
          <w:highlight w:val="yellow"/>
        </w:rPr>
        <w:t>2017-2019</w:t>
      </w:r>
      <w:r>
        <w:rPr>
          <w:rFonts w:ascii="Arial" w:hAnsi="Arial" w:cs="Arial"/>
          <w:color w:val="2B2B2B"/>
          <w:sz w:val="21"/>
          <w:szCs w:val="21"/>
        </w:rPr>
        <w:t>,</w:t>
      </w:r>
      <w:r w:rsidR="002D4634">
        <w:rPr>
          <w:rFonts w:ascii="Arial" w:hAnsi="Arial" w:cs="Arial"/>
          <w:color w:val="2B2B2B"/>
          <w:sz w:val="21"/>
          <w:szCs w:val="21"/>
        </w:rPr>
        <w:t xml:space="preserve"> similar</w:t>
      </w:r>
      <w:r>
        <w:rPr>
          <w:rFonts w:ascii="Arial" w:hAnsi="Arial" w:cs="Arial"/>
          <w:color w:val="2B2B2B"/>
          <w:sz w:val="21"/>
          <w:szCs w:val="21"/>
        </w:rPr>
        <w:t xml:space="preserve"> categories </w:t>
      </w:r>
      <w:proofErr w:type="gramStart"/>
      <w:r>
        <w:rPr>
          <w:rFonts w:ascii="Arial" w:hAnsi="Arial" w:cs="Arial"/>
          <w:color w:val="2B2B2B"/>
          <w:sz w:val="21"/>
          <w:szCs w:val="21"/>
        </w:rPr>
        <w:t xml:space="preserve">( </w:t>
      </w:r>
      <w:r w:rsidRPr="002D4634">
        <w:rPr>
          <w:rFonts w:ascii="Arial" w:hAnsi="Arial" w:cs="Arial"/>
          <w:color w:val="2B2B2B"/>
          <w:sz w:val="21"/>
          <w:szCs w:val="21"/>
          <w:highlight w:val="yellow"/>
        </w:rPr>
        <w:t>film</w:t>
      </w:r>
      <w:proofErr w:type="gramEnd"/>
      <w:r w:rsidRPr="002D4634">
        <w:rPr>
          <w:rFonts w:ascii="Arial" w:hAnsi="Arial" w:cs="Arial"/>
          <w:color w:val="2B2B2B"/>
          <w:sz w:val="21"/>
          <w:szCs w:val="21"/>
          <w:highlight w:val="yellow"/>
        </w:rPr>
        <w:t xml:space="preserve"> &amp;video, music, games,</w:t>
      </w:r>
      <w:r w:rsidR="002D4634" w:rsidRPr="002D4634">
        <w:rPr>
          <w:rFonts w:ascii="Arial" w:hAnsi="Arial" w:cs="Arial"/>
          <w:color w:val="2B2B2B"/>
          <w:sz w:val="21"/>
          <w:szCs w:val="21"/>
          <w:highlight w:val="yellow"/>
        </w:rPr>
        <w:t xml:space="preserve"> technology</w:t>
      </w:r>
      <w:r w:rsidR="002D4634">
        <w:rPr>
          <w:rFonts w:ascii="Arial" w:hAnsi="Arial" w:cs="Arial"/>
          <w:color w:val="2B2B2B"/>
          <w:sz w:val="21"/>
          <w:szCs w:val="21"/>
        </w:rPr>
        <w:t>)</w:t>
      </w:r>
      <w:r w:rsidR="00DE5471">
        <w:rPr>
          <w:rFonts w:ascii="Arial" w:hAnsi="Arial" w:cs="Arial"/>
          <w:color w:val="2B2B2B"/>
          <w:sz w:val="21"/>
          <w:szCs w:val="21"/>
        </w:rPr>
        <w:t>. And create a bar chart for both successful and failed campaigns.</w:t>
      </w:r>
    </w:p>
    <w:p w14:paraId="27527B76" w14:textId="3AA8A8FA" w:rsidR="006C4550" w:rsidRDefault="006C4550" w:rsidP="002D142F">
      <w:pPr>
        <w:pStyle w:val="NormalWeb"/>
        <w:spacing w:before="150" w:beforeAutospacing="0" w:after="0" w:afterAutospacing="0" w:line="360" w:lineRule="atLeast"/>
        <w:ind w:left="720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 xml:space="preserve">3) Create a bar chart for each category to see the </w:t>
      </w:r>
      <w:r w:rsidR="001406A5">
        <w:rPr>
          <w:rFonts w:ascii="Arial" w:hAnsi="Arial" w:cs="Arial"/>
          <w:color w:val="2B2B2B"/>
          <w:sz w:val="21"/>
          <w:szCs w:val="21"/>
        </w:rPr>
        <w:t>success rate</w:t>
      </w:r>
      <w:r w:rsidR="00B207BB">
        <w:rPr>
          <w:rFonts w:ascii="Arial" w:hAnsi="Arial" w:cs="Arial"/>
          <w:color w:val="2B2B2B"/>
          <w:sz w:val="21"/>
          <w:szCs w:val="21"/>
        </w:rPr>
        <w:t xml:space="preserve"> by comparing the </w:t>
      </w:r>
      <w:r w:rsidR="001406A5">
        <w:rPr>
          <w:rFonts w:ascii="Arial" w:hAnsi="Arial" w:cs="Arial"/>
          <w:color w:val="2B2B2B"/>
          <w:sz w:val="21"/>
          <w:szCs w:val="21"/>
        </w:rPr>
        <w:t>funding goal</w:t>
      </w:r>
      <w:r w:rsidR="000A5DEF">
        <w:rPr>
          <w:rFonts w:ascii="Arial" w:hAnsi="Arial" w:cs="Arial"/>
          <w:color w:val="2B2B2B"/>
          <w:sz w:val="21"/>
          <w:szCs w:val="21"/>
        </w:rPr>
        <w:t xml:space="preserve"> and the amount pledged.</w:t>
      </w:r>
    </w:p>
    <w:p w14:paraId="66BBC9A8" w14:textId="01788B24" w:rsidR="00724FB9" w:rsidRDefault="00724FB9" w:rsidP="00724FB9">
      <w:pPr>
        <w:pStyle w:val="NormalWeb"/>
        <w:spacing w:before="150" w:beforeAutospacing="0" w:after="0" w:afterAutospacing="0" w:line="360" w:lineRule="atLeast"/>
        <w:ind w:left="720"/>
        <w:rPr>
          <w:rFonts w:ascii="Arial" w:hAnsi="Arial" w:cs="Arial"/>
          <w:color w:val="2B2B2B"/>
          <w:sz w:val="21"/>
          <w:szCs w:val="21"/>
        </w:rPr>
      </w:pPr>
    </w:p>
    <w:p w14:paraId="3A215AB6" w14:textId="77777777" w:rsidR="00724FB9" w:rsidRPr="00724FB9" w:rsidRDefault="00724FB9" w:rsidP="00724FB9">
      <w:pPr>
        <w:pStyle w:val="NormalWeb"/>
        <w:spacing w:before="150" w:beforeAutospacing="0" w:after="0" w:afterAutospacing="0" w:line="360" w:lineRule="atLeast"/>
        <w:ind w:left="720"/>
        <w:rPr>
          <w:rFonts w:ascii="Arial" w:hAnsi="Arial" w:cs="Arial"/>
          <w:b/>
          <w:bCs/>
          <w:color w:val="2B2B2B"/>
          <w:sz w:val="21"/>
          <w:szCs w:val="21"/>
        </w:rPr>
      </w:pPr>
    </w:p>
    <w:sectPr w:rsidR="00724FB9" w:rsidRPr="00724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A7117"/>
    <w:multiLevelType w:val="multilevel"/>
    <w:tmpl w:val="96C4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713508"/>
    <w:multiLevelType w:val="multilevel"/>
    <w:tmpl w:val="49D2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F8582A"/>
    <w:multiLevelType w:val="multilevel"/>
    <w:tmpl w:val="4720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7022140">
    <w:abstractNumId w:val="0"/>
  </w:num>
  <w:num w:numId="2" w16cid:durableId="1848133351">
    <w:abstractNumId w:val="1"/>
  </w:num>
  <w:num w:numId="3" w16cid:durableId="4923354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56A"/>
    <w:rsid w:val="000A5DEF"/>
    <w:rsid w:val="00105757"/>
    <w:rsid w:val="001406A5"/>
    <w:rsid w:val="00282718"/>
    <w:rsid w:val="002D142F"/>
    <w:rsid w:val="002D4634"/>
    <w:rsid w:val="003C356A"/>
    <w:rsid w:val="005940BB"/>
    <w:rsid w:val="005E2233"/>
    <w:rsid w:val="006C4550"/>
    <w:rsid w:val="00724FB9"/>
    <w:rsid w:val="00B207BB"/>
    <w:rsid w:val="00C469D4"/>
    <w:rsid w:val="00DE5471"/>
    <w:rsid w:val="00E5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0B60F"/>
  <w15:chartTrackingRefBased/>
  <w15:docId w15:val="{48544F3A-E25C-458B-B121-60E4E0EF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3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5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ghabboun</dc:creator>
  <cp:keywords/>
  <dc:description/>
  <cp:lastModifiedBy>ruby ghabboun</cp:lastModifiedBy>
  <cp:revision>2</cp:revision>
  <dcterms:created xsi:type="dcterms:W3CDTF">2023-09-15T23:10:00Z</dcterms:created>
  <dcterms:modified xsi:type="dcterms:W3CDTF">2023-09-15T23:10:00Z</dcterms:modified>
</cp:coreProperties>
</file>