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134"/>
        <w:gridCol w:w="8391"/>
      </w:tblGrid>
      <w:tr>
        <w:tc>
          <w:tcPr>
            <w:tcW w:type="dxa" w:w="1134"/>
            <w:vAlign w:val="center"/>
          </w:tcPr>
          <w:p>
            <w:r>
              <w:drawing>
                <wp:inline xmlns:a="http://schemas.openxmlformats.org/drawingml/2006/main" xmlns:pic="http://schemas.openxmlformats.org/drawingml/2006/picture">
                  <wp:extent cx="576000" cy="576000"/>
                  <wp:docPr id="100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76000" cy="576000"/>
                          </a:xfrm>
                          <a:prstGeom prst="rect"/>
                        </pic:spPr>
                      </pic:pic>
                    </a:graphicData>
                  </a:graphic>
                </wp:inline>
              </w:drawing>
            </w:r>
          </w:p>
        </w:tc>
        <w:tc>
          <w:tcPr>
            <w:tcW w:type="dxa" w:w="8391"/>
            <w:vAlign w:val="center"/>
          </w:tcPr>
          <w:p>
            <w:pPr>
              <w:spacing w:after="0"/>
            </w:pPr>
            <w:r>
              <w:rPr>
                <w:rFonts w:ascii="Calibri" w:hAnsi="Calibri"/>
                <w:b/>
                <w:i w:val="0"/>
                <w:color w:val="1F2937"/>
                <w:sz w:val="30"/>
              </w:rPr>
              <w:t>PT ARUNIKA DATA NUSANTARA</w:t>
            </w:r>
          </w:p>
          <w:p>
            <w:pPr>
              <w:spacing w:after="0"/>
            </w:pPr>
            <w:r>
              <w:rPr>
                <w:rFonts w:ascii="Calibri" w:hAnsi="Calibri"/>
                <w:b w:val="0"/>
                <w:i w:val="0"/>
                <w:color w:val="6B7280"/>
                <w:sz w:val="17"/>
              </w:rPr>
              <w:t>Gedung Arunika Lt. 7, Jl. Contoh Raya No. 17, Jakarta Selatan 12950</w:t>
            </w:r>
          </w:p>
          <w:p>
            <w:pPr>
              <w:spacing w:after="0"/>
            </w:pPr>
            <w:r>
              <w:rPr>
                <w:rFonts w:ascii="Calibri" w:hAnsi="Calibri"/>
                <w:b w:val="0"/>
                <w:i w:val="0"/>
                <w:color w:val="6B7280"/>
                <w:sz w:val="17"/>
              </w:rPr>
              <w:t>Telp (021) 555-0170  ·  sekretariat@arunika.example  ·  www.arunika.example</w:t>
            </w:r>
          </w:p>
        </w:tc>
      </w:tr>
    </w:tbl>
    <w:p>
      <w:pPr>
        <w:spacing w:before="0" w:after="160" w:line="144" w:lineRule="auto"/>
        <w:pBdr>
          <w:bottom w:val="single" w:sz="18" w:space="4" w:color="B46A0C"/>
        </w:pBdr>
      </w:pPr>
    </w:p>
    <w:p>
      <w:pPr>
        <w:spacing w:before="0" w:after="0" w:line="264" w:lineRule="auto"/>
        <w:jc w:val="center"/>
      </w:pPr>
      <w:r>
        <w:rPr>
          <w:rFonts w:ascii="Calibri" w:hAnsi="Calibri"/>
          <w:b/>
          <w:i w:val="0"/>
          <w:color w:val="1F2937"/>
          <w:sz w:val="27"/>
        </w:rPr>
        <w:t>MEMO PERMINTAAN PENGADAAN BARANG/JASA</w:t>
      </w:r>
    </w:p>
    <w:p>
      <w:pPr>
        <w:spacing w:before="0" w:after="200" w:line="264" w:lineRule="auto"/>
        <w:jc w:val="center"/>
      </w:pPr>
      <w:r>
        <w:rPr>
          <w:rFonts w:ascii="Calibri" w:hAnsi="Calibri"/>
          <w:b w:val="0"/>
          <w:i w:val="0"/>
          <w:color w:val="6B7280"/>
          <w:sz w:val="20"/>
        </w:rPr>
        <w:t xml:space="preserve">Nomor: MPP/DAI/2026/10/0001</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494"/>
        <w:gridCol w:w="226"/>
        <w:gridCol w:w="7030"/>
      </w:tblGrid>
      <w:tr>
        <w:tc>
          <w:tcPr>
            <w:tcW w:type="dxa" w:w="2494"/>
            <w:vAlign w:val="center"/>
            <w:tcMar>
              <w:top w:w="25" w:type="dxa"/>
              <w:bottom w:w="25" w:type="dxa"/>
              <w:start w:w="40" w:type="dxa"/>
              <w:end w:w="40" w:type="dxa"/>
            </w:tcMar>
          </w:tcPr>
          <w:p>
            <w:pPr>
              <w:spacing w:after="0" w:before="0"/>
            </w:pPr>
            <w:r/>
            <w:r>
              <w:rPr>
                <w:rFonts w:ascii="Calibri" w:hAnsi="Calibri"/>
                <w:b/>
                <w:i w:val="0"/>
                <w:color w:val="1F2937"/>
                <w:sz w:val="20"/>
              </w:rPr>
              <w:t>Kepada</w:t>
            </w:r>
          </w:p>
        </w:tc>
        <w:tc>
          <w:tcPr>
            <w:tcW w:type="dxa" w:w="227"/>
            <w:vAlign w:val="center"/>
            <w:tcMar>
              <w:top w:w="25" w:type="dxa"/>
              <w:bottom w:w="25" w:type="dxa"/>
              <w:start w:w="40" w:type="dxa"/>
              <w:end w:w="40" w:type="dxa"/>
            </w:tcMar>
          </w:tcPr>
          <w:p>
            <w:pPr>
              <w:spacing w:after="0" w:before="0"/>
            </w:pPr>
            <w:r/>
            <w:r>
              <w:rPr>
                <w:rFonts w:ascii="Calibri" w:hAnsi="Calibri"/>
                <w:b w:val="0"/>
                <w:i w:val="0"/>
                <w:sz w:val="20"/>
              </w:rPr>
              <w:t>:</w:t>
            </w:r>
          </w:p>
        </w:tc>
        <w:tc>
          <w:tcPr>
            <w:tcW w:type="dxa" w:w="7030"/>
            <w:vAlign w:val="center"/>
            <w:tcMar>
              <w:top w:w="25" w:type="dxa"/>
              <w:bottom w:w="25" w:type="dxa"/>
              <w:start w:w="40" w:type="dxa"/>
              <w:end w:w="40" w:type="dxa"/>
            </w:tcMar>
          </w:tcPr>
          <w:p>
            <w:pPr>
              <w:spacing w:after="0" w:before="0"/>
            </w:pPr>
            <w:r/>
            <w:r>
              <w:rPr>
                <w:rFonts w:ascii="Calibri" w:hAnsi="Calibri"/>
                <w:b w:val="0"/>
                <w:i w:val="0"/>
                <w:sz w:val="20"/>
              </w:rPr>
              <w:t xml:space="preserve">Kepala Unit Pengadaan</w:t>
            </w:r>
          </w:p>
        </w:tc>
      </w:tr>
      <w:tr>
        <w:tc>
          <w:tcPr>
            <w:tcW w:type="dxa" w:w="2494"/>
            <w:vAlign w:val="center"/>
            <w:tcMar>
              <w:top w:w="25" w:type="dxa"/>
              <w:bottom w:w="25" w:type="dxa"/>
              <w:start w:w="40" w:type="dxa"/>
              <w:end w:w="40" w:type="dxa"/>
            </w:tcMar>
          </w:tcPr>
          <w:p>
            <w:pPr>
              <w:spacing w:after="0" w:before="0"/>
            </w:pPr>
            <w:r/>
            <w:r>
              <w:rPr>
                <w:rFonts w:ascii="Calibri" w:hAnsi="Calibri"/>
                <w:b/>
                <w:i w:val="0"/>
                <w:color w:val="1F2937"/>
                <w:sz w:val="20"/>
              </w:rPr>
              <w:t>Dari</w:t>
            </w:r>
          </w:p>
        </w:tc>
        <w:tc>
          <w:tcPr>
            <w:tcW w:type="dxa" w:w="227"/>
            <w:vAlign w:val="center"/>
            <w:tcMar>
              <w:top w:w="25" w:type="dxa"/>
              <w:bottom w:w="25" w:type="dxa"/>
              <w:start w:w="40" w:type="dxa"/>
              <w:end w:w="40" w:type="dxa"/>
            </w:tcMar>
          </w:tcPr>
          <w:p>
            <w:pPr>
              <w:spacing w:after="0" w:before="0"/>
            </w:pPr>
            <w:r/>
            <w:r>
              <w:rPr>
                <w:rFonts w:ascii="Calibri" w:hAnsi="Calibri"/>
                <w:b w:val="0"/>
                <w:i w:val="0"/>
                <w:sz w:val="20"/>
              </w:rPr>
              <w:t>:</w:t>
            </w:r>
          </w:p>
        </w:tc>
        <w:tc>
          <w:tcPr>
            <w:tcW w:type="dxa" w:w="7030"/>
            <w:vAlign w:val="center"/>
            <w:tcMar>
              <w:top w:w="25" w:type="dxa"/>
              <w:bottom w:w="25" w:type="dxa"/>
              <w:start w:w="40" w:type="dxa"/>
              <w:end w:w="40" w:type="dxa"/>
            </w:tcMar>
          </w:tcPr>
          <w:p>
            <w:pPr>
              <w:spacing w:after="0" w:before="0"/>
            </w:pPr>
            <w:r/>
            <w:r>
              <w:rPr>
                <w:rFonts w:ascii="Calibri" w:hAnsi="Calibri"/>
                <w:b w:val="0"/>
                <w:i w:val="0"/>
                <w:sz w:val="20"/>
              </w:rPr>
              <w:t xml:space="preserve">Manajer Data Engineering – Divisi Data &amp; AI</w:t>
            </w:r>
          </w:p>
        </w:tc>
      </w:tr>
      <w:tr>
        <w:tc>
          <w:tcPr>
            <w:tcW w:type="dxa" w:w="2494"/>
            <w:vAlign w:val="center"/>
            <w:tcMar>
              <w:top w:w="25" w:type="dxa"/>
              <w:bottom w:w="25" w:type="dxa"/>
              <w:start w:w="40" w:type="dxa"/>
              <w:end w:w="40" w:type="dxa"/>
            </w:tcMar>
          </w:tcPr>
          <w:p>
            <w:pPr>
              <w:spacing w:after="0" w:before="0"/>
            </w:pPr>
            <w:r/>
            <w:r>
              <w:rPr>
                <w:rFonts w:ascii="Calibri" w:hAnsi="Calibri"/>
                <w:b/>
                <w:i w:val="0"/>
                <w:color w:val="1F2937"/>
                <w:sz w:val="20"/>
              </w:rPr>
              <w:t>Tanggal</w:t>
            </w:r>
          </w:p>
        </w:tc>
        <w:tc>
          <w:tcPr>
            <w:tcW w:type="dxa" w:w="227"/>
            <w:vAlign w:val="center"/>
            <w:tcMar>
              <w:top w:w="25" w:type="dxa"/>
              <w:bottom w:w="25" w:type="dxa"/>
              <w:start w:w="40" w:type="dxa"/>
              <w:end w:w="40" w:type="dxa"/>
            </w:tcMar>
          </w:tcPr>
          <w:p>
            <w:pPr>
              <w:spacing w:after="0" w:before="0"/>
            </w:pPr>
            <w:r/>
            <w:r>
              <w:rPr>
                <w:rFonts w:ascii="Calibri" w:hAnsi="Calibri"/>
                <w:b w:val="0"/>
                <w:i w:val="0"/>
                <w:sz w:val="20"/>
              </w:rPr>
              <w:t>:</w:t>
            </w:r>
          </w:p>
        </w:tc>
        <w:tc>
          <w:tcPr>
            <w:tcW w:type="dxa" w:w="7030"/>
            <w:vAlign w:val="center"/>
            <w:tcMar>
              <w:top w:w="25" w:type="dxa"/>
              <w:bottom w:w="25" w:type="dxa"/>
              <w:start w:w="40" w:type="dxa"/>
              <w:end w:w="40" w:type="dxa"/>
            </w:tcMar>
          </w:tcPr>
          <w:p>
            <w:pPr>
              <w:spacing w:after="0" w:before="0"/>
            </w:pPr>
            <w:r/>
            <w:r>
              <w:rPr>
                <w:rFonts w:ascii="Calibri" w:hAnsi="Calibri"/>
                <w:b w:val="0"/>
                <w:i w:val="0"/>
                <w:sz w:val="20"/>
              </w:rPr>
              <w:t xml:space="preserve">5 Oktober 2026</w:t>
            </w:r>
          </w:p>
        </w:tc>
      </w:tr>
      <w:tr>
        <w:tc>
          <w:tcPr>
            <w:tcW w:type="dxa" w:w="2494"/>
            <w:vAlign w:val="center"/>
            <w:tcMar>
              <w:top w:w="25" w:type="dxa"/>
              <w:bottom w:w="25" w:type="dxa"/>
              <w:start w:w="40" w:type="dxa"/>
              <w:end w:w="40" w:type="dxa"/>
            </w:tcMar>
          </w:tcPr>
          <w:p>
            <w:pPr>
              <w:spacing w:after="0" w:before="0"/>
            </w:pPr>
            <w:r/>
            <w:r>
              <w:rPr>
                <w:rFonts w:ascii="Calibri" w:hAnsi="Calibri"/>
                <w:b/>
                <w:i w:val="0"/>
                <w:color w:val="1F2937"/>
                <w:sz w:val="20"/>
              </w:rPr>
              <w:t>Perihal</w:t>
            </w:r>
          </w:p>
        </w:tc>
        <w:tc>
          <w:tcPr>
            <w:tcW w:type="dxa" w:w="227"/>
            <w:vAlign w:val="center"/>
            <w:tcMar>
              <w:top w:w="25" w:type="dxa"/>
              <w:bottom w:w="25" w:type="dxa"/>
              <w:start w:w="40" w:type="dxa"/>
              <w:end w:w="40" w:type="dxa"/>
            </w:tcMar>
          </w:tcPr>
          <w:p>
            <w:pPr>
              <w:spacing w:after="0" w:before="0"/>
            </w:pPr>
            <w:r/>
            <w:r>
              <w:rPr>
                <w:rFonts w:ascii="Calibri" w:hAnsi="Calibri"/>
                <w:b w:val="0"/>
                <w:i w:val="0"/>
                <w:sz w:val="20"/>
              </w:rPr>
              <w:t>:</w:t>
            </w:r>
          </w:p>
        </w:tc>
        <w:tc>
          <w:tcPr>
            <w:tcW w:type="dxa" w:w="7030"/>
            <w:vAlign w:val="center"/>
            <w:tcMar>
              <w:top w:w="25" w:type="dxa"/>
              <w:bottom w:w="25" w:type="dxa"/>
              <w:start w:w="40" w:type="dxa"/>
              <w:end w:w="40" w:type="dxa"/>
            </w:tcMar>
          </w:tcPr>
          <w:p>
            <w:pPr>
              <w:spacing w:after="0" w:before="0"/>
            </w:pPr>
            <w:r/>
            <w:r>
              <w:rPr>
                <w:rFonts w:ascii="Calibri" w:hAnsi="Calibri"/>
                <w:b w:val="0"/>
                <w:i w:val="0"/>
                <w:sz w:val="20"/>
              </w:rPr>
              <w:t xml:space="preserve">Pengadaan 12 unit laptop dan docking station untuk tim data</w:t>
            </w:r>
          </w:p>
        </w:tc>
      </w:tr>
      <w:tr>
        <w:tc>
          <w:tcPr>
            <w:tcW w:type="dxa" w:w="2494"/>
            <w:vAlign w:val="center"/>
            <w:tcMar>
              <w:top w:w="25" w:type="dxa"/>
              <w:bottom w:w="25" w:type="dxa"/>
              <w:start w:w="40" w:type="dxa"/>
              <w:end w:w="40" w:type="dxa"/>
            </w:tcMar>
          </w:tcPr>
          <w:p>
            <w:pPr>
              <w:spacing w:after="0" w:before="0"/>
            </w:pPr>
            <w:r/>
            <w:r>
              <w:rPr>
                <w:rFonts w:ascii="Calibri" w:hAnsi="Calibri"/>
                <w:b/>
                <w:i w:val="0"/>
                <w:color w:val="1F2937"/>
                <w:sz w:val="20"/>
              </w:rPr>
              <w:t>Jenis pengadaan</w:t>
            </w:r>
          </w:p>
        </w:tc>
        <w:tc>
          <w:tcPr>
            <w:tcW w:type="dxa" w:w="227"/>
            <w:vAlign w:val="center"/>
            <w:tcMar>
              <w:top w:w="25" w:type="dxa"/>
              <w:bottom w:w="25" w:type="dxa"/>
              <w:start w:w="40" w:type="dxa"/>
              <w:end w:w="40" w:type="dxa"/>
            </w:tcMar>
          </w:tcPr>
          <w:p>
            <w:pPr>
              <w:spacing w:after="0" w:before="0"/>
            </w:pPr>
            <w:r/>
            <w:r>
              <w:rPr>
                <w:rFonts w:ascii="Calibri" w:hAnsi="Calibri"/>
                <w:b w:val="0"/>
                <w:i w:val="0"/>
                <w:sz w:val="20"/>
              </w:rPr>
              <w:t>:</w:t>
            </w:r>
          </w:p>
        </w:tc>
        <w:tc>
          <w:tcPr>
            <w:tcW w:type="dxa" w:w="7030"/>
            <w:vAlign w:val="center"/>
            <w:tcMar>
              <w:top w:w="25" w:type="dxa"/>
              <w:bottom w:w="25" w:type="dxa"/>
              <w:start w:w="40" w:type="dxa"/>
              <w:end w:w="40" w:type="dxa"/>
            </w:tcMar>
          </w:tcPr>
          <w:p>
            <w:pPr>
              <w:spacing w:after="0" w:before="0"/>
            </w:pPr>
            <w:r/>
            <w:r>
              <w:rPr>
                <w:rFonts w:ascii="Calibri" w:hAnsi="Calibri"/>
                <w:b w:val="0"/>
                <w:i w:val="0"/>
                <w:sz w:val="20"/>
              </w:rPr>
              <w:t xml:space="preserve">Barang</w:t>
            </w:r>
          </w:p>
        </w:tc>
      </w:tr>
      <w:tr>
        <w:tc>
          <w:tcPr>
            <w:tcW w:type="dxa" w:w="2494"/>
            <w:vAlign w:val="center"/>
            <w:tcMar>
              <w:top w:w="25" w:type="dxa"/>
              <w:bottom w:w="25" w:type="dxa"/>
              <w:start w:w="40" w:type="dxa"/>
              <w:end w:w="40" w:type="dxa"/>
            </w:tcMar>
          </w:tcPr>
          <w:p>
            <w:pPr>
              <w:spacing w:after="0" w:before="0"/>
            </w:pPr>
            <w:r/>
            <w:r>
              <w:rPr>
                <w:rFonts w:ascii="Calibri" w:hAnsi="Calibri"/>
                <w:b/>
                <w:i w:val="0"/>
                <w:color w:val="1F2937"/>
                <w:sz w:val="20"/>
              </w:rPr>
              <w:t>Dibutuhkan paling lambat</w:t>
            </w:r>
          </w:p>
        </w:tc>
        <w:tc>
          <w:tcPr>
            <w:tcW w:type="dxa" w:w="227"/>
            <w:vAlign w:val="center"/>
            <w:tcMar>
              <w:top w:w="25" w:type="dxa"/>
              <w:bottom w:w="25" w:type="dxa"/>
              <w:start w:w="40" w:type="dxa"/>
              <w:end w:w="40" w:type="dxa"/>
            </w:tcMar>
          </w:tcPr>
          <w:p>
            <w:pPr>
              <w:spacing w:after="0" w:before="0"/>
            </w:pPr>
            <w:r/>
            <w:r>
              <w:rPr>
                <w:rFonts w:ascii="Calibri" w:hAnsi="Calibri"/>
                <w:b w:val="0"/>
                <w:i w:val="0"/>
                <w:sz w:val="20"/>
              </w:rPr>
              <w:t>:</w:t>
            </w:r>
          </w:p>
        </w:tc>
        <w:tc>
          <w:tcPr>
            <w:tcW w:type="dxa" w:w="7030"/>
            <w:vAlign w:val="center"/>
            <w:tcMar>
              <w:top w:w="25" w:type="dxa"/>
              <w:bottom w:w="25" w:type="dxa"/>
              <w:start w:w="40" w:type="dxa"/>
              <w:end w:w="40" w:type="dxa"/>
            </w:tcMar>
          </w:tcPr>
          <w:p>
            <w:pPr>
              <w:spacing w:after="0" w:before="0"/>
            </w:pPr>
            <w:r/>
            <w:r>
              <w:rPr>
                <w:rFonts w:ascii="Calibri" w:hAnsi="Calibri"/>
                <w:b w:val="0"/>
                <w:i w:val="0"/>
                <w:sz w:val="20"/>
              </w:rPr>
              <w:t xml:space="preserve">16 November 2026</w:t>
            </w:r>
          </w:p>
        </w:tc>
      </w:tr>
      <w:tr>
        <w:tc>
          <w:tcPr>
            <w:tcW w:type="dxa" w:w="2494"/>
            <w:vAlign w:val="center"/>
            <w:tcMar>
              <w:top w:w="25" w:type="dxa"/>
              <w:bottom w:w="25" w:type="dxa"/>
              <w:start w:w="40" w:type="dxa"/>
              <w:end w:w="40" w:type="dxa"/>
            </w:tcMar>
          </w:tcPr>
          <w:p>
            <w:pPr>
              <w:spacing w:after="0" w:before="0"/>
            </w:pPr>
            <w:r/>
            <w:r>
              <w:rPr>
                <w:rFonts w:ascii="Calibri" w:hAnsi="Calibri"/>
                <w:b/>
                <w:i w:val="0"/>
                <w:color w:val="1F2937"/>
                <w:sz w:val="20"/>
              </w:rPr>
              <w:t>Sumber anggaran</w:t>
            </w:r>
          </w:p>
        </w:tc>
        <w:tc>
          <w:tcPr>
            <w:tcW w:type="dxa" w:w="227"/>
            <w:vAlign w:val="center"/>
            <w:tcMar>
              <w:top w:w="25" w:type="dxa"/>
              <w:bottom w:w="25" w:type="dxa"/>
              <w:start w:w="40" w:type="dxa"/>
              <w:end w:w="40" w:type="dxa"/>
            </w:tcMar>
          </w:tcPr>
          <w:p>
            <w:pPr>
              <w:spacing w:after="0" w:before="0"/>
            </w:pPr>
            <w:r/>
            <w:r>
              <w:rPr>
                <w:rFonts w:ascii="Calibri" w:hAnsi="Calibri"/>
                <w:b w:val="0"/>
                <w:i w:val="0"/>
                <w:sz w:val="20"/>
              </w:rPr>
              <w:t>:</w:t>
            </w:r>
          </w:p>
        </w:tc>
        <w:tc>
          <w:tcPr>
            <w:tcW w:type="dxa" w:w="7030"/>
            <w:vAlign w:val="center"/>
            <w:tcMar>
              <w:top w:w="25" w:type="dxa"/>
              <w:bottom w:w="25" w:type="dxa"/>
              <w:start w:w="40" w:type="dxa"/>
              <w:end w:w="40" w:type="dxa"/>
            </w:tcMar>
          </w:tcPr>
          <w:p>
            <w:pPr>
              <w:spacing w:after="0" w:before="0"/>
            </w:pPr>
            <w:r/>
            <w:r>
              <w:rPr>
                <w:rFonts w:ascii="Calibri" w:hAnsi="Calibri"/>
                <w:b w:val="0"/>
                <w:i w:val="0"/>
                <w:sz w:val="20"/>
              </w:rPr>
              <w:t xml:space="preserve">Anggaran Capex Divisi Data &amp; AI 2026</w:t>
            </w:r>
          </w:p>
        </w:tc>
      </w:tr>
    </w:tbl>
    <w:p>
      <w:pPr>
        <w:keepNext/>
        <w:spacing w:before="200" w:after="80" w:line="264" w:lineRule="auto"/>
      </w:pPr>
      <w:r>
        <w:rPr>
          <w:rFonts w:ascii="Calibri" w:hAnsi="Calibri"/>
          <w:b/>
          <w:i w:val="0"/>
          <w:color w:val="B46A0C"/>
          <w:sz w:val="21"/>
        </w:rPr>
        <w:t>1. LATAR BELAKANG DAN JUSTIFIKASI</w:t>
      </w:r>
    </w:p>
    <w:p>
      <w:pPr>
        <w:spacing w:before="0" w:after="80" w:line="264" w:lineRule="auto"/>
        <w:jc w:val="both"/>
      </w:pPr>
      <w:r>
        <w:rPr>
          <w:rFonts w:ascii="Calibri" w:hAnsi="Calibri"/>
          <w:b w:val="0"/>
          <w:i w:val="0"/>
        </w:rPr>
        <w:t xml:space="preserve">Tim data bertambah 12 orang pada kuartal IV 2026 untuk proyek asisten back-office berbasis LLM. Laptop yang ada tidak mampu menjalankan notebook dan kontainer pengembangan secara lokal, sehingga pekerjaan menumpuk di server bersama. Tanpa perangkat baru, jadwal pilot Desember 2026 mundur minimal satu bulan.</w:t>
      </w:r>
    </w:p>
    <w:p>
      <w:pPr>
        <w:keepNext/>
        <w:spacing w:before="200" w:after="80" w:line="264" w:lineRule="auto"/>
      </w:pPr>
      <w:r>
        <w:rPr>
          <w:rFonts w:ascii="Calibri" w:hAnsi="Calibri"/>
          <w:b/>
          <w:i w:val="0"/>
          <w:color w:val="B46A0C"/>
          <w:sz w:val="21"/>
        </w:rPr>
        <w:t>2. RINCIAN KEBUTUHAN</w:t>
      </w:r>
    </w:p>
    <w:tbl>
      <w:tblPr>
        <w:tblW w:type="auto" w:w="0"/>
        <w:jc w:val="center"/>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453"/>
        <w:gridCol w:w="1927"/>
        <w:gridCol w:w="2608"/>
        <w:gridCol w:w="567"/>
        <w:gridCol w:w="850"/>
        <w:gridCol w:w="1530"/>
        <w:gridCol w:w="1587"/>
      </w:tblGrid>
      <w:tr>
        <w:trPr>
          <w:tblHeader w:val="true"/>
        </w:trPr>
        <w:tc>
          <w:tcPr>
            <w:tcW w:type="dxa" w:w="454"/>
            <w:vAlign w:val="center"/>
            <w:tcMar>
              <w:top w:w="60" w:type="dxa"/>
              <w:bottom w:w="60" w:type="dxa"/>
              <w:start w:w="90" w:type="dxa"/>
              <w:end w:w="90" w:type="dxa"/>
            </w:tcMar>
            <w:shd w:val="clear" w:color="auto" w:fill="1F2937"/>
          </w:tcPr>
          <w:p>
            <w:pPr>
              <w:spacing w:after="0" w:before="0"/>
              <w:jc w:val="right"/>
            </w:pPr>
            <w:r/>
            <w:r>
              <w:rPr>
                <w:rFonts w:ascii="Calibri" w:hAnsi="Calibri"/>
                <w:b/>
                <w:i w:val="0"/>
                <w:color w:val="FFFFFF"/>
                <w:sz w:val="18"/>
              </w:rPr>
              <w:t>No</w:t>
            </w:r>
          </w:p>
        </w:tc>
        <w:tc>
          <w:tcPr>
            <w:tcW w:type="dxa" w:w="1928"/>
            <w:vAlign w:val="center"/>
            <w:tcMar>
              <w:top w:w="60" w:type="dxa"/>
              <w:bottom w:w="60" w:type="dxa"/>
              <w:start w:w="90" w:type="dxa"/>
              <w:end w:w="90" w:type="dxa"/>
            </w:tcMar>
            <w:shd w:val="clear" w:color="auto" w:fill="1F2937"/>
          </w:tcPr>
          <w:p>
            <w:pPr>
              <w:spacing w:after="0" w:before="0"/>
            </w:pPr>
            <w:r/>
            <w:r>
              <w:rPr>
                <w:rFonts w:ascii="Calibri" w:hAnsi="Calibri"/>
                <w:b/>
                <w:i w:val="0"/>
                <w:color w:val="FFFFFF"/>
                <w:sz w:val="18"/>
              </w:rPr>
              <w:t>Uraian</w:t>
            </w:r>
          </w:p>
        </w:tc>
        <w:tc>
          <w:tcPr>
            <w:tcW w:type="dxa" w:w="2608"/>
            <w:vAlign w:val="center"/>
            <w:tcMar>
              <w:top w:w="60" w:type="dxa"/>
              <w:bottom w:w="60" w:type="dxa"/>
              <w:start w:w="90" w:type="dxa"/>
              <w:end w:w="90" w:type="dxa"/>
            </w:tcMar>
            <w:shd w:val="clear" w:color="auto" w:fill="1F2937"/>
          </w:tcPr>
          <w:p>
            <w:pPr>
              <w:spacing w:after="0" w:before="0"/>
            </w:pPr>
            <w:r/>
            <w:r>
              <w:rPr>
                <w:rFonts w:ascii="Calibri" w:hAnsi="Calibri"/>
                <w:b/>
                <w:i w:val="0"/>
                <w:color w:val="FFFFFF"/>
                <w:sz w:val="18"/>
              </w:rPr>
              <w:t>Spesifikasi</w:t>
            </w:r>
          </w:p>
        </w:tc>
        <w:tc>
          <w:tcPr>
            <w:tcW w:type="dxa" w:w="567"/>
            <w:vAlign w:val="center"/>
            <w:tcMar>
              <w:top w:w="60" w:type="dxa"/>
              <w:bottom w:w="60" w:type="dxa"/>
              <w:start w:w="90" w:type="dxa"/>
              <w:end w:w="90" w:type="dxa"/>
            </w:tcMar>
            <w:shd w:val="clear" w:color="auto" w:fill="1F2937"/>
          </w:tcPr>
          <w:p>
            <w:pPr>
              <w:spacing w:after="0" w:before="0"/>
              <w:jc w:val="right"/>
            </w:pPr>
            <w:r/>
            <w:r>
              <w:rPr>
                <w:rFonts w:ascii="Calibri" w:hAnsi="Calibri"/>
                <w:b/>
                <w:i w:val="0"/>
                <w:color w:val="FFFFFF"/>
                <w:sz w:val="18"/>
              </w:rPr>
              <w:t>Jml</w:t>
            </w:r>
          </w:p>
        </w:tc>
        <w:tc>
          <w:tcPr>
            <w:tcW w:type="dxa" w:w="850"/>
            <w:vAlign w:val="center"/>
            <w:tcMar>
              <w:top w:w="60" w:type="dxa"/>
              <w:bottom w:w="60" w:type="dxa"/>
              <w:start w:w="90" w:type="dxa"/>
              <w:end w:w="90" w:type="dxa"/>
            </w:tcMar>
            <w:shd w:val="clear" w:color="auto" w:fill="1F2937"/>
          </w:tcPr>
          <w:p>
            <w:pPr>
              <w:spacing w:after="0" w:before="0"/>
            </w:pPr>
            <w:r/>
            <w:r>
              <w:rPr>
                <w:rFonts w:ascii="Calibri" w:hAnsi="Calibri"/>
                <w:b/>
                <w:i w:val="0"/>
                <w:color w:val="FFFFFF"/>
                <w:sz w:val="18"/>
              </w:rPr>
              <w:t>Satuan</w:t>
            </w:r>
          </w:p>
        </w:tc>
        <w:tc>
          <w:tcPr>
            <w:tcW w:type="dxa" w:w="1531"/>
            <w:vAlign w:val="center"/>
            <w:tcMar>
              <w:top w:w="60" w:type="dxa"/>
              <w:bottom w:w="60" w:type="dxa"/>
              <w:start w:w="90" w:type="dxa"/>
              <w:end w:w="90" w:type="dxa"/>
            </w:tcMar>
            <w:shd w:val="clear" w:color="auto" w:fill="1F2937"/>
          </w:tcPr>
          <w:p>
            <w:pPr>
              <w:spacing w:after="0" w:before="0"/>
              <w:jc w:val="right"/>
            </w:pPr>
            <w:r/>
            <w:r>
              <w:rPr>
                <w:rFonts w:ascii="Calibri" w:hAnsi="Calibri"/>
                <w:b/>
                <w:i w:val="0"/>
                <w:color w:val="FFFFFF"/>
                <w:sz w:val="18"/>
              </w:rPr>
              <w:t>Harga satuan (Rp)</w:t>
            </w:r>
          </w:p>
        </w:tc>
        <w:tc>
          <w:tcPr>
            <w:tcW w:type="dxa" w:w="1587"/>
            <w:vAlign w:val="center"/>
            <w:tcMar>
              <w:top w:w="60" w:type="dxa"/>
              <w:bottom w:w="60" w:type="dxa"/>
              <w:start w:w="90" w:type="dxa"/>
              <w:end w:w="90" w:type="dxa"/>
            </w:tcMar>
            <w:shd w:val="clear" w:color="auto" w:fill="1F2937"/>
          </w:tcPr>
          <w:p>
            <w:pPr>
              <w:spacing w:after="0" w:before="0"/>
              <w:jc w:val="right"/>
            </w:pPr>
            <w:r/>
            <w:r>
              <w:rPr>
                <w:rFonts w:ascii="Calibri" w:hAnsi="Calibri"/>
                <w:b/>
                <w:i w:val="0"/>
                <w:color w:val="FFFFFF"/>
                <w:sz w:val="18"/>
              </w:rPr>
              <w:t>Jumlah (Rp)</w:t>
            </w:r>
          </w:p>
        </w:tc>
      </w:tr>
      <w:tr>
        <w:trPr>
          <w:cantSplit w:val="true"/>
        </w:trPr>
        <w:tc>
          <w:tcPr>
            <w:tcW w:type="dxa" w:w="454"/>
            <w:vAlign w:val="center"/>
            <w:tcMar>
              <w:top w:w="60" w:type="dxa"/>
              <w:bottom w:w="60" w:type="dxa"/>
              <w:start w:w="90" w:type="dxa"/>
              <w:end w:w="90" w:type="dxa"/>
            </w:tcMar>
          </w:tcPr>
          <w:p>
            <w:pPr>
              <w:spacing w:after="0" w:before="0"/>
              <w:jc w:val="right"/>
            </w:pPr>
            <w:r/>
            <w:r>
              <w:rPr>
                <w:rFonts w:ascii="Calibri" w:hAnsi="Calibri"/>
                <w:b w:val="0"/>
                <w:i w:val="0"/>
                <w:sz w:val="19"/>
              </w:rPr>
              <w:t xml:space="preserve">1</w:t>
            </w:r>
          </w:p>
        </w:tc>
        <w:tc>
          <w:tcPr>
            <w:tcW w:type="dxa" w:w="1928"/>
            <w:vAlign w:val="center"/>
            <w:tcMar>
              <w:top w:w="60" w:type="dxa"/>
              <w:bottom w:w="60" w:type="dxa"/>
              <w:start w:w="90" w:type="dxa"/>
              <w:end w:w="90" w:type="dxa"/>
            </w:tcMar>
          </w:tcPr>
          <w:p>
            <w:pPr>
              <w:spacing w:after="0" w:before="0"/>
            </w:pPr>
            <w:r/>
            <w:r>
              <w:rPr>
                <w:rFonts w:ascii="Calibri" w:hAnsi="Calibri"/>
                <w:b w:val="0"/>
                <w:i w:val="0"/>
                <w:sz w:val="19"/>
              </w:rPr>
              <w:t xml:space="preserve">Laptop pengembang</w:t>
            </w:r>
          </w:p>
        </w:tc>
        <w:tc>
          <w:tcPr>
            <w:tcW w:type="dxa" w:w="2608"/>
            <w:vAlign w:val="center"/>
            <w:tcMar>
              <w:top w:w="60" w:type="dxa"/>
              <w:bottom w:w="60" w:type="dxa"/>
              <w:start w:w="90" w:type="dxa"/>
              <w:end w:w="90" w:type="dxa"/>
            </w:tcMar>
          </w:tcPr>
          <w:p>
            <w:pPr>
              <w:spacing w:after="0" w:before="0"/>
            </w:pPr>
            <w:r/>
            <w:r>
              <w:rPr>
                <w:rFonts w:ascii="Calibri" w:hAnsi="Calibri"/>
                <w:b w:val="0"/>
                <w:i w:val="0"/>
                <w:sz w:val="19"/>
              </w:rPr>
              <w:t xml:space="preserve">CPU 8 core, RAM 32 GB, SSD 1 TB, layar 14 inci, garansi 3 tahun</w:t>
            </w:r>
          </w:p>
        </w:tc>
        <w:tc>
          <w:tcPr>
            <w:tcW w:type="dxa" w:w="567"/>
            <w:vAlign w:val="center"/>
            <w:tcMar>
              <w:top w:w="60" w:type="dxa"/>
              <w:bottom w:w="60" w:type="dxa"/>
              <w:start w:w="90" w:type="dxa"/>
              <w:end w:w="90" w:type="dxa"/>
            </w:tcMar>
          </w:tcPr>
          <w:p>
            <w:pPr>
              <w:spacing w:after="0" w:before="0"/>
              <w:jc w:val="right"/>
            </w:pPr>
            <w:r/>
            <w:r>
              <w:rPr>
                <w:rFonts w:ascii="Calibri" w:hAnsi="Calibri"/>
                <w:b w:val="0"/>
                <w:i w:val="0"/>
                <w:sz w:val="19"/>
              </w:rPr>
              <w:t xml:space="preserve">12</w:t>
            </w:r>
          </w:p>
        </w:tc>
        <w:tc>
          <w:tcPr>
            <w:tcW w:type="dxa" w:w="850"/>
            <w:vAlign w:val="center"/>
            <w:tcMar>
              <w:top w:w="60" w:type="dxa"/>
              <w:bottom w:w="60" w:type="dxa"/>
              <w:start w:w="90" w:type="dxa"/>
              <w:end w:w="90" w:type="dxa"/>
            </w:tcMar>
          </w:tcPr>
          <w:p>
            <w:pPr>
              <w:spacing w:after="0" w:before="0"/>
            </w:pPr>
            <w:r/>
            <w:r>
              <w:rPr>
                <w:rFonts w:ascii="Calibri" w:hAnsi="Calibri"/>
                <w:b w:val="0"/>
                <w:i w:val="0"/>
                <w:sz w:val="19"/>
              </w:rPr>
              <w:t xml:space="preserve">unit</w:t>
            </w:r>
          </w:p>
        </w:tc>
        <w:tc>
          <w:tcPr>
            <w:tcW w:type="dxa" w:w="1531"/>
            <w:vAlign w:val="center"/>
            <w:tcMar>
              <w:top w:w="60" w:type="dxa"/>
              <w:bottom w:w="60" w:type="dxa"/>
              <w:start w:w="90" w:type="dxa"/>
              <w:end w:w="90" w:type="dxa"/>
            </w:tcMar>
          </w:tcPr>
          <w:p>
            <w:pPr>
              <w:spacing w:after="0" w:before="0"/>
              <w:jc w:val="right"/>
            </w:pPr>
            <w:r/>
            <w:r>
              <w:rPr>
                <w:rFonts w:ascii="Calibri" w:hAnsi="Calibri"/>
                <w:b w:val="0"/>
                <w:i w:val="0"/>
                <w:sz w:val="19"/>
              </w:rPr>
              <w:t xml:space="preserve">18.500.000</w:t>
            </w:r>
          </w:p>
        </w:tc>
        <w:tc>
          <w:tcPr>
            <w:tcW w:type="dxa" w:w="1587"/>
            <w:vAlign w:val="center"/>
            <w:tcMar>
              <w:top w:w="60" w:type="dxa"/>
              <w:bottom w:w="60" w:type="dxa"/>
              <w:start w:w="90" w:type="dxa"/>
              <w:end w:w="90" w:type="dxa"/>
            </w:tcMar>
          </w:tcPr>
          <w:p>
            <w:pPr>
              <w:spacing w:after="0" w:before="0"/>
              <w:jc w:val="right"/>
            </w:pPr>
            <w:r/>
            <w:r>
              <w:rPr>
                <w:rFonts w:ascii="Calibri" w:hAnsi="Calibri"/>
                <w:b w:val="0"/>
                <w:i w:val="0"/>
                <w:sz w:val="19"/>
              </w:rPr>
              <w:t xml:space="preserve">222.000.000</w:t>
            </w:r>
          </w:p>
        </w:tc>
      </w:tr>
      <w:tr>
        <w:trPr>
          <w:cantSplit w:val="true"/>
        </w:trPr>
        <w:tc>
          <w:tcPr>
            <w:tcW w:type="dxa" w:w="454"/>
            <w:vAlign w:val="center"/>
            <w:tcMar>
              <w:top w:w="60" w:type="dxa"/>
              <w:bottom w:w="60" w:type="dxa"/>
              <w:start w:w="90" w:type="dxa"/>
              <w:end w:w="90" w:type="dxa"/>
            </w:tcMar>
          </w:tcPr>
          <w:p>
            <w:pPr>
              <w:spacing w:after="0" w:before="0"/>
              <w:jc w:val="right"/>
            </w:pPr>
            <w:r/>
            <w:r>
              <w:rPr>
                <w:rFonts w:ascii="Calibri" w:hAnsi="Calibri"/>
                <w:b w:val="0"/>
                <w:i w:val="0"/>
                <w:sz w:val="19"/>
              </w:rPr>
              <w:t xml:space="preserve">2</w:t>
            </w:r>
          </w:p>
        </w:tc>
        <w:tc>
          <w:tcPr>
            <w:tcW w:type="dxa" w:w="1928"/>
            <w:vAlign w:val="center"/>
            <w:tcMar>
              <w:top w:w="60" w:type="dxa"/>
              <w:bottom w:w="60" w:type="dxa"/>
              <w:start w:w="90" w:type="dxa"/>
              <w:end w:w="90" w:type="dxa"/>
            </w:tcMar>
          </w:tcPr>
          <w:p>
            <w:pPr>
              <w:spacing w:after="0" w:before="0"/>
            </w:pPr>
            <w:r/>
            <w:r>
              <w:rPr>
                <w:rFonts w:ascii="Calibri" w:hAnsi="Calibri"/>
                <w:b w:val="0"/>
                <w:i w:val="0"/>
                <w:sz w:val="19"/>
              </w:rPr>
              <w:t xml:space="preserve">Docking station USB-C</w:t>
            </w:r>
          </w:p>
        </w:tc>
        <w:tc>
          <w:tcPr>
            <w:tcW w:type="dxa" w:w="2608"/>
            <w:vAlign w:val="center"/>
            <w:tcMar>
              <w:top w:w="60" w:type="dxa"/>
              <w:bottom w:w="60" w:type="dxa"/>
              <w:start w:w="90" w:type="dxa"/>
              <w:end w:w="90" w:type="dxa"/>
            </w:tcMar>
          </w:tcPr>
          <w:p>
            <w:pPr>
              <w:spacing w:after="0" w:before="0"/>
            </w:pPr>
            <w:r/>
            <w:r>
              <w:rPr>
                <w:rFonts w:ascii="Calibri" w:hAnsi="Calibri"/>
                <w:b w:val="0"/>
                <w:i w:val="0"/>
                <w:sz w:val="19"/>
              </w:rPr>
              <w:t xml:space="preserve">2 layar eksternal, LAN gigabit, daya 100 W</w:t>
            </w:r>
          </w:p>
        </w:tc>
        <w:tc>
          <w:tcPr>
            <w:tcW w:type="dxa" w:w="567"/>
            <w:vAlign w:val="center"/>
            <w:tcMar>
              <w:top w:w="60" w:type="dxa"/>
              <w:bottom w:w="60" w:type="dxa"/>
              <w:start w:w="90" w:type="dxa"/>
              <w:end w:w="90" w:type="dxa"/>
            </w:tcMar>
          </w:tcPr>
          <w:p>
            <w:pPr>
              <w:spacing w:after="0" w:before="0"/>
              <w:jc w:val="right"/>
            </w:pPr>
            <w:r/>
            <w:r>
              <w:rPr>
                <w:rFonts w:ascii="Calibri" w:hAnsi="Calibri"/>
                <w:b w:val="0"/>
                <w:i w:val="0"/>
                <w:sz w:val="19"/>
              </w:rPr>
              <w:t xml:space="preserve">12</w:t>
            </w:r>
          </w:p>
        </w:tc>
        <w:tc>
          <w:tcPr>
            <w:tcW w:type="dxa" w:w="850"/>
            <w:vAlign w:val="center"/>
            <w:tcMar>
              <w:top w:w="60" w:type="dxa"/>
              <w:bottom w:w="60" w:type="dxa"/>
              <w:start w:w="90" w:type="dxa"/>
              <w:end w:w="90" w:type="dxa"/>
            </w:tcMar>
          </w:tcPr>
          <w:p>
            <w:pPr>
              <w:spacing w:after="0" w:before="0"/>
            </w:pPr>
            <w:r/>
            <w:r>
              <w:rPr>
                <w:rFonts w:ascii="Calibri" w:hAnsi="Calibri"/>
                <w:b w:val="0"/>
                <w:i w:val="0"/>
                <w:sz w:val="19"/>
              </w:rPr>
              <w:t xml:space="preserve">unit</w:t>
            </w:r>
          </w:p>
        </w:tc>
        <w:tc>
          <w:tcPr>
            <w:tcW w:type="dxa" w:w="1531"/>
            <w:vAlign w:val="center"/>
            <w:tcMar>
              <w:top w:w="60" w:type="dxa"/>
              <w:bottom w:w="60" w:type="dxa"/>
              <w:start w:w="90" w:type="dxa"/>
              <w:end w:w="90" w:type="dxa"/>
            </w:tcMar>
          </w:tcPr>
          <w:p>
            <w:pPr>
              <w:spacing w:after="0" w:before="0"/>
              <w:jc w:val="right"/>
            </w:pPr>
            <w:r/>
            <w:r>
              <w:rPr>
                <w:rFonts w:ascii="Calibri" w:hAnsi="Calibri"/>
                <w:b w:val="0"/>
                <w:i w:val="0"/>
                <w:sz w:val="19"/>
              </w:rPr>
              <w:t xml:space="preserve">2.150.000</w:t>
            </w:r>
          </w:p>
        </w:tc>
        <w:tc>
          <w:tcPr>
            <w:tcW w:type="dxa" w:w="1587"/>
            <w:vAlign w:val="center"/>
            <w:tcMar>
              <w:top w:w="60" w:type="dxa"/>
              <w:bottom w:w="60" w:type="dxa"/>
              <w:start w:w="90" w:type="dxa"/>
              <w:end w:w="90" w:type="dxa"/>
            </w:tcMar>
          </w:tcPr>
          <w:p>
            <w:pPr>
              <w:spacing w:after="0" w:before="0"/>
              <w:jc w:val="right"/>
            </w:pPr>
            <w:r/>
            <w:r>
              <w:rPr>
                <w:rFonts w:ascii="Calibri" w:hAnsi="Calibri"/>
                <w:b w:val="0"/>
                <w:i w:val="0"/>
                <w:sz w:val="19"/>
              </w:rPr>
              <w:t xml:space="preserve">25.800.000</w:t>
            </w:r>
          </w:p>
        </w:tc>
      </w:tr>
      <w:tr>
        <w:trPr>
          <w:cantSplit w:val="true"/>
        </w:trPr>
        <w:tc>
          <w:tcPr>
            <w:tcW w:type="dxa" w:w="1531"/>
            <w:gridSpan w:val="6"/>
            <w:vAlign w:val="center"/>
            <w:tcMar>
              <w:top w:w="60" w:type="dxa"/>
              <w:bottom w:w="60" w:type="dxa"/>
              <w:start w:w="90" w:type="dxa"/>
              <w:end w:w="90" w:type="dxa"/>
            </w:tcMar>
            <w:shd w:val="clear" w:color="auto" w:fill="FEF3C7"/>
          </w:tcPr>
          <w:p>
            <w:pPr>
              <w:spacing w:after="0" w:before="0"/>
              <w:jc w:val="right"/>
            </w:pPr>
            <w:r/>
            <w:r>
              <w:rPr>
                <w:rFonts w:ascii="Calibri" w:hAnsi="Calibri"/>
                <w:b/>
                <w:i w:val="0"/>
                <w:sz w:val="19"/>
              </w:rPr>
              <w:t>Subtotal</w:t>
            </w:r>
          </w:p>
        </w:tc>
        <w:tc>
          <w:tcPr>
            <w:tcW w:type="dxa" w:w="1587"/>
            <w:vAlign w:val="center"/>
            <w:tcMar>
              <w:top w:w="60" w:type="dxa"/>
              <w:bottom w:w="60" w:type="dxa"/>
              <w:start w:w="90" w:type="dxa"/>
              <w:end w:w="90" w:type="dxa"/>
            </w:tcMar>
            <w:shd w:val="clear" w:color="auto" w:fill="FEF3C7"/>
          </w:tcPr>
          <w:p>
            <w:pPr>
              <w:spacing w:after="0" w:before="0"/>
              <w:jc w:val="right"/>
            </w:pPr>
            <w:r/>
            <w:r>
              <w:rPr>
                <w:rFonts w:ascii="Calibri" w:hAnsi="Calibri"/>
                <w:b/>
                <w:i w:val="0"/>
                <w:sz w:val="19"/>
              </w:rPr>
              <w:t xml:space="preserve">247.800.000</w:t>
            </w:r>
          </w:p>
        </w:tc>
      </w:tr>
      <w:tr>
        <w:trPr>
          <w:cantSplit w:val="true"/>
        </w:trPr>
        <w:tc>
          <w:tcPr>
            <w:tcW w:type="dxa" w:w="1531"/>
            <w:gridSpan w:val="6"/>
            <w:vAlign w:val="center"/>
            <w:tcMar>
              <w:top w:w="60" w:type="dxa"/>
              <w:bottom w:w="60" w:type="dxa"/>
              <w:start w:w="90" w:type="dxa"/>
              <w:end w:w="90" w:type="dxa"/>
            </w:tcMar>
            <w:shd w:val="clear" w:color="auto" w:fill="FEF3C7"/>
          </w:tcPr>
          <w:p>
            <w:pPr>
              <w:spacing w:after="0" w:before="0"/>
              <w:jc w:val="right"/>
            </w:pPr>
            <w:r/>
            <w:r>
              <w:rPr>
                <w:rFonts w:ascii="Calibri" w:hAnsi="Calibri"/>
                <w:b/>
                <w:i w:val="0"/>
                <w:sz w:val="19"/>
              </w:rPr>
              <w:t xml:space="preserve">PPN 11%</w:t>
            </w:r>
          </w:p>
        </w:tc>
        <w:tc>
          <w:tcPr>
            <w:tcW w:type="dxa" w:w="1587"/>
            <w:vAlign w:val="center"/>
            <w:tcMar>
              <w:top w:w="60" w:type="dxa"/>
              <w:bottom w:w="60" w:type="dxa"/>
              <w:start w:w="90" w:type="dxa"/>
              <w:end w:w="90" w:type="dxa"/>
            </w:tcMar>
            <w:shd w:val="clear" w:color="auto" w:fill="FEF3C7"/>
          </w:tcPr>
          <w:p>
            <w:pPr>
              <w:spacing w:after="0" w:before="0"/>
              <w:jc w:val="right"/>
            </w:pPr>
            <w:r/>
            <w:r>
              <w:rPr>
                <w:rFonts w:ascii="Calibri" w:hAnsi="Calibri"/>
                <w:b/>
                <w:i w:val="0"/>
                <w:sz w:val="19"/>
              </w:rPr>
              <w:t xml:space="preserve">27.258.000</w:t>
            </w:r>
          </w:p>
        </w:tc>
      </w:tr>
      <w:tr>
        <w:trPr>
          <w:cantSplit w:val="true"/>
        </w:trPr>
        <w:tc>
          <w:tcPr>
            <w:tcW w:type="dxa" w:w="1531"/>
            <w:gridSpan w:val="6"/>
            <w:vAlign w:val="center"/>
            <w:tcMar>
              <w:top w:w="60" w:type="dxa"/>
              <w:bottom w:w="60" w:type="dxa"/>
              <w:start w:w="90" w:type="dxa"/>
              <w:end w:w="90" w:type="dxa"/>
            </w:tcMar>
            <w:shd w:val="clear" w:color="auto" w:fill="FEF3C7"/>
          </w:tcPr>
          <w:p>
            <w:pPr>
              <w:spacing w:after="0" w:before="0"/>
              <w:jc w:val="right"/>
            </w:pPr>
            <w:r/>
            <w:r>
              <w:rPr>
                <w:rFonts w:ascii="Calibri" w:hAnsi="Calibri"/>
                <w:b/>
                <w:i w:val="0"/>
                <w:sz w:val="19"/>
              </w:rPr>
              <w:t>Total</w:t>
            </w:r>
          </w:p>
        </w:tc>
        <w:tc>
          <w:tcPr>
            <w:tcW w:type="dxa" w:w="1587"/>
            <w:vAlign w:val="center"/>
            <w:tcMar>
              <w:top w:w="60" w:type="dxa"/>
              <w:bottom w:w="60" w:type="dxa"/>
              <w:start w:w="90" w:type="dxa"/>
              <w:end w:w="90" w:type="dxa"/>
            </w:tcMar>
            <w:shd w:val="clear" w:color="auto" w:fill="FEF3C7"/>
          </w:tcPr>
          <w:p>
            <w:pPr>
              <w:spacing w:after="0" w:before="0"/>
              <w:jc w:val="right"/>
            </w:pPr>
            <w:r/>
            <w:r>
              <w:rPr>
                <w:rFonts w:ascii="Calibri" w:hAnsi="Calibri"/>
                <w:b/>
                <w:i w:val="0"/>
                <w:sz w:val="19"/>
              </w:rPr>
              <w:t xml:space="preserve">275.058.000</w:t>
            </w:r>
          </w:p>
        </w:tc>
      </w:tr>
    </w:tbl>
    <w:p>
      <w:pPr>
        <w:spacing w:before="80" w:after="80" w:line="264" w:lineRule="auto"/>
      </w:pPr>
      <w:r>
        <w:rPr>
          <w:rFonts w:ascii="Calibri" w:hAnsi="Calibri"/>
          <w:b w:val="0"/>
          <w:i/>
          <w:sz w:val="19"/>
        </w:rPr>
        <w:t xml:space="preserve">Terbilang: Dua ratus tujuh puluh lima juta lima puluh delapan ribu rupiah</w:t>
      </w:r>
    </w:p>
    <w:p>
      <w:pPr>
        <w:keepNext/>
        <w:spacing w:before="200" w:after="80" w:line="264" w:lineRule="auto"/>
      </w:pPr>
      <w:r>
        <w:rPr>
          <w:rFonts w:ascii="Calibri" w:hAnsi="Calibri"/>
          <w:b/>
          <w:i w:val="0"/>
          <w:color w:val="B46A0C"/>
          <w:sz w:val="21"/>
        </w:rPr>
        <w:t>3. METODE PENGADAAN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494"/>
        <w:gridCol w:w="226"/>
        <w:gridCol w:w="7030"/>
      </w:tblGrid>
      <w:tr>
        <w:tc>
          <w:tcPr>
            <w:tcW w:type="dxa" w:w="2494"/>
            <w:vAlign w:val="center"/>
            <w:tcMar>
              <w:top w:w="25" w:type="dxa"/>
              <w:bottom w:w="25" w:type="dxa"/>
              <w:start w:w="40" w:type="dxa"/>
              <w:end w:w="40" w:type="dxa"/>
            </w:tcMar>
          </w:tcPr>
          <w:p>
            <w:pPr>
              <w:spacing w:after="0" w:before="0"/>
            </w:pPr>
            <w:r/>
            <w:r>
              <w:rPr>
                <w:rFonts w:ascii="Calibri" w:hAnsi="Calibri"/>
                <w:b/>
                <w:i w:val="0"/>
                <w:color w:val="1F2937"/>
                <w:sz w:val="20"/>
              </w:rPr>
              <w:t>Metode</w:t>
            </w:r>
          </w:p>
        </w:tc>
        <w:tc>
          <w:tcPr>
            <w:tcW w:type="dxa" w:w="227"/>
            <w:vAlign w:val="center"/>
            <w:tcMar>
              <w:top w:w="25" w:type="dxa"/>
              <w:bottom w:w="25" w:type="dxa"/>
              <w:start w:w="40" w:type="dxa"/>
              <w:end w:w="40" w:type="dxa"/>
            </w:tcMar>
          </w:tcPr>
          <w:p>
            <w:pPr>
              <w:spacing w:after="0" w:before="0"/>
            </w:pPr>
            <w:r/>
            <w:r>
              <w:rPr>
                <w:rFonts w:ascii="Calibri" w:hAnsi="Calibri"/>
                <w:b w:val="0"/>
                <w:i w:val="0"/>
                <w:sz w:val="20"/>
              </w:rPr>
              <w:t>:</w:t>
            </w:r>
          </w:p>
        </w:tc>
        <w:tc>
          <w:tcPr>
            <w:tcW w:type="dxa" w:w="7030"/>
            <w:vAlign w:val="center"/>
            <w:tcMar>
              <w:top w:w="25" w:type="dxa"/>
              <w:bottom w:w="25" w:type="dxa"/>
              <w:start w:w="40" w:type="dxa"/>
              <w:end w:w="40" w:type="dxa"/>
            </w:tcMar>
          </w:tcPr>
          <w:p>
            <w:pPr>
              <w:spacing w:after="0" w:before="0"/>
            </w:pPr>
            <w:r/>
            <w:r>
              <w:rPr>
                <w:rFonts w:ascii="Calibri" w:hAnsi="Calibri"/>
                <w:b w:val="0"/>
                <w:i w:val="0"/>
                <w:sz w:val="20"/>
              </w:rPr>
              <w:t xml:space="preserve">Pemilihan langsung</w:t>
            </w:r>
          </w:p>
        </w:tc>
      </w:tr>
      <w:tr>
        <w:tc>
          <w:tcPr>
            <w:tcW w:type="dxa" w:w="2494"/>
            <w:vAlign w:val="center"/>
            <w:tcMar>
              <w:top w:w="25" w:type="dxa"/>
              <w:bottom w:w="25" w:type="dxa"/>
              <w:start w:w="40" w:type="dxa"/>
              <w:end w:w="40" w:type="dxa"/>
            </w:tcMar>
          </w:tcPr>
          <w:p>
            <w:pPr>
              <w:spacing w:after="0" w:before="0"/>
            </w:pPr>
            <w:r/>
            <w:r>
              <w:rPr>
                <w:rFonts w:ascii="Calibri" w:hAnsi="Calibri"/>
                <w:b/>
                <w:i w:val="0"/>
                <w:color w:val="1F2937"/>
                <w:sz w:val="20"/>
              </w:rPr>
              <w:t>Penawaran pembanding</w:t>
            </w:r>
          </w:p>
        </w:tc>
        <w:tc>
          <w:tcPr>
            <w:tcW w:type="dxa" w:w="227"/>
            <w:vAlign w:val="center"/>
            <w:tcMar>
              <w:top w:w="25" w:type="dxa"/>
              <w:bottom w:w="25" w:type="dxa"/>
              <w:start w:w="40" w:type="dxa"/>
              <w:end w:w="40" w:type="dxa"/>
            </w:tcMar>
          </w:tcPr>
          <w:p>
            <w:pPr>
              <w:spacing w:after="0" w:before="0"/>
            </w:pPr>
            <w:r/>
            <w:r>
              <w:rPr>
                <w:rFonts w:ascii="Calibri" w:hAnsi="Calibri"/>
                <w:b w:val="0"/>
                <w:i w:val="0"/>
                <w:sz w:val="20"/>
              </w:rPr>
              <w:t>:</w:t>
            </w:r>
          </w:p>
        </w:tc>
        <w:tc>
          <w:tcPr>
            <w:tcW w:type="dxa" w:w="7030"/>
            <w:vAlign w:val="center"/>
            <w:tcMar>
              <w:top w:w="25" w:type="dxa"/>
              <w:bottom w:w="25" w:type="dxa"/>
              <w:start w:w="40" w:type="dxa"/>
              <w:end w:w="40" w:type="dxa"/>
            </w:tcMar>
          </w:tcPr>
          <w:p>
            <w:pPr>
              <w:spacing w:after="0" w:before="0"/>
            </w:pPr>
            <w:r/>
            <w:r>
              <w:rPr>
                <w:rFonts w:ascii="Calibri" w:hAnsi="Calibri"/>
                <w:b w:val="0"/>
                <w:i w:val="0"/>
                <w:sz w:val="20"/>
              </w:rPr>
              <w:t xml:space="preserve">minimal 3 penawaran tertulis</w:t>
            </w:r>
          </w:p>
        </w:tc>
      </w:tr>
      <w:tr>
        <w:tc>
          <w:tcPr>
            <w:tcW w:type="dxa" w:w="2494"/>
            <w:vAlign w:val="center"/>
            <w:tcMar>
              <w:top w:w="25" w:type="dxa"/>
              <w:bottom w:w="25" w:type="dxa"/>
              <w:start w:w="40" w:type="dxa"/>
              <w:end w:w="40" w:type="dxa"/>
            </w:tcMar>
          </w:tcPr>
          <w:p>
            <w:pPr>
              <w:spacing w:after="0" w:before="0"/>
            </w:pPr>
            <w:r/>
            <w:r>
              <w:rPr>
                <w:rFonts w:ascii="Calibri" w:hAnsi="Calibri"/>
                <w:b/>
                <w:i w:val="0"/>
                <w:color w:val="1F2937"/>
                <w:sz w:val="20"/>
              </w:rPr>
              <w:t>Dasar aturan</w:t>
            </w:r>
          </w:p>
        </w:tc>
        <w:tc>
          <w:tcPr>
            <w:tcW w:type="dxa" w:w="227"/>
            <w:vAlign w:val="center"/>
            <w:tcMar>
              <w:top w:w="25" w:type="dxa"/>
              <w:bottom w:w="25" w:type="dxa"/>
              <w:start w:w="40" w:type="dxa"/>
              <w:end w:w="40" w:type="dxa"/>
            </w:tcMar>
          </w:tcPr>
          <w:p>
            <w:pPr>
              <w:spacing w:after="0" w:before="0"/>
            </w:pPr>
            <w:r/>
            <w:r>
              <w:rPr>
                <w:rFonts w:ascii="Calibri" w:hAnsi="Calibri"/>
                <w:b w:val="0"/>
                <w:i w:val="0"/>
                <w:sz w:val="20"/>
              </w:rPr>
              <w:t>:</w:t>
            </w:r>
          </w:p>
        </w:tc>
        <w:tc>
          <w:tcPr>
            <w:tcW w:type="dxa" w:w="7030"/>
            <w:vAlign w:val="center"/>
            <w:tcMar>
              <w:top w:w="25" w:type="dxa"/>
              <w:bottom w:w="25" w:type="dxa"/>
              <w:start w:w="40" w:type="dxa"/>
              <w:end w:w="40" w:type="dxa"/>
            </w:tcMar>
          </w:tcPr>
          <w:p>
            <w:pPr>
              <w:spacing w:after="0" w:before="0"/>
            </w:pPr>
            <w:r/>
            <w:r>
              <w:rPr>
                <w:rFonts w:ascii="Calibri" w:hAnsi="Calibri"/>
                <w:b w:val="0"/>
                <w:i w:val="0"/>
                <w:sz w:val="20"/>
              </w:rPr>
              <w:t xml:space="preserve">SOP-PGD-01 Pasal 5: nilai di atas Rp200.000.000 s.d. Rp1.000.000.000</w:t>
            </w:r>
          </w:p>
        </w:tc>
      </w:tr>
    </w:tbl>
    <w:p>
      <w:pPr>
        <w:spacing w:before="0" w:after="0" w:line="120" w:lineRule="auto"/>
      </w:pPr>
    </w:p>
    <w:tbl>
      <w:tblPr>
        <w:tblW w:type="auto" w:w="0"/>
        <w:tblLayout w:type="fixed"/>
        <w:tblLook w:firstColumn="1" w:firstRow="1" w:lastColumn="0" w:lastRow="0" w:noHBand="0" w:noVBand="1" w:val="04A0"/>
        <w:tblBorders>
          <w:top w:val="single" w:sz="8" w:space="0" w:color="B46A0C"/>
          <w:left w:val="single" w:sz="8" w:space="0" w:color="B46A0C"/>
          <w:bottom w:val="single" w:sz="8" w:space="0" w:color="B46A0C"/>
          <w:right w:val="single" w:sz="8" w:space="0" w:color="B46A0C"/>
          <w:insideH w:val="nil"/>
          <w:insideV w:val="nil"/>
        </w:tblBorders>
      </w:tblPr>
      <w:tblGrid>
        <w:gridCol w:w="9525"/>
      </w:tblGrid>
      <w:tr>
        <w:tc>
          <w:tcPr>
            <w:tcW w:type="dxa" w:w="9524"/>
            <w:shd w:val="clear" w:color="auto" w:fill="FEF3C7"/>
            <w:vAlign w:val="center"/>
            <w:tcMar>
              <w:top w:w="60" w:type="dxa"/>
              <w:bottom w:w="60" w:type="dxa"/>
              <w:start w:w="90" w:type="dxa"/>
              <w:end w:w="90" w:type="dxa"/>
            </w:tcMar>
          </w:tcPr>
          <w:p>
            <w:pPr>
              <w:spacing w:after="0" w:before="0"/>
            </w:pPr>
            <w:r/>
            <w:r>
              <w:rPr>
                <w:rFonts w:ascii="Calibri" w:hAnsi="Calibri"/>
                <w:b/>
                <w:i w:val="0"/>
                <w:color w:val="B46A0C"/>
                <w:sz w:val="19"/>
              </w:rPr>
              <w:t>Perhatian</w:t>
            </w:r>
          </w:p>
          <w:p>
            <w:pPr>
              <w:spacing w:after="40"/>
            </w:pPr>
            <w:r>
              <w:rPr>
                <w:rFonts w:ascii="Calibri" w:hAnsi="Calibri"/>
                <w:b/>
                <w:i w:val="0"/>
                <w:color w:val="B46A0C"/>
                <w:sz w:val="19"/>
              </w:rPr>
              <w:t xml:space="preserve">•  </w:t>
            </w:r>
            <w:r>
              <w:rPr>
                <w:rFonts w:ascii="Calibri" w:hAnsi="Calibri"/>
                <w:b w:val="0"/>
                <w:i w:val="0"/>
                <w:sz w:val="19"/>
              </w:rPr>
              <w:t xml:space="preserve">Ada pengadaan sejenis oleh Divisi Data &amp; AI dalam 90 hari terakhir: Laptop pengembang Rp96.000.000 (20 Agustus 2026). Nilai gabungan Rp371.058.000 dipakai untuk metode dan persetujuan (metode tetap Pemilihan langsung); pastikan ini bukan pemecahan paket (SOP-PGD-01 Pasal 9).</w:t>
            </w:r>
          </w:p>
        </w:tc>
      </w:tr>
    </w:tbl>
    <w:p>
      <w:pPr>
        <w:keepNext/>
        <w:spacing w:before="200" w:after="80" w:line="264" w:lineRule="auto"/>
      </w:pPr>
      <w:r>
        <w:rPr>
          <w:rFonts w:ascii="Calibri" w:hAnsi="Calibri"/>
          <w:b/>
          <w:i w:val="0"/>
          <w:color w:val="B46A0C"/>
          <w:sz w:val="21"/>
        </w:rPr>
        <w:t>4. LAMPIRAN WAJIB</w:t>
      </w:r>
    </w:p>
    <w:p>
      <w:pPr>
        <w:spacing w:before="0" w:after="40" w:line="264" w:lineRule="auto"/>
        <w:ind w:left="340" w:hanging="227"/>
      </w:pPr>
      <w:r>
        <w:rPr>
          <w:rFonts w:ascii="Calibri" w:hAnsi="Calibri"/>
          <w:b/>
          <w:i w:val="0"/>
          <w:color w:val="B46A0C"/>
        </w:rPr>
        <w:t xml:space="preserve">☐  </w:t>
      </w:r>
      <w:r>
        <w:rPr>
          <w:rFonts w:ascii="Calibri" w:hAnsi="Calibri"/>
          <w:b w:val="0"/>
          <w:i w:val="0"/>
        </w:rPr>
        <w:t xml:space="preserve">Spesifikasi teknis atau kerangka acuan kerja</w:t>
      </w:r>
    </w:p>
    <w:p>
      <w:pPr>
        <w:spacing w:before="0" w:after="40" w:line="264" w:lineRule="auto"/>
        <w:ind w:left="340" w:hanging="227"/>
      </w:pPr>
      <w:r>
        <w:rPr>
          <w:rFonts w:ascii="Calibri" w:hAnsi="Calibri"/>
          <w:b/>
          <w:i w:val="0"/>
          <w:color w:val="B46A0C"/>
        </w:rPr>
        <w:t xml:space="preserve">☐  </w:t>
      </w:r>
      <w:r>
        <w:rPr>
          <w:rFonts w:ascii="Calibri" w:hAnsi="Calibri"/>
          <w:b w:val="0"/>
          <w:i w:val="0"/>
        </w:rPr>
        <w:t xml:space="preserve">Konfirmasi ketersediaan anggaran dari Divisi Keuangan</w:t>
      </w:r>
    </w:p>
    <w:p>
      <w:pPr>
        <w:spacing w:before="0" w:after="40" w:line="264" w:lineRule="auto"/>
        <w:ind w:left="340" w:hanging="227"/>
      </w:pPr>
      <w:r>
        <w:rPr>
          <w:rFonts w:ascii="Calibri" w:hAnsi="Calibri"/>
          <w:b/>
          <w:i w:val="0"/>
          <w:color w:val="B46A0C"/>
        </w:rPr>
        <w:t xml:space="preserve">☐  </w:t>
      </w:r>
      <w:r>
        <w:rPr>
          <w:rFonts w:ascii="Calibri" w:hAnsi="Calibri"/>
          <w:b w:val="0"/>
          <w:i w:val="0"/>
        </w:rPr>
        <w:t xml:space="preserve">Minimal 3 penawaran harga tertulis dari penyedia berbeda</w:t>
      </w:r>
    </w:p>
    <w:p>
      <w:pPr>
        <w:spacing w:before="0" w:after="40" w:line="264" w:lineRule="auto"/>
        <w:ind w:left="340" w:hanging="227"/>
      </w:pPr>
      <w:r>
        <w:rPr>
          <w:rFonts w:ascii="Calibri" w:hAnsi="Calibri"/>
          <w:b/>
          <w:i w:val="0"/>
          <w:color w:val="B46A0C"/>
        </w:rPr>
        <w:t xml:space="preserve">☐  </w:t>
      </w:r>
      <w:r>
        <w:rPr>
          <w:rFonts w:ascii="Calibri" w:hAnsi="Calibri"/>
          <w:b w:val="0"/>
          <w:i w:val="0"/>
        </w:rPr>
        <w:t xml:space="preserve">Harga perkiraan sendiri (HPS)</w:t>
      </w:r>
    </w:p>
    <w:p>
      <w:pPr>
        <w:keepNext/>
        <w:spacing w:before="200" w:after="80" w:line="264" w:lineRule="auto"/>
      </w:pPr>
      <w:r>
        <w:rPr>
          <w:rFonts w:ascii="Calibri" w:hAnsi="Calibri"/>
          <w:b/>
          <w:i w:val="0"/>
          <w:color w:val="B46A0C"/>
          <w:sz w:val="21"/>
        </w:rPr>
        <w:t>5. PERSETUJUAN</w:t>
      </w:r>
    </w:p>
    <w:tbl>
      <w:tblPr>
        <w:tblW w:type="auto" w:w="0"/>
        <w:jc w:val="center"/>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907"/>
        <w:gridCol w:w="2948"/>
        <w:gridCol w:w="2268"/>
        <w:gridCol w:w="1927"/>
        <w:gridCol w:w="1474"/>
      </w:tblGrid>
      <w:tr>
        <w:trPr>
          <w:tblHeader w:val="true"/>
        </w:trPr>
        <w:tc>
          <w:tcPr>
            <w:tcW w:type="dxa" w:w="907"/>
            <w:vAlign w:val="center"/>
            <w:tcMar>
              <w:top w:w="60" w:type="dxa"/>
              <w:bottom w:w="60" w:type="dxa"/>
              <w:start w:w="90" w:type="dxa"/>
              <w:end w:w="90" w:type="dxa"/>
            </w:tcMar>
            <w:shd w:val="clear" w:color="auto" w:fill="1F2937"/>
          </w:tcPr>
          <w:p>
            <w:pPr>
              <w:spacing w:after="0" w:before="0"/>
            </w:pPr>
            <w:r/>
            <w:r>
              <w:rPr>
                <w:rFonts w:ascii="Calibri" w:hAnsi="Calibri"/>
                <w:b/>
                <w:i w:val="0"/>
                <w:color w:val="FFFFFF"/>
                <w:sz w:val="18"/>
              </w:rPr>
              <w:t>Tingkat</w:t>
            </w:r>
          </w:p>
        </w:tc>
        <w:tc>
          <w:tcPr>
            <w:tcW w:type="dxa" w:w="2948"/>
            <w:vAlign w:val="center"/>
            <w:tcMar>
              <w:top w:w="60" w:type="dxa"/>
              <w:bottom w:w="60" w:type="dxa"/>
              <w:start w:w="90" w:type="dxa"/>
              <w:end w:w="90" w:type="dxa"/>
            </w:tcMar>
            <w:shd w:val="clear" w:color="auto" w:fill="1F2937"/>
          </w:tcPr>
          <w:p>
            <w:pPr>
              <w:spacing w:after="0" w:before="0"/>
            </w:pPr>
            <w:r/>
            <w:r>
              <w:rPr>
                <w:rFonts w:ascii="Calibri" w:hAnsi="Calibri"/>
                <w:b/>
                <w:i w:val="0"/>
                <w:color w:val="FFFFFF"/>
                <w:sz w:val="18"/>
              </w:rPr>
              <w:t>Jabatan</w:t>
            </w:r>
          </w:p>
        </w:tc>
        <w:tc>
          <w:tcPr>
            <w:tcW w:type="dxa" w:w="2268"/>
            <w:vAlign w:val="center"/>
            <w:tcMar>
              <w:top w:w="60" w:type="dxa"/>
              <w:bottom w:w="60" w:type="dxa"/>
              <w:start w:w="90" w:type="dxa"/>
              <w:end w:w="90" w:type="dxa"/>
            </w:tcMar>
            <w:shd w:val="clear" w:color="auto" w:fill="1F2937"/>
          </w:tcPr>
          <w:p>
            <w:pPr>
              <w:spacing w:after="0" w:before="0"/>
            </w:pPr>
            <w:r/>
            <w:r>
              <w:rPr>
                <w:rFonts w:ascii="Calibri" w:hAnsi="Calibri"/>
                <w:b/>
                <w:i w:val="0"/>
                <w:color w:val="FFFFFF"/>
                <w:sz w:val="18"/>
              </w:rPr>
              <w:t>Nama</w:t>
            </w:r>
          </w:p>
        </w:tc>
        <w:tc>
          <w:tcPr>
            <w:tcW w:type="dxa" w:w="1928"/>
            <w:vAlign w:val="center"/>
            <w:tcMar>
              <w:top w:w="60" w:type="dxa"/>
              <w:bottom w:w="60" w:type="dxa"/>
              <w:start w:w="90" w:type="dxa"/>
              <w:end w:w="90" w:type="dxa"/>
            </w:tcMar>
            <w:shd w:val="clear" w:color="auto" w:fill="1F2937"/>
          </w:tcPr>
          <w:p>
            <w:pPr>
              <w:spacing w:after="0" w:before="0"/>
            </w:pPr>
            <w:r/>
            <w:r>
              <w:rPr>
                <w:rFonts w:ascii="Calibri" w:hAnsi="Calibri"/>
                <w:b/>
                <w:i w:val="0"/>
                <w:color w:val="FFFFFF"/>
                <w:sz w:val="18"/>
              </w:rPr>
              <w:t>Tanda tangan</w:t>
            </w:r>
          </w:p>
        </w:tc>
        <w:tc>
          <w:tcPr>
            <w:tcW w:type="dxa" w:w="1474"/>
            <w:vAlign w:val="center"/>
            <w:tcMar>
              <w:top w:w="60" w:type="dxa"/>
              <w:bottom w:w="60" w:type="dxa"/>
              <w:start w:w="90" w:type="dxa"/>
              <w:end w:w="90" w:type="dxa"/>
            </w:tcMar>
            <w:shd w:val="clear" w:color="auto" w:fill="1F2937"/>
          </w:tcPr>
          <w:p>
            <w:pPr>
              <w:spacing w:after="0" w:before="0"/>
            </w:pPr>
            <w:r/>
            <w:r>
              <w:rPr>
                <w:rFonts w:ascii="Calibri" w:hAnsi="Calibri"/>
                <w:b/>
                <w:i w:val="0"/>
                <w:color w:val="FFFFFF"/>
                <w:sz w:val="18"/>
              </w:rPr>
              <w:t>Tanggal</w:t>
            </w:r>
          </w:p>
        </w:tc>
      </w:tr>
      <w:tr>
        <w:trPr>
          <w:cantSplit w:val="true"/>
          <w:trHeight w:val="623" w:hRule="atLeast"/>
        </w:trPr>
        <w:tc>
          <w:tcPr>
            <w:tcW w:type="dxa" w:w="907"/>
            <w:vAlign w:val="center"/>
            <w:tcMar>
              <w:top w:w="60" w:type="dxa"/>
              <w:bottom w:w="60" w:type="dxa"/>
              <w:start w:w="90" w:type="dxa"/>
              <w:end w:w="90" w:type="dxa"/>
            </w:tcMar>
          </w:tcPr>
          <w:p>
            <w:pPr>
              <w:spacing w:after="0" w:before="0"/>
            </w:pPr>
            <w:r/>
            <w:r>
              <w:rPr>
                <w:rFonts w:ascii="Calibri" w:hAnsi="Calibri"/>
                <w:b w:val="0"/>
                <w:i w:val="0"/>
                <w:sz w:val="19"/>
              </w:rPr>
              <w:t xml:space="preserve">1</w:t>
            </w:r>
          </w:p>
        </w:tc>
        <w:tc>
          <w:tcPr>
            <w:tcW w:type="dxa" w:w="2948"/>
            <w:vAlign w:val="center"/>
            <w:tcMar>
              <w:top w:w="60" w:type="dxa"/>
              <w:bottom w:w="60" w:type="dxa"/>
              <w:start w:w="90" w:type="dxa"/>
              <w:end w:w="90" w:type="dxa"/>
            </w:tcMar>
          </w:tcPr>
          <w:p>
            <w:pPr>
              <w:spacing w:after="0" w:before="0"/>
            </w:pPr>
            <w:r/>
            <w:r>
              <w:rPr>
                <w:rFonts w:ascii="Calibri" w:hAnsi="Calibri"/>
                <w:b w:val="0"/>
                <w:i w:val="0"/>
                <w:sz w:val="19"/>
              </w:rPr>
              <w:t xml:space="preserve">Kepala Divisi Data &amp; AI</w:t>
            </w:r>
          </w:p>
        </w:tc>
        <w:tc>
          <w:tcPr>
            <w:tcW w:type="dxa" w:w="2268"/>
            <w:vAlign w:val="center"/>
            <w:tcMar>
              <w:top w:w="60" w:type="dxa"/>
              <w:bottom w:w="60" w:type="dxa"/>
              <w:start w:w="90" w:type="dxa"/>
              <w:end w:w="90" w:type="dxa"/>
            </w:tcMar>
          </w:tcPr>
          <w:p>
            <w:pPr>
              <w:spacing w:after="0" w:before="0"/>
            </w:pPr>
            <w:r/>
            <w:r>
              <w:rPr>
                <w:rFonts w:ascii="Calibri" w:hAnsi="Calibri"/>
                <w:b w:val="0"/>
                <w:i w:val="0"/>
                <w:sz w:val="19"/>
              </w:rPr>
            </w:r>
          </w:p>
        </w:tc>
        <w:tc>
          <w:tcPr>
            <w:tcW w:type="dxa" w:w="1928"/>
            <w:vAlign w:val="center"/>
            <w:tcMar>
              <w:top w:w="60" w:type="dxa"/>
              <w:bottom w:w="60" w:type="dxa"/>
              <w:start w:w="90" w:type="dxa"/>
              <w:end w:w="90" w:type="dxa"/>
            </w:tcMar>
          </w:tcPr>
          <w:p>
            <w:pPr>
              <w:spacing w:after="0" w:before="0"/>
            </w:pPr>
            <w:r/>
            <w:r>
              <w:rPr>
                <w:rFonts w:ascii="Calibri" w:hAnsi="Calibri"/>
                <w:b w:val="0"/>
                <w:i w:val="0"/>
                <w:sz w:val="19"/>
              </w:rPr>
            </w:r>
          </w:p>
        </w:tc>
        <w:tc>
          <w:tcPr>
            <w:tcW w:type="dxa" w:w="1474"/>
            <w:vAlign w:val="center"/>
            <w:tcMar>
              <w:top w:w="60" w:type="dxa"/>
              <w:bottom w:w="60" w:type="dxa"/>
              <w:start w:w="90" w:type="dxa"/>
              <w:end w:w="90" w:type="dxa"/>
            </w:tcMar>
          </w:tcPr>
          <w:p>
            <w:pPr>
              <w:spacing w:after="0" w:before="0"/>
            </w:pPr>
            <w:r/>
            <w:r>
              <w:rPr>
                <w:rFonts w:ascii="Calibri" w:hAnsi="Calibri"/>
                <w:b w:val="0"/>
                <w:i w:val="0"/>
                <w:sz w:val="19"/>
              </w:rPr>
            </w:r>
          </w:p>
        </w:tc>
      </w:tr>
      <w:tr>
        <w:trPr>
          <w:cantSplit w:val="true"/>
          <w:trHeight w:val="623" w:hRule="atLeast"/>
        </w:trPr>
        <w:tc>
          <w:tcPr>
            <w:tcW w:type="dxa" w:w="907"/>
            <w:vAlign w:val="center"/>
            <w:tcMar>
              <w:top w:w="60" w:type="dxa"/>
              <w:bottom w:w="60" w:type="dxa"/>
              <w:start w:w="90" w:type="dxa"/>
              <w:end w:w="90" w:type="dxa"/>
            </w:tcMar>
          </w:tcPr>
          <w:p>
            <w:pPr>
              <w:spacing w:after="0" w:before="0"/>
            </w:pPr>
            <w:r/>
            <w:r>
              <w:rPr>
                <w:rFonts w:ascii="Calibri" w:hAnsi="Calibri"/>
                <w:b w:val="0"/>
                <w:i w:val="0"/>
                <w:sz w:val="19"/>
              </w:rPr>
              <w:t xml:space="preserve">2</w:t>
            </w:r>
          </w:p>
        </w:tc>
        <w:tc>
          <w:tcPr>
            <w:tcW w:type="dxa" w:w="2948"/>
            <w:vAlign w:val="center"/>
            <w:tcMar>
              <w:top w:w="60" w:type="dxa"/>
              <w:bottom w:w="60" w:type="dxa"/>
              <w:start w:w="90" w:type="dxa"/>
              <w:end w:w="90" w:type="dxa"/>
            </w:tcMar>
          </w:tcPr>
          <w:p>
            <w:pPr>
              <w:spacing w:after="0" w:before="0"/>
            </w:pPr>
            <w:r/>
            <w:r>
              <w:rPr>
                <w:rFonts w:ascii="Calibri" w:hAnsi="Calibri"/>
                <w:b w:val="0"/>
                <w:i w:val="0"/>
                <w:sz w:val="19"/>
              </w:rPr>
              <w:t xml:space="preserve">Kepala Divisi Keuangan</w:t>
            </w:r>
          </w:p>
        </w:tc>
        <w:tc>
          <w:tcPr>
            <w:tcW w:type="dxa" w:w="2268"/>
            <w:vAlign w:val="center"/>
            <w:tcMar>
              <w:top w:w="60" w:type="dxa"/>
              <w:bottom w:w="60" w:type="dxa"/>
              <w:start w:w="90" w:type="dxa"/>
              <w:end w:w="90" w:type="dxa"/>
            </w:tcMar>
          </w:tcPr>
          <w:p>
            <w:pPr>
              <w:spacing w:after="0" w:before="0"/>
            </w:pPr>
            <w:r/>
            <w:r>
              <w:rPr>
                <w:rFonts w:ascii="Calibri" w:hAnsi="Calibri"/>
                <w:b w:val="0"/>
                <w:i w:val="0"/>
                <w:sz w:val="19"/>
              </w:rPr>
            </w:r>
          </w:p>
        </w:tc>
        <w:tc>
          <w:tcPr>
            <w:tcW w:type="dxa" w:w="1928"/>
            <w:vAlign w:val="center"/>
            <w:tcMar>
              <w:top w:w="60" w:type="dxa"/>
              <w:bottom w:w="60" w:type="dxa"/>
              <w:start w:w="90" w:type="dxa"/>
              <w:end w:w="90" w:type="dxa"/>
            </w:tcMar>
          </w:tcPr>
          <w:p>
            <w:pPr>
              <w:spacing w:after="0" w:before="0"/>
            </w:pPr>
            <w:r/>
            <w:r>
              <w:rPr>
                <w:rFonts w:ascii="Calibri" w:hAnsi="Calibri"/>
                <w:b w:val="0"/>
                <w:i w:val="0"/>
                <w:sz w:val="19"/>
              </w:rPr>
            </w:r>
          </w:p>
        </w:tc>
        <w:tc>
          <w:tcPr>
            <w:tcW w:type="dxa" w:w="1474"/>
            <w:vAlign w:val="center"/>
            <w:tcMar>
              <w:top w:w="60" w:type="dxa"/>
              <w:bottom w:w="60" w:type="dxa"/>
              <w:start w:w="90" w:type="dxa"/>
              <w:end w:w="90" w:type="dxa"/>
            </w:tcMar>
          </w:tcPr>
          <w:p>
            <w:pPr>
              <w:spacing w:after="0" w:before="0"/>
            </w:pPr>
            <w:r/>
            <w:r>
              <w:rPr>
                <w:rFonts w:ascii="Calibri" w:hAnsi="Calibri"/>
                <w:b w:val="0"/>
                <w:i w:val="0"/>
                <w:sz w:val="19"/>
              </w:rPr>
            </w:r>
          </w:p>
        </w:tc>
      </w:tr>
      <w:tr>
        <w:trPr>
          <w:cantSplit w:val="true"/>
          <w:trHeight w:val="623" w:hRule="atLeast"/>
        </w:trPr>
        <w:tc>
          <w:tcPr>
            <w:tcW w:type="dxa" w:w="907"/>
            <w:vAlign w:val="center"/>
            <w:tcMar>
              <w:top w:w="60" w:type="dxa"/>
              <w:bottom w:w="60" w:type="dxa"/>
              <w:start w:w="90" w:type="dxa"/>
              <w:end w:w="90" w:type="dxa"/>
            </w:tcMar>
          </w:tcPr>
          <w:p>
            <w:pPr>
              <w:spacing w:after="0" w:before="0"/>
            </w:pPr>
            <w:r/>
            <w:r>
              <w:rPr>
                <w:rFonts w:ascii="Calibri" w:hAnsi="Calibri"/>
                <w:b w:val="0"/>
                <w:i w:val="0"/>
                <w:sz w:val="19"/>
              </w:rPr>
              <w:t xml:space="preserve">3</w:t>
            </w:r>
          </w:p>
        </w:tc>
        <w:tc>
          <w:tcPr>
            <w:tcW w:type="dxa" w:w="2948"/>
            <w:vAlign w:val="center"/>
            <w:tcMar>
              <w:top w:w="60" w:type="dxa"/>
              <w:bottom w:w="60" w:type="dxa"/>
              <w:start w:w="90" w:type="dxa"/>
              <w:end w:w="90" w:type="dxa"/>
            </w:tcMar>
          </w:tcPr>
          <w:p>
            <w:pPr>
              <w:spacing w:after="0" w:before="0"/>
            </w:pPr>
            <w:r/>
            <w:r>
              <w:rPr>
                <w:rFonts w:ascii="Calibri" w:hAnsi="Calibri"/>
                <w:b w:val="0"/>
                <w:i w:val="0"/>
                <w:sz w:val="19"/>
              </w:rPr>
              <w:t xml:space="preserve">Direktur Operasional</w:t>
            </w:r>
          </w:p>
        </w:tc>
        <w:tc>
          <w:tcPr>
            <w:tcW w:type="dxa" w:w="2268"/>
            <w:vAlign w:val="center"/>
            <w:tcMar>
              <w:top w:w="60" w:type="dxa"/>
              <w:bottom w:w="60" w:type="dxa"/>
              <w:start w:w="90" w:type="dxa"/>
              <w:end w:w="90" w:type="dxa"/>
            </w:tcMar>
          </w:tcPr>
          <w:p>
            <w:pPr>
              <w:spacing w:after="0" w:before="0"/>
            </w:pPr>
            <w:r/>
            <w:r>
              <w:rPr>
                <w:rFonts w:ascii="Calibri" w:hAnsi="Calibri"/>
                <w:b w:val="0"/>
                <w:i w:val="0"/>
                <w:sz w:val="19"/>
              </w:rPr>
            </w:r>
          </w:p>
        </w:tc>
        <w:tc>
          <w:tcPr>
            <w:tcW w:type="dxa" w:w="1928"/>
            <w:vAlign w:val="center"/>
            <w:tcMar>
              <w:top w:w="60" w:type="dxa"/>
              <w:bottom w:w="60" w:type="dxa"/>
              <w:start w:w="90" w:type="dxa"/>
              <w:end w:w="90" w:type="dxa"/>
            </w:tcMar>
          </w:tcPr>
          <w:p>
            <w:pPr>
              <w:spacing w:after="0" w:before="0"/>
            </w:pPr>
            <w:r/>
            <w:r>
              <w:rPr>
                <w:rFonts w:ascii="Calibri" w:hAnsi="Calibri"/>
                <w:b w:val="0"/>
                <w:i w:val="0"/>
                <w:sz w:val="19"/>
              </w:rPr>
            </w:r>
          </w:p>
        </w:tc>
        <w:tc>
          <w:tcPr>
            <w:tcW w:type="dxa" w:w="1474"/>
            <w:vAlign w:val="center"/>
            <w:tcMar>
              <w:top w:w="60" w:type="dxa"/>
              <w:bottom w:w="60" w:type="dxa"/>
              <w:start w:w="90" w:type="dxa"/>
              <w:end w:w="90" w:type="dxa"/>
            </w:tcMar>
          </w:tcPr>
          <w:p>
            <w:pPr>
              <w:spacing w:after="0" w:before="0"/>
            </w:pPr>
            <w:r/>
            <w:r>
              <w:rPr>
                <w:rFonts w:ascii="Calibri" w:hAnsi="Calibri"/>
                <w:b w:val="0"/>
                <w:i w:val="0"/>
                <w:sz w:val="19"/>
              </w:rPr>
            </w:r>
          </w:p>
        </w:tc>
      </w:tr>
    </w:tbl>
    <w:p>
      <w:pPr>
        <w:keepNext/>
        <w:spacing w:before="0" w:after="80" w:line="26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Ind w:w="5556" w:type="dxa"/>
      </w:tblPr>
      <w:tblGrid>
        <w:gridCol w:w="3969"/>
      </w:tblGrid>
      <w:tr>
        <w:trPr>
          <w:cantSplit w:val="true"/>
        </w:trPr>
        <w:tc>
          <w:tcPr>
            <w:tcW w:type="dxa" w:w="3969"/>
            <w:vAlign w:val="center"/>
            <w:tcMar>
              <w:top w:w="60" w:type="dxa"/>
              <w:bottom w:w="60" w:type="dxa"/>
              <w:start w:w="90" w:type="dxa"/>
              <w:end w:w="90" w:type="dxa"/>
            </w:tcMar>
          </w:tcPr>
          <w:p>
            <w:pPr>
              <w:keepNext/>
              <w:spacing w:after="0" w:before="0"/>
              <w:jc w:val="center"/>
            </w:pPr>
            <w:r/>
            <w:r>
              <w:rPr>
                <w:rFonts w:ascii="Calibri" w:hAnsi="Calibri"/>
                <w:b w:val="0"/>
                <w:i w:val="0"/>
                <w:sz w:val="20"/>
              </w:rPr>
              <w:t xml:space="preserve">Jakarta, 5 Oktober 2026</w:t>
            </w:r>
          </w:p>
        </w:tc>
      </w:tr>
      <w:tr>
        <w:trPr>
          <w:cantSplit w:val="true"/>
        </w:trPr>
        <w:tc>
          <w:tcPr>
            <w:tcW w:type="dxa" w:w="3969"/>
            <w:vAlign w:val="center"/>
            <w:tcMar>
              <w:top w:w="60" w:type="dxa"/>
              <w:bottom w:w="60" w:type="dxa"/>
              <w:start w:w="90" w:type="dxa"/>
              <w:end w:w="90" w:type="dxa"/>
            </w:tcMar>
          </w:tcPr>
          <w:p>
            <w:pPr>
              <w:keepNext/>
              <w:spacing w:after="0" w:before="0"/>
              <w:jc w:val="center"/>
            </w:pPr>
            <w:r/>
            <w:r>
              <w:rPr>
                <w:rFonts w:ascii="Calibri" w:hAnsi="Calibri"/>
                <w:b w:val="0"/>
                <w:i w:val="0"/>
                <w:sz w:val="20"/>
              </w:rPr>
              <w:t>Pemohon,</w:t>
            </w:r>
          </w:p>
        </w:tc>
      </w:tr>
      <w:tr>
        <w:trPr>
          <w:cantSplit w:val="true"/>
        </w:trPr>
        <w:tc>
          <w:tcPr>
            <w:tcW w:type="dxa" w:w="3969"/>
            <w:vAlign w:val="center"/>
            <w:tcMar>
              <w:top w:w="60" w:type="dxa"/>
              <w:bottom w:w="60" w:type="dxa"/>
              <w:start w:w="90" w:type="dxa"/>
              <w:end w:w="90" w:type="dxa"/>
            </w:tcMar>
          </w:tcPr>
          <w:p>
            <w:pPr>
              <w:keepNext/>
              <w:spacing w:after="0" w:before="0"/>
              <w:jc w:val="center"/>
            </w:pPr>
            <w:r/>
            <w:r>
              <w:rPr>
                <w:rFonts w:ascii="Calibri" w:hAnsi="Calibri"/>
                <w:b/>
                <w:i w:val="0"/>
                <w:sz w:val="20"/>
              </w:rPr>
              <w:t xml:space="preserve">Manajer Data Engineering</w:t>
            </w:r>
          </w:p>
        </w:tc>
      </w:tr>
      <w:tr>
        <w:trPr>
          <w:trHeight w:val="1020" w:hRule="atLeast"/>
          <w:cantSplit w:val="true"/>
        </w:trPr>
        <w:tc>
          <w:tcPr>
            <w:tcW w:type="dxa" w:w="3969"/>
            <w:vAlign w:val="center"/>
            <w:tcMar>
              <w:top w:w="60" w:type="dxa"/>
              <w:bottom w:w="60" w:type="dxa"/>
              <w:start w:w="90" w:type="dxa"/>
              <w:end w:w="90" w:type="dxa"/>
            </w:tcMar>
          </w:tcPr>
          <w:p>
            <w:pPr>
              <w:keepNext/>
              <w:spacing w:after="0" w:before="0"/>
            </w:pPr>
            <w:r/>
            <w:r>
              <w:rPr>
                <w:rFonts w:ascii="Calibri" w:hAnsi="Calibri"/>
                <w:b w:val="0"/>
                <w:i w:val="0"/>
                <w:sz w:val="20"/>
              </w:rPr>
            </w:r>
          </w:p>
        </w:tc>
      </w:tr>
      <w:tr>
        <w:trPr>
          <w:cantSplit w:val="true"/>
        </w:trPr>
        <w:tc>
          <w:tcPr>
            <w:tcW w:type="dxa" w:w="3969"/>
            <w:vAlign w:val="center"/>
            <w:tcMar>
              <w:top w:w="60" w:type="dxa"/>
              <w:bottom w:w="60" w:type="dxa"/>
              <w:start w:w="90" w:type="dxa"/>
              <w:end w:w="90" w:type="dxa"/>
            </w:tcMar>
          </w:tcPr>
          <w:p>
            <w:pPr>
              <w:keepNext/>
              <w:spacing w:after="0" w:before="0"/>
              <w:jc w:val="center"/>
            </w:pPr>
            <w:r>
              <w:rPr>
                <w:u w:val="single"/>
              </w:rPr>
            </w:r>
            <w:r>
              <w:rPr>
                <w:rFonts w:ascii="Calibri" w:hAnsi="Calibri"/>
                <w:b/>
                <w:i w:val="0"/>
                <w:sz w:val="20"/>
              </w:rPr>
              <w:t xml:space="preserve">Dimas Prasetyo</w:t>
            </w:r>
          </w:p>
        </w:tc>
      </w:tr>
      <w:tr>
        <w:trPr>
          <w:cantSplit w:val="true"/>
        </w:trPr>
        <w:tc>
          <w:tcPr>
            <w:tcW w:type="dxa" w:w="3969"/>
            <w:vAlign w:val="center"/>
            <w:tcMar>
              <w:top w:w="60" w:type="dxa"/>
              <w:bottom w:w="60" w:type="dxa"/>
              <w:start w:w="90" w:type="dxa"/>
              <w:end w:w="90" w:type="dxa"/>
            </w:tcMar>
          </w:tcPr>
          <w:p>
            <w:pPr>
              <w:spacing w:after="0" w:before="0"/>
              <w:jc w:val="center"/>
            </w:pPr>
            <w:r/>
            <w:r>
              <w:rPr>
                <w:rFonts w:ascii="Calibri" w:hAnsi="Calibri"/>
                <w:b w:val="0"/>
                <w:i w:val="0"/>
                <w:sz w:val="20"/>
              </w:rPr>
            </w:r>
          </w:p>
        </w:tc>
      </w:tr>
    </w:tbl>
    <w:sectPr w:rsidR="00FC693F" w:rsidRPr="0006063C" w:rsidSect="00034616">
      <w:footerReference w:type="default" r:id="rId10"/>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b w:val="0"/>
        <w:i/>
        <w:color w:val="6B7280"/>
        <w:sz w:val="15"/>
      </w:rPr>
      <w:t>Dokumen latihan Senior AI Engineering Series. PT Arunika Data Nusantara adalah perusahaan fiktif; seluruh nama, nomor, dan angka bersifat ilustratif.</w:t>
    </w:r>
  </w:p>
  <w:p>
    <w:pPr>
      <w:jc w:val="right"/>
    </w:pPr>
    <w:r>
      <w:rPr>
        <w:rFonts w:ascii="Calibri" w:hAnsi="Calibri"/>
        <w:b w:val="0"/>
        <w:i w:val="0"/>
        <w:color w:val="6B7280"/>
        <w:sz w:val="16"/>
      </w:rPr>
      <w:t xml:space="preserve">Halaman </w:t>
    </w:r>
    <w:r>
      <w:rPr>
        <w:rFonts w:ascii="Calibri" w:hAnsi="Calibri"/>
        <w:b w:val="0"/>
        <w:i w:val="0"/>
        <w:color w:val="6B7280"/>
        <w:sz w:val="16"/>
      </w:rPr>
      <w:fldChar w:fldCharType="begin"/>
      <w:instrText xml:space="preserve">PAGE</w:instrText>
      <w:fldChar w:fldCharType="separate"/>
      <w:t>1</w:t>
      <w:fldChar w:fldCharType="end"/>
    </w:r>
    <w:r>
      <w:rPr>
        <w:rFonts w:ascii="Calibri" w:hAnsi="Calibri"/>
        <w:b w:val="0"/>
        <w:i w:val="0"/>
        <w:color w:val="6B7280"/>
        <w:sz w:val="16"/>
      </w:rPr>
      <w:t xml:space="preserve"> dari </w:t>
    </w:r>
    <w:r>
      <w:rPr>
        <w:rFonts w:ascii="Calibri" w:hAnsi="Calibri"/>
        <w:b w:val="0"/>
        <w:i w:val="0"/>
        <w:color w:val="6B7280"/>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